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8DF4">
      <w:pPr>
        <w:jc w:val="center"/>
        <w:rPr>
          <w:rFonts w:hint="eastAsia" w:ascii="微软雅黑" w:hAnsi="微软雅黑" w:eastAsia="微软雅黑" w:cs="微软雅黑"/>
          <w:sz w:val="44"/>
          <w:szCs w:val="44"/>
        </w:rPr>
      </w:pPr>
      <w:bookmarkStart w:id="0" w:name="_Toc24724723"/>
      <w:r>
        <w:rPr>
          <w:rFonts w:hint="eastAsia" w:ascii="微软雅黑" w:hAnsi="微软雅黑" w:eastAsia="微软雅黑" w:cs="微软雅黑"/>
          <w:sz w:val="44"/>
          <w:szCs w:val="44"/>
        </w:rPr>
        <w:t>安全生产领域基层政务公开标准目录</w:t>
      </w:r>
    </w:p>
    <w:p w14:paraId="7C8EA549">
      <w:pPr>
        <w:jc w:val="center"/>
        <w:rPr>
          <w:rFonts w:ascii="黑体" w:hAnsi="黑体" w:eastAsia="黑体"/>
          <w:sz w:val="18"/>
          <w:szCs w:val="18"/>
        </w:rPr>
      </w:pPr>
    </w:p>
    <w:tbl>
      <w:tblPr>
        <w:tblStyle w:val="6"/>
        <w:tblW w:w="15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0"/>
        <w:gridCol w:w="1701"/>
        <w:gridCol w:w="1843"/>
        <w:gridCol w:w="2126"/>
        <w:gridCol w:w="1701"/>
        <w:gridCol w:w="1134"/>
        <w:gridCol w:w="1276"/>
        <w:gridCol w:w="705"/>
        <w:gridCol w:w="567"/>
        <w:gridCol w:w="567"/>
        <w:gridCol w:w="709"/>
        <w:gridCol w:w="567"/>
        <w:gridCol w:w="567"/>
        <w:gridCol w:w="709"/>
      </w:tblGrid>
      <w:tr w14:paraId="7DBD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vMerge w:val="restart"/>
            <w:shd w:val="clear" w:color="auto" w:fill="auto"/>
            <w:vAlign w:val="center"/>
          </w:tcPr>
          <w:p w14:paraId="0CD85378">
            <w:pPr>
              <w:widowControl/>
              <w:jc w:val="center"/>
              <w:rPr>
                <w:rFonts w:ascii="仿宋" w:hAnsi="仿宋" w:eastAsia="仿宋"/>
                <w:b/>
                <w:color w:val="000000"/>
                <w:kern w:val="0"/>
                <w:sz w:val="15"/>
                <w:szCs w:val="15"/>
              </w:rPr>
            </w:pPr>
            <w:r>
              <w:rPr>
                <w:rFonts w:hint="eastAsia" w:ascii="仿宋" w:hAnsi="仿宋" w:eastAsia="仿宋"/>
                <w:b/>
                <w:color w:val="000000"/>
                <w:kern w:val="0"/>
                <w:sz w:val="15"/>
                <w:szCs w:val="15"/>
              </w:rPr>
              <w:t>序号</w:t>
            </w:r>
          </w:p>
        </w:tc>
        <w:tc>
          <w:tcPr>
            <w:tcW w:w="2551" w:type="dxa"/>
            <w:gridSpan w:val="2"/>
            <w:shd w:val="clear" w:color="auto" w:fill="auto"/>
            <w:vAlign w:val="center"/>
          </w:tcPr>
          <w:p w14:paraId="227DA231">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公开事项</w:t>
            </w:r>
          </w:p>
        </w:tc>
        <w:tc>
          <w:tcPr>
            <w:tcW w:w="1843" w:type="dxa"/>
            <w:vMerge w:val="restart"/>
            <w:shd w:val="clear" w:color="auto" w:fill="auto"/>
            <w:vAlign w:val="center"/>
          </w:tcPr>
          <w:p w14:paraId="159697B4">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公开内容（要素）</w:t>
            </w:r>
          </w:p>
        </w:tc>
        <w:tc>
          <w:tcPr>
            <w:tcW w:w="2126" w:type="dxa"/>
            <w:vMerge w:val="restart"/>
            <w:shd w:val="clear" w:color="auto" w:fill="auto"/>
            <w:vAlign w:val="center"/>
          </w:tcPr>
          <w:p w14:paraId="1938F399">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w:t>
            </w:r>
          </w:p>
          <w:p w14:paraId="07FBC812">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依据</w:t>
            </w:r>
          </w:p>
        </w:tc>
        <w:tc>
          <w:tcPr>
            <w:tcW w:w="1701" w:type="dxa"/>
            <w:vMerge w:val="restart"/>
            <w:shd w:val="clear" w:color="auto" w:fill="auto"/>
            <w:vAlign w:val="center"/>
          </w:tcPr>
          <w:p w14:paraId="57C39BAE">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w:t>
            </w:r>
          </w:p>
          <w:p w14:paraId="6B49974C">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时限</w:t>
            </w:r>
          </w:p>
        </w:tc>
        <w:tc>
          <w:tcPr>
            <w:tcW w:w="1134" w:type="dxa"/>
            <w:vMerge w:val="restart"/>
            <w:shd w:val="clear" w:color="auto" w:fill="auto"/>
            <w:vAlign w:val="center"/>
          </w:tcPr>
          <w:p w14:paraId="446A0BE6">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w:t>
            </w:r>
          </w:p>
          <w:p w14:paraId="7435B00E">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主体</w:t>
            </w:r>
          </w:p>
        </w:tc>
        <w:tc>
          <w:tcPr>
            <w:tcW w:w="1276" w:type="dxa"/>
            <w:vMerge w:val="restart"/>
            <w:shd w:val="clear" w:color="auto" w:fill="auto"/>
            <w:vAlign w:val="center"/>
          </w:tcPr>
          <w:p w14:paraId="49ACFCC2">
            <w:pPr>
              <w:widowControl/>
              <w:spacing w:line="0" w:lineRule="atLeast"/>
              <w:jc w:val="center"/>
              <w:rPr>
                <w:rFonts w:ascii="仿宋" w:hAnsi="仿宋" w:eastAsia="仿宋" w:cs="宋体"/>
                <w:b/>
                <w:kern w:val="0"/>
                <w:sz w:val="15"/>
                <w:szCs w:val="15"/>
              </w:rPr>
            </w:pPr>
            <w:r>
              <w:rPr>
                <w:rFonts w:hint="eastAsia" w:ascii="仿宋" w:hAnsi="仿宋" w:eastAsia="仿宋" w:cs="宋体"/>
                <w:b/>
                <w:kern w:val="0"/>
                <w:sz w:val="15"/>
                <w:szCs w:val="15"/>
              </w:rPr>
              <w:t>公开渠道和</w:t>
            </w:r>
          </w:p>
          <w:p w14:paraId="48D8AC78">
            <w:pPr>
              <w:widowControl/>
              <w:spacing w:line="0" w:lineRule="atLeast"/>
              <w:jc w:val="center"/>
              <w:rPr>
                <w:rFonts w:ascii="仿宋" w:hAnsi="仿宋" w:eastAsia="仿宋" w:cs="宋体"/>
                <w:b/>
                <w:kern w:val="0"/>
                <w:sz w:val="15"/>
                <w:szCs w:val="15"/>
              </w:rPr>
            </w:pPr>
            <w:r>
              <w:rPr>
                <w:rFonts w:hint="eastAsia" w:ascii="仿宋" w:hAnsi="仿宋" w:eastAsia="仿宋" w:cs="宋体"/>
                <w:b/>
                <w:kern w:val="0"/>
                <w:sz w:val="15"/>
                <w:szCs w:val="15"/>
              </w:rPr>
              <w:t>载体</w:t>
            </w:r>
          </w:p>
        </w:tc>
        <w:tc>
          <w:tcPr>
            <w:tcW w:w="1272" w:type="dxa"/>
            <w:gridSpan w:val="2"/>
            <w:shd w:val="clear" w:color="auto" w:fill="auto"/>
            <w:vAlign w:val="center"/>
          </w:tcPr>
          <w:p w14:paraId="669BA248">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公开对象</w:t>
            </w:r>
          </w:p>
        </w:tc>
        <w:tc>
          <w:tcPr>
            <w:tcW w:w="1276" w:type="dxa"/>
            <w:gridSpan w:val="2"/>
            <w:shd w:val="clear" w:color="auto" w:fill="auto"/>
            <w:vAlign w:val="center"/>
          </w:tcPr>
          <w:p w14:paraId="7AEDC396">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公开方式</w:t>
            </w:r>
          </w:p>
        </w:tc>
        <w:tc>
          <w:tcPr>
            <w:tcW w:w="1134" w:type="dxa"/>
            <w:gridSpan w:val="2"/>
            <w:shd w:val="clear" w:color="auto" w:fill="auto"/>
            <w:vAlign w:val="center"/>
          </w:tcPr>
          <w:p w14:paraId="151E0F32">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公开层级</w:t>
            </w:r>
          </w:p>
        </w:tc>
        <w:tc>
          <w:tcPr>
            <w:tcW w:w="709" w:type="dxa"/>
            <w:vMerge w:val="restart"/>
            <w:vAlign w:val="center"/>
          </w:tcPr>
          <w:p w14:paraId="03FD43A1">
            <w:pPr>
              <w:widowControl/>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备注</w:t>
            </w:r>
          </w:p>
        </w:tc>
      </w:tr>
      <w:tr w14:paraId="45F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vMerge w:val="continue"/>
            <w:shd w:val="clear" w:color="auto" w:fill="auto"/>
            <w:vAlign w:val="center"/>
          </w:tcPr>
          <w:p w14:paraId="577C1EF8">
            <w:pPr>
              <w:widowControl/>
              <w:jc w:val="center"/>
              <w:rPr>
                <w:rFonts w:ascii="仿宋" w:hAnsi="仿宋" w:eastAsia="仿宋"/>
                <w:b/>
                <w:color w:val="000000"/>
                <w:kern w:val="0"/>
                <w:sz w:val="15"/>
                <w:szCs w:val="15"/>
              </w:rPr>
            </w:pPr>
          </w:p>
        </w:tc>
        <w:tc>
          <w:tcPr>
            <w:tcW w:w="850" w:type="dxa"/>
            <w:shd w:val="clear" w:color="auto" w:fill="auto"/>
            <w:vAlign w:val="center"/>
          </w:tcPr>
          <w:p w14:paraId="68B53305">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一级</w:t>
            </w:r>
          </w:p>
          <w:p w14:paraId="3A10C90C">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事项</w:t>
            </w:r>
          </w:p>
        </w:tc>
        <w:tc>
          <w:tcPr>
            <w:tcW w:w="1701" w:type="dxa"/>
            <w:shd w:val="clear" w:color="auto" w:fill="auto"/>
            <w:vAlign w:val="center"/>
          </w:tcPr>
          <w:p w14:paraId="71962C25">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二级</w:t>
            </w:r>
          </w:p>
          <w:p w14:paraId="30377B9D">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事项</w:t>
            </w:r>
          </w:p>
        </w:tc>
        <w:tc>
          <w:tcPr>
            <w:tcW w:w="1843" w:type="dxa"/>
            <w:vMerge w:val="continue"/>
            <w:shd w:val="clear" w:color="auto" w:fill="auto"/>
            <w:vAlign w:val="center"/>
          </w:tcPr>
          <w:p w14:paraId="44B4C710">
            <w:pPr>
              <w:widowControl/>
              <w:spacing w:line="0" w:lineRule="atLeast"/>
              <w:jc w:val="center"/>
              <w:rPr>
                <w:rFonts w:ascii="仿宋" w:hAnsi="仿宋" w:eastAsia="仿宋" w:cs="宋体"/>
                <w:b/>
                <w:color w:val="000000"/>
                <w:kern w:val="0"/>
                <w:sz w:val="15"/>
                <w:szCs w:val="15"/>
              </w:rPr>
            </w:pPr>
          </w:p>
        </w:tc>
        <w:tc>
          <w:tcPr>
            <w:tcW w:w="2126" w:type="dxa"/>
            <w:vMerge w:val="continue"/>
            <w:shd w:val="clear" w:color="auto" w:fill="auto"/>
            <w:vAlign w:val="center"/>
          </w:tcPr>
          <w:p w14:paraId="2567B788">
            <w:pPr>
              <w:widowControl/>
              <w:spacing w:line="0" w:lineRule="atLeast"/>
              <w:jc w:val="center"/>
              <w:rPr>
                <w:rFonts w:ascii="仿宋" w:hAnsi="仿宋" w:eastAsia="仿宋" w:cs="宋体"/>
                <w:b/>
                <w:color w:val="000000"/>
                <w:kern w:val="0"/>
                <w:sz w:val="15"/>
                <w:szCs w:val="15"/>
              </w:rPr>
            </w:pPr>
          </w:p>
        </w:tc>
        <w:tc>
          <w:tcPr>
            <w:tcW w:w="1701" w:type="dxa"/>
            <w:vMerge w:val="continue"/>
            <w:shd w:val="clear" w:color="auto" w:fill="auto"/>
            <w:vAlign w:val="center"/>
          </w:tcPr>
          <w:p w14:paraId="77F52E62">
            <w:pPr>
              <w:widowControl/>
              <w:spacing w:line="0" w:lineRule="atLeast"/>
              <w:jc w:val="center"/>
              <w:rPr>
                <w:rFonts w:ascii="仿宋" w:hAnsi="仿宋" w:eastAsia="仿宋" w:cs="宋体"/>
                <w:b/>
                <w:color w:val="000000"/>
                <w:kern w:val="0"/>
                <w:sz w:val="15"/>
                <w:szCs w:val="15"/>
              </w:rPr>
            </w:pPr>
          </w:p>
        </w:tc>
        <w:tc>
          <w:tcPr>
            <w:tcW w:w="1134" w:type="dxa"/>
            <w:vMerge w:val="continue"/>
            <w:shd w:val="clear" w:color="auto" w:fill="auto"/>
            <w:vAlign w:val="center"/>
          </w:tcPr>
          <w:p w14:paraId="3CAC003D">
            <w:pPr>
              <w:widowControl/>
              <w:spacing w:line="0" w:lineRule="atLeast"/>
              <w:jc w:val="center"/>
              <w:rPr>
                <w:rFonts w:ascii="仿宋" w:hAnsi="仿宋" w:eastAsia="仿宋" w:cs="宋体"/>
                <w:b/>
                <w:color w:val="000000"/>
                <w:kern w:val="0"/>
                <w:sz w:val="15"/>
                <w:szCs w:val="15"/>
              </w:rPr>
            </w:pPr>
          </w:p>
        </w:tc>
        <w:tc>
          <w:tcPr>
            <w:tcW w:w="1276" w:type="dxa"/>
            <w:vMerge w:val="continue"/>
            <w:shd w:val="clear" w:color="auto" w:fill="auto"/>
            <w:vAlign w:val="center"/>
          </w:tcPr>
          <w:p w14:paraId="01A79B23">
            <w:pPr>
              <w:widowControl/>
              <w:spacing w:line="0" w:lineRule="atLeast"/>
              <w:jc w:val="center"/>
              <w:rPr>
                <w:rFonts w:ascii="仿宋" w:hAnsi="仿宋" w:eastAsia="仿宋" w:cs="宋体"/>
                <w:b/>
                <w:kern w:val="0"/>
                <w:sz w:val="15"/>
                <w:szCs w:val="15"/>
              </w:rPr>
            </w:pPr>
          </w:p>
        </w:tc>
        <w:tc>
          <w:tcPr>
            <w:tcW w:w="705" w:type="dxa"/>
            <w:shd w:val="clear" w:color="auto" w:fill="auto"/>
            <w:vAlign w:val="center"/>
          </w:tcPr>
          <w:p w14:paraId="0A160329">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全社会</w:t>
            </w:r>
          </w:p>
        </w:tc>
        <w:tc>
          <w:tcPr>
            <w:tcW w:w="567" w:type="dxa"/>
            <w:shd w:val="clear" w:color="auto" w:fill="auto"/>
            <w:vAlign w:val="center"/>
          </w:tcPr>
          <w:p w14:paraId="3F03BC2E">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特定</w:t>
            </w:r>
          </w:p>
          <w:p w14:paraId="251A1CDC">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群众</w:t>
            </w:r>
          </w:p>
        </w:tc>
        <w:tc>
          <w:tcPr>
            <w:tcW w:w="567" w:type="dxa"/>
            <w:shd w:val="clear" w:color="auto" w:fill="auto"/>
            <w:vAlign w:val="center"/>
          </w:tcPr>
          <w:p w14:paraId="75EA8183">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主动</w:t>
            </w:r>
          </w:p>
        </w:tc>
        <w:tc>
          <w:tcPr>
            <w:tcW w:w="709" w:type="dxa"/>
            <w:shd w:val="clear" w:color="auto" w:fill="auto"/>
            <w:vAlign w:val="center"/>
          </w:tcPr>
          <w:p w14:paraId="2FBA59E8">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依申请</w:t>
            </w:r>
          </w:p>
        </w:tc>
        <w:tc>
          <w:tcPr>
            <w:tcW w:w="567" w:type="dxa"/>
            <w:shd w:val="clear" w:color="auto" w:fill="auto"/>
            <w:vAlign w:val="center"/>
          </w:tcPr>
          <w:p w14:paraId="246023D3">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县级</w:t>
            </w:r>
          </w:p>
        </w:tc>
        <w:tc>
          <w:tcPr>
            <w:tcW w:w="567" w:type="dxa"/>
            <w:shd w:val="clear" w:color="auto" w:fill="auto"/>
            <w:vAlign w:val="center"/>
          </w:tcPr>
          <w:p w14:paraId="2B6DD106">
            <w:pPr>
              <w:widowControl/>
              <w:spacing w:line="0" w:lineRule="atLeast"/>
              <w:jc w:val="center"/>
              <w:rPr>
                <w:rFonts w:ascii="仿宋" w:hAnsi="仿宋" w:eastAsia="仿宋" w:cs="宋体"/>
                <w:b/>
                <w:color w:val="000000"/>
                <w:kern w:val="0"/>
                <w:sz w:val="15"/>
                <w:szCs w:val="15"/>
              </w:rPr>
            </w:pPr>
            <w:r>
              <w:rPr>
                <w:rFonts w:hint="eastAsia" w:ascii="仿宋" w:hAnsi="仿宋" w:eastAsia="仿宋" w:cs="宋体"/>
                <w:b/>
                <w:color w:val="000000"/>
                <w:kern w:val="0"/>
                <w:sz w:val="15"/>
                <w:szCs w:val="15"/>
              </w:rPr>
              <w:t>乡镇</w:t>
            </w:r>
          </w:p>
        </w:tc>
        <w:tc>
          <w:tcPr>
            <w:tcW w:w="709" w:type="dxa"/>
            <w:vMerge w:val="continue"/>
          </w:tcPr>
          <w:p w14:paraId="294ABE78">
            <w:pPr>
              <w:widowControl/>
              <w:spacing w:line="0" w:lineRule="atLeast"/>
              <w:jc w:val="center"/>
              <w:rPr>
                <w:rFonts w:ascii="仿宋" w:hAnsi="仿宋" w:eastAsia="仿宋" w:cs="宋体"/>
                <w:b/>
                <w:color w:val="000000"/>
                <w:kern w:val="0"/>
                <w:sz w:val="15"/>
                <w:szCs w:val="15"/>
              </w:rPr>
            </w:pPr>
          </w:p>
        </w:tc>
      </w:tr>
      <w:tr w14:paraId="2E1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784B891">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43177635">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许可</w:t>
            </w:r>
          </w:p>
        </w:tc>
        <w:tc>
          <w:tcPr>
            <w:tcW w:w="1701" w:type="dxa"/>
            <w:shd w:val="clear" w:color="auto" w:fill="auto"/>
            <w:vAlign w:val="center"/>
          </w:tcPr>
          <w:p w14:paraId="5A2D26E6">
            <w:pPr>
              <w:spacing w:line="240" w:lineRule="exact"/>
              <w:jc w:val="center"/>
              <w:rPr>
                <w:rFonts w:ascii="仿宋" w:hAnsi="仿宋" w:eastAsia="仿宋"/>
                <w:sz w:val="15"/>
                <w:szCs w:val="15"/>
              </w:rPr>
            </w:pPr>
            <w:r>
              <w:rPr>
                <w:rFonts w:hint="eastAsia" w:ascii="仿宋" w:hAnsi="仿宋" w:eastAsia="仿宋"/>
                <w:sz w:val="15"/>
                <w:szCs w:val="15"/>
              </w:rPr>
              <w:t>烟花爆竹经营（零售）许可证核发</w:t>
            </w:r>
          </w:p>
        </w:tc>
        <w:tc>
          <w:tcPr>
            <w:tcW w:w="1843" w:type="dxa"/>
            <w:shd w:val="clear" w:color="auto" w:fill="auto"/>
            <w:vAlign w:val="center"/>
          </w:tcPr>
          <w:p w14:paraId="6CB71708">
            <w:pPr>
              <w:spacing w:line="240" w:lineRule="exact"/>
              <w:jc w:val="center"/>
              <w:rPr>
                <w:rFonts w:ascii="仿宋" w:hAnsi="仿宋" w:eastAsia="仿宋"/>
                <w:sz w:val="15"/>
                <w:szCs w:val="15"/>
              </w:rPr>
            </w:pPr>
            <w:r>
              <w:rPr>
                <w:rFonts w:hint="eastAsia" w:ascii="仿宋" w:hAnsi="仿宋" w:eastAsia="仿宋"/>
                <w:sz w:val="15"/>
                <w:szCs w:val="15"/>
              </w:rPr>
              <w:t>1.办事指南：主要包括事项名称、设定依据、申请条件、办理材料、办理地点、办理时间、联系电话、办理流程、办理期限、申请行政许可需要提交的全部材料目录及办理情况;</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shd w:val="clear" w:color="auto" w:fill="auto"/>
            <w:vAlign w:val="center"/>
          </w:tcPr>
          <w:p w14:paraId="50F5A9F4">
            <w:pPr>
              <w:spacing w:line="240" w:lineRule="exact"/>
              <w:jc w:val="center"/>
              <w:rPr>
                <w:rFonts w:ascii="仿宋" w:hAnsi="仿宋" w:eastAsia="仿宋"/>
                <w:sz w:val="15"/>
                <w:szCs w:val="15"/>
              </w:rPr>
            </w:pPr>
            <w:r>
              <w:rPr>
                <w:rFonts w:hint="eastAsia" w:ascii="仿宋" w:hAnsi="仿宋" w:eastAsia="仿宋"/>
                <w:sz w:val="15"/>
                <w:szCs w:val="15"/>
              </w:rPr>
              <w:t>《烟花爆竹安全管理条例》、《烟花爆竹经营许可实施办法》</w:t>
            </w:r>
          </w:p>
        </w:tc>
        <w:tc>
          <w:tcPr>
            <w:tcW w:w="1701" w:type="dxa"/>
            <w:shd w:val="clear" w:color="auto" w:fill="auto"/>
            <w:vAlign w:val="center"/>
          </w:tcPr>
          <w:p w14:paraId="30F9E84C">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30AA5E78">
            <w:pPr>
              <w:spacing w:line="240" w:lineRule="exact"/>
              <w:jc w:val="center"/>
              <w:rPr>
                <w:rFonts w:ascii="仿宋" w:hAnsi="仿宋" w:eastAsia="仿宋"/>
                <w:sz w:val="15"/>
                <w:szCs w:val="15"/>
              </w:rPr>
            </w:pPr>
            <w:r>
              <w:rPr>
                <w:rFonts w:hint="eastAsia" w:ascii="仿宋" w:hAnsi="仿宋" w:eastAsia="仿宋"/>
                <w:sz w:val="15"/>
                <w:szCs w:val="15"/>
              </w:rPr>
              <w:t>新城区应急管理局</w:t>
            </w:r>
          </w:p>
        </w:tc>
        <w:tc>
          <w:tcPr>
            <w:tcW w:w="1276" w:type="dxa"/>
            <w:shd w:val="clear" w:color="auto" w:fill="auto"/>
            <w:vAlign w:val="center"/>
          </w:tcPr>
          <w:p w14:paraId="11EA53C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8A5C64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C2AD68A">
            <w:pPr>
              <w:spacing w:line="240" w:lineRule="exact"/>
              <w:jc w:val="center"/>
              <w:rPr>
                <w:rFonts w:ascii="仿宋" w:hAnsi="仿宋" w:eastAsia="仿宋"/>
                <w:sz w:val="15"/>
                <w:szCs w:val="15"/>
              </w:rPr>
            </w:pPr>
          </w:p>
        </w:tc>
        <w:tc>
          <w:tcPr>
            <w:tcW w:w="567" w:type="dxa"/>
            <w:shd w:val="clear" w:color="auto" w:fill="auto"/>
            <w:vAlign w:val="center"/>
          </w:tcPr>
          <w:p w14:paraId="63D636A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F017CC6">
            <w:pPr>
              <w:spacing w:line="240" w:lineRule="exact"/>
              <w:jc w:val="center"/>
              <w:rPr>
                <w:rFonts w:ascii="仿宋" w:hAnsi="仿宋" w:eastAsia="仿宋"/>
                <w:sz w:val="15"/>
                <w:szCs w:val="15"/>
              </w:rPr>
            </w:pPr>
          </w:p>
        </w:tc>
        <w:tc>
          <w:tcPr>
            <w:tcW w:w="567" w:type="dxa"/>
            <w:shd w:val="clear" w:color="auto" w:fill="auto"/>
            <w:vAlign w:val="center"/>
          </w:tcPr>
          <w:p w14:paraId="1212C91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D838B4D">
            <w:pPr>
              <w:spacing w:line="240" w:lineRule="exact"/>
              <w:jc w:val="center"/>
              <w:rPr>
                <w:rFonts w:ascii="仿宋" w:hAnsi="仿宋" w:eastAsia="仿宋"/>
                <w:sz w:val="15"/>
                <w:szCs w:val="15"/>
              </w:rPr>
            </w:pPr>
          </w:p>
        </w:tc>
        <w:tc>
          <w:tcPr>
            <w:tcW w:w="709" w:type="dxa"/>
          </w:tcPr>
          <w:p w14:paraId="587F373A">
            <w:pPr>
              <w:spacing w:line="240" w:lineRule="exact"/>
              <w:jc w:val="center"/>
              <w:rPr>
                <w:rFonts w:ascii="仿宋" w:hAnsi="仿宋" w:eastAsia="仿宋"/>
                <w:sz w:val="15"/>
                <w:szCs w:val="15"/>
              </w:rPr>
            </w:pPr>
          </w:p>
        </w:tc>
      </w:tr>
      <w:tr w14:paraId="303F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44F20F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5DC22EA">
            <w:pPr>
              <w:spacing w:line="240" w:lineRule="exact"/>
              <w:jc w:val="center"/>
              <w:rPr>
                <w:rFonts w:ascii="仿宋" w:hAnsi="仿宋" w:eastAsia="仿宋"/>
                <w:sz w:val="15"/>
                <w:szCs w:val="15"/>
              </w:rPr>
            </w:pPr>
          </w:p>
        </w:tc>
        <w:tc>
          <w:tcPr>
            <w:tcW w:w="1701" w:type="dxa"/>
            <w:shd w:val="clear" w:color="auto" w:fill="auto"/>
            <w:vAlign w:val="center"/>
          </w:tcPr>
          <w:p w14:paraId="2B9F108F">
            <w:pPr>
              <w:spacing w:line="240" w:lineRule="exact"/>
              <w:jc w:val="center"/>
              <w:rPr>
                <w:rFonts w:ascii="仿宋" w:hAnsi="仿宋" w:eastAsia="仿宋"/>
                <w:sz w:val="15"/>
                <w:szCs w:val="15"/>
              </w:rPr>
            </w:pPr>
            <w:r>
              <w:rPr>
                <w:rFonts w:hint="eastAsia" w:ascii="仿宋" w:hAnsi="仿宋" w:eastAsia="仿宋"/>
                <w:sz w:val="15"/>
                <w:szCs w:val="15"/>
              </w:rPr>
              <w:t>危险化学品经营许可证核发</w:t>
            </w:r>
          </w:p>
        </w:tc>
        <w:tc>
          <w:tcPr>
            <w:tcW w:w="1843" w:type="dxa"/>
            <w:shd w:val="clear" w:color="auto" w:fill="auto"/>
            <w:vAlign w:val="center"/>
          </w:tcPr>
          <w:p w14:paraId="158CB19F">
            <w:pPr>
              <w:spacing w:line="240" w:lineRule="exact"/>
              <w:jc w:val="center"/>
              <w:rPr>
                <w:rFonts w:ascii="仿宋" w:hAnsi="仿宋" w:eastAsia="仿宋"/>
                <w:sz w:val="15"/>
                <w:szCs w:val="15"/>
              </w:rPr>
            </w:pPr>
            <w:r>
              <w:rPr>
                <w:rFonts w:hint="eastAsia" w:ascii="仿宋" w:hAnsi="仿宋" w:eastAsia="仿宋"/>
                <w:sz w:val="15"/>
                <w:szCs w:val="15"/>
              </w:rPr>
              <w:t>1.办事指南：内容同上;</w:t>
            </w:r>
            <w:r>
              <w:rPr>
                <w:rFonts w:hint="eastAsia" w:ascii="仿宋" w:hAnsi="仿宋" w:eastAsia="仿宋"/>
                <w:sz w:val="15"/>
                <w:szCs w:val="15"/>
              </w:rPr>
              <w:br w:type="textWrapping"/>
            </w:r>
            <w:r>
              <w:rPr>
                <w:rFonts w:hint="eastAsia" w:ascii="仿宋" w:hAnsi="仿宋" w:eastAsia="仿宋"/>
                <w:sz w:val="15"/>
                <w:szCs w:val="15"/>
              </w:rPr>
              <w:t>2.行政许可决定。</w:t>
            </w:r>
          </w:p>
        </w:tc>
        <w:tc>
          <w:tcPr>
            <w:tcW w:w="2126" w:type="dxa"/>
            <w:shd w:val="clear" w:color="auto" w:fill="auto"/>
            <w:vAlign w:val="center"/>
          </w:tcPr>
          <w:p w14:paraId="4E15F5C3">
            <w:pPr>
              <w:spacing w:line="240" w:lineRule="exact"/>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32112883">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33638645">
            <w:pPr>
              <w:jc w:val="center"/>
            </w:pPr>
            <w:r>
              <w:rPr>
                <w:rFonts w:hint="eastAsia" w:ascii="仿宋" w:hAnsi="仿宋" w:eastAsia="仿宋"/>
                <w:sz w:val="15"/>
                <w:szCs w:val="15"/>
              </w:rPr>
              <w:t>新城区应急管理局</w:t>
            </w:r>
          </w:p>
        </w:tc>
        <w:tc>
          <w:tcPr>
            <w:tcW w:w="1276" w:type="dxa"/>
            <w:shd w:val="clear" w:color="auto" w:fill="auto"/>
            <w:vAlign w:val="center"/>
          </w:tcPr>
          <w:p w14:paraId="381790E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9715FD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8C5F8D1">
            <w:pPr>
              <w:spacing w:line="240" w:lineRule="exact"/>
              <w:jc w:val="center"/>
              <w:rPr>
                <w:rFonts w:ascii="仿宋" w:hAnsi="仿宋" w:eastAsia="仿宋"/>
                <w:sz w:val="15"/>
                <w:szCs w:val="15"/>
              </w:rPr>
            </w:pPr>
          </w:p>
        </w:tc>
        <w:tc>
          <w:tcPr>
            <w:tcW w:w="567" w:type="dxa"/>
            <w:shd w:val="clear" w:color="auto" w:fill="auto"/>
            <w:vAlign w:val="center"/>
          </w:tcPr>
          <w:p w14:paraId="05646AB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044F533">
            <w:pPr>
              <w:spacing w:line="240" w:lineRule="exact"/>
              <w:jc w:val="center"/>
              <w:rPr>
                <w:rFonts w:ascii="仿宋" w:hAnsi="仿宋" w:eastAsia="仿宋"/>
                <w:sz w:val="15"/>
                <w:szCs w:val="15"/>
              </w:rPr>
            </w:pPr>
          </w:p>
        </w:tc>
        <w:tc>
          <w:tcPr>
            <w:tcW w:w="567" w:type="dxa"/>
            <w:shd w:val="clear" w:color="auto" w:fill="auto"/>
            <w:vAlign w:val="center"/>
          </w:tcPr>
          <w:p w14:paraId="296981D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BA3F06A">
            <w:pPr>
              <w:spacing w:line="240" w:lineRule="exact"/>
              <w:jc w:val="center"/>
              <w:rPr>
                <w:rFonts w:ascii="仿宋" w:hAnsi="仿宋" w:eastAsia="仿宋"/>
                <w:sz w:val="15"/>
                <w:szCs w:val="15"/>
              </w:rPr>
            </w:pPr>
          </w:p>
        </w:tc>
        <w:tc>
          <w:tcPr>
            <w:tcW w:w="709" w:type="dxa"/>
          </w:tcPr>
          <w:p w14:paraId="16DC0EF1">
            <w:pPr>
              <w:spacing w:line="240" w:lineRule="exact"/>
              <w:jc w:val="center"/>
              <w:rPr>
                <w:rFonts w:ascii="仿宋" w:hAnsi="仿宋" w:eastAsia="仿宋"/>
                <w:sz w:val="15"/>
                <w:szCs w:val="15"/>
              </w:rPr>
            </w:pPr>
          </w:p>
        </w:tc>
      </w:tr>
      <w:tr w14:paraId="3144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626" w:type="dxa"/>
            <w:shd w:val="clear" w:color="auto" w:fill="auto"/>
            <w:vAlign w:val="center"/>
          </w:tcPr>
          <w:p w14:paraId="2161394F">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453DFF2C">
            <w:pPr>
              <w:spacing w:line="240" w:lineRule="exact"/>
              <w:jc w:val="center"/>
              <w:rPr>
                <w:rFonts w:ascii="仿宋" w:hAnsi="仿宋" w:eastAsia="仿宋"/>
                <w:sz w:val="15"/>
                <w:szCs w:val="15"/>
              </w:rPr>
            </w:pPr>
          </w:p>
          <w:p w14:paraId="20EECD78">
            <w:pPr>
              <w:spacing w:line="240" w:lineRule="exact"/>
              <w:jc w:val="center"/>
              <w:rPr>
                <w:rFonts w:ascii="仿宋" w:hAnsi="仿宋" w:eastAsia="仿宋"/>
                <w:sz w:val="15"/>
                <w:szCs w:val="15"/>
              </w:rPr>
            </w:pPr>
          </w:p>
          <w:p w14:paraId="74F54878">
            <w:pPr>
              <w:spacing w:line="240" w:lineRule="exact"/>
              <w:jc w:val="center"/>
              <w:rPr>
                <w:rFonts w:ascii="仿宋" w:hAnsi="仿宋" w:eastAsia="仿宋"/>
                <w:sz w:val="15"/>
                <w:szCs w:val="15"/>
              </w:rPr>
            </w:pPr>
          </w:p>
          <w:p w14:paraId="4C7F0DF5">
            <w:pPr>
              <w:spacing w:line="240" w:lineRule="exact"/>
              <w:jc w:val="center"/>
              <w:rPr>
                <w:rFonts w:ascii="仿宋" w:hAnsi="仿宋" w:eastAsia="仿宋"/>
                <w:sz w:val="15"/>
                <w:szCs w:val="15"/>
              </w:rPr>
            </w:pPr>
          </w:p>
          <w:p w14:paraId="186306AC">
            <w:pPr>
              <w:spacing w:line="240" w:lineRule="exact"/>
              <w:jc w:val="center"/>
              <w:rPr>
                <w:rFonts w:ascii="仿宋" w:hAnsi="仿宋" w:eastAsia="仿宋"/>
                <w:sz w:val="15"/>
                <w:szCs w:val="15"/>
              </w:rPr>
            </w:pPr>
          </w:p>
          <w:p w14:paraId="35C460BF">
            <w:pPr>
              <w:spacing w:line="240" w:lineRule="exact"/>
              <w:jc w:val="center"/>
              <w:rPr>
                <w:rFonts w:ascii="仿宋" w:hAnsi="仿宋" w:eastAsia="仿宋"/>
                <w:sz w:val="15"/>
                <w:szCs w:val="15"/>
              </w:rPr>
            </w:pPr>
          </w:p>
          <w:p w14:paraId="55AD6E2D">
            <w:pPr>
              <w:spacing w:line="240" w:lineRule="exact"/>
              <w:jc w:val="center"/>
              <w:rPr>
                <w:rFonts w:ascii="仿宋" w:hAnsi="仿宋" w:eastAsia="仿宋"/>
                <w:sz w:val="15"/>
                <w:szCs w:val="15"/>
              </w:rPr>
            </w:pPr>
          </w:p>
          <w:p w14:paraId="4F90415E">
            <w:pPr>
              <w:spacing w:line="240" w:lineRule="exact"/>
              <w:jc w:val="center"/>
              <w:rPr>
                <w:rFonts w:ascii="仿宋" w:hAnsi="仿宋" w:eastAsia="仿宋"/>
                <w:sz w:val="15"/>
                <w:szCs w:val="15"/>
              </w:rPr>
            </w:pPr>
          </w:p>
          <w:p w14:paraId="58472EA9">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36A4B3B">
            <w:pPr>
              <w:spacing w:line="240" w:lineRule="exact"/>
              <w:jc w:val="center"/>
              <w:rPr>
                <w:rFonts w:ascii="仿宋" w:hAnsi="仿宋" w:eastAsia="仿宋"/>
                <w:sz w:val="15"/>
                <w:szCs w:val="15"/>
              </w:rPr>
            </w:pPr>
          </w:p>
          <w:p w14:paraId="30627171">
            <w:pPr>
              <w:spacing w:line="240" w:lineRule="exact"/>
              <w:jc w:val="center"/>
              <w:rPr>
                <w:rFonts w:ascii="仿宋" w:hAnsi="仿宋" w:eastAsia="仿宋"/>
                <w:sz w:val="15"/>
                <w:szCs w:val="15"/>
              </w:rPr>
            </w:pPr>
          </w:p>
          <w:p w14:paraId="3EC949F9">
            <w:pPr>
              <w:spacing w:line="240" w:lineRule="exact"/>
              <w:jc w:val="center"/>
              <w:rPr>
                <w:rFonts w:ascii="仿宋" w:hAnsi="仿宋" w:eastAsia="仿宋"/>
                <w:sz w:val="15"/>
                <w:szCs w:val="15"/>
              </w:rPr>
            </w:pPr>
          </w:p>
          <w:p w14:paraId="3E41C64D">
            <w:pPr>
              <w:spacing w:line="240" w:lineRule="exact"/>
              <w:jc w:val="center"/>
              <w:rPr>
                <w:rFonts w:ascii="仿宋" w:hAnsi="仿宋" w:eastAsia="仿宋"/>
                <w:sz w:val="15"/>
                <w:szCs w:val="15"/>
              </w:rPr>
            </w:pPr>
          </w:p>
          <w:p w14:paraId="1B1BF84A">
            <w:pPr>
              <w:spacing w:line="240" w:lineRule="exact"/>
              <w:jc w:val="center"/>
              <w:rPr>
                <w:rFonts w:ascii="仿宋" w:hAnsi="仿宋" w:eastAsia="仿宋"/>
                <w:sz w:val="15"/>
                <w:szCs w:val="15"/>
              </w:rPr>
            </w:pPr>
          </w:p>
          <w:p w14:paraId="5CAD2D18">
            <w:pPr>
              <w:spacing w:line="240" w:lineRule="exact"/>
              <w:jc w:val="center"/>
              <w:rPr>
                <w:rFonts w:ascii="仿宋" w:hAnsi="仿宋" w:eastAsia="仿宋"/>
                <w:sz w:val="15"/>
                <w:szCs w:val="15"/>
              </w:rPr>
            </w:pPr>
          </w:p>
          <w:p w14:paraId="02588181">
            <w:pPr>
              <w:spacing w:line="240" w:lineRule="exact"/>
              <w:jc w:val="center"/>
              <w:rPr>
                <w:rFonts w:ascii="仿宋" w:hAnsi="仿宋" w:eastAsia="仿宋"/>
                <w:sz w:val="15"/>
                <w:szCs w:val="15"/>
              </w:rPr>
            </w:pPr>
          </w:p>
          <w:p w14:paraId="2E37F2CB">
            <w:pPr>
              <w:spacing w:line="240" w:lineRule="exact"/>
              <w:jc w:val="center"/>
              <w:rPr>
                <w:rFonts w:ascii="仿宋" w:hAnsi="仿宋" w:eastAsia="仿宋"/>
                <w:sz w:val="15"/>
                <w:szCs w:val="15"/>
              </w:rPr>
            </w:pPr>
          </w:p>
          <w:p w14:paraId="4F6E99D4">
            <w:pPr>
              <w:spacing w:line="240" w:lineRule="exact"/>
              <w:jc w:val="center"/>
              <w:rPr>
                <w:rFonts w:ascii="仿宋" w:hAnsi="仿宋" w:eastAsia="仿宋"/>
                <w:sz w:val="15"/>
                <w:szCs w:val="15"/>
              </w:rPr>
            </w:pPr>
          </w:p>
          <w:p w14:paraId="4AD13F77">
            <w:pPr>
              <w:spacing w:line="240" w:lineRule="exact"/>
              <w:jc w:val="center"/>
              <w:rPr>
                <w:rFonts w:ascii="仿宋" w:hAnsi="仿宋" w:eastAsia="仿宋"/>
                <w:sz w:val="15"/>
                <w:szCs w:val="15"/>
              </w:rPr>
            </w:pPr>
          </w:p>
          <w:p w14:paraId="7CA1DF19">
            <w:pPr>
              <w:spacing w:line="240" w:lineRule="exact"/>
              <w:jc w:val="center"/>
              <w:rPr>
                <w:rFonts w:ascii="仿宋" w:hAnsi="仿宋" w:eastAsia="仿宋"/>
                <w:sz w:val="15"/>
                <w:szCs w:val="15"/>
              </w:rPr>
            </w:pPr>
          </w:p>
          <w:p w14:paraId="3390BA70">
            <w:pPr>
              <w:spacing w:line="240" w:lineRule="exact"/>
              <w:jc w:val="center"/>
              <w:rPr>
                <w:rFonts w:ascii="仿宋" w:hAnsi="仿宋" w:eastAsia="仿宋"/>
                <w:sz w:val="15"/>
                <w:szCs w:val="15"/>
              </w:rPr>
            </w:pPr>
          </w:p>
          <w:p w14:paraId="140FD117">
            <w:pPr>
              <w:spacing w:line="240" w:lineRule="exact"/>
              <w:jc w:val="center"/>
              <w:rPr>
                <w:rFonts w:ascii="仿宋" w:hAnsi="仿宋" w:eastAsia="仿宋"/>
                <w:sz w:val="15"/>
                <w:szCs w:val="15"/>
              </w:rPr>
            </w:pPr>
          </w:p>
          <w:p w14:paraId="0D1270A8">
            <w:pPr>
              <w:spacing w:line="240" w:lineRule="exact"/>
              <w:jc w:val="center"/>
              <w:rPr>
                <w:rFonts w:ascii="仿宋" w:hAnsi="仿宋" w:eastAsia="仿宋"/>
                <w:sz w:val="15"/>
                <w:szCs w:val="15"/>
              </w:rPr>
            </w:pPr>
          </w:p>
          <w:p w14:paraId="30FB0B1B">
            <w:pPr>
              <w:spacing w:line="240" w:lineRule="exact"/>
              <w:jc w:val="center"/>
              <w:rPr>
                <w:rFonts w:ascii="仿宋" w:hAnsi="仿宋" w:eastAsia="仿宋"/>
                <w:sz w:val="15"/>
                <w:szCs w:val="15"/>
              </w:rPr>
            </w:pPr>
          </w:p>
          <w:p w14:paraId="2D5E04D5">
            <w:pPr>
              <w:spacing w:line="240" w:lineRule="exact"/>
              <w:jc w:val="center"/>
              <w:rPr>
                <w:rFonts w:ascii="仿宋" w:hAnsi="仿宋" w:eastAsia="仿宋"/>
                <w:sz w:val="15"/>
                <w:szCs w:val="15"/>
              </w:rPr>
            </w:pPr>
          </w:p>
          <w:p w14:paraId="62CAD825">
            <w:pPr>
              <w:spacing w:line="240" w:lineRule="exact"/>
              <w:jc w:val="center"/>
              <w:rPr>
                <w:rFonts w:ascii="仿宋" w:hAnsi="仿宋" w:eastAsia="仿宋"/>
                <w:sz w:val="15"/>
                <w:szCs w:val="15"/>
              </w:rPr>
            </w:pPr>
          </w:p>
          <w:p w14:paraId="1330B501">
            <w:pPr>
              <w:spacing w:line="240" w:lineRule="exact"/>
              <w:jc w:val="center"/>
              <w:rPr>
                <w:rFonts w:ascii="仿宋" w:hAnsi="仿宋" w:eastAsia="仿宋"/>
                <w:sz w:val="15"/>
                <w:szCs w:val="15"/>
              </w:rPr>
            </w:pPr>
          </w:p>
          <w:p w14:paraId="252D73BA">
            <w:pPr>
              <w:spacing w:line="240" w:lineRule="exact"/>
              <w:jc w:val="center"/>
              <w:rPr>
                <w:rFonts w:ascii="仿宋" w:hAnsi="仿宋" w:eastAsia="仿宋"/>
                <w:sz w:val="15"/>
                <w:szCs w:val="15"/>
              </w:rPr>
            </w:pPr>
          </w:p>
          <w:p w14:paraId="0F449AEF">
            <w:pPr>
              <w:spacing w:line="240" w:lineRule="exact"/>
              <w:jc w:val="center"/>
              <w:rPr>
                <w:rFonts w:ascii="仿宋" w:hAnsi="仿宋" w:eastAsia="仿宋"/>
                <w:sz w:val="15"/>
                <w:szCs w:val="15"/>
              </w:rPr>
            </w:pPr>
          </w:p>
          <w:p w14:paraId="6E298691">
            <w:pPr>
              <w:spacing w:line="240" w:lineRule="exact"/>
              <w:jc w:val="center"/>
              <w:rPr>
                <w:rFonts w:ascii="仿宋" w:hAnsi="仿宋" w:eastAsia="仿宋"/>
                <w:sz w:val="15"/>
                <w:szCs w:val="15"/>
              </w:rPr>
            </w:pPr>
          </w:p>
          <w:p w14:paraId="7038AB52">
            <w:pPr>
              <w:spacing w:line="240" w:lineRule="exact"/>
              <w:jc w:val="center"/>
              <w:rPr>
                <w:rFonts w:ascii="仿宋" w:hAnsi="仿宋" w:eastAsia="仿宋"/>
                <w:sz w:val="15"/>
                <w:szCs w:val="15"/>
              </w:rPr>
            </w:pPr>
          </w:p>
          <w:p w14:paraId="2057CFFE">
            <w:pPr>
              <w:spacing w:line="240" w:lineRule="exact"/>
              <w:jc w:val="center"/>
              <w:rPr>
                <w:rFonts w:ascii="仿宋" w:hAnsi="仿宋" w:eastAsia="仿宋"/>
                <w:sz w:val="15"/>
                <w:szCs w:val="15"/>
              </w:rPr>
            </w:pPr>
          </w:p>
          <w:p w14:paraId="75BB429A">
            <w:pPr>
              <w:spacing w:line="240" w:lineRule="exact"/>
              <w:jc w:val="center"/>
              <w:rPr>
                <w:rFonts w:ascii="仿宋" w:hAnsi="仿宋" w:eastAsia="仿宋"/>
                <w:sz w:val="15"/>
                <w:szCs w:val="15"/>
              </w:rPr>
            </w:pPr>
          </w:p>
          <w:p w14:paraId="1854BA47">
            <w:pPr>
              <w:spacing w:line="240" w:lineRule="exact"/>
              <w:jc w:val="center"/>
              <w:rPr>
                <w:rFonts w:ascii="仿宋" w:hAnsi="仿宋" w:eastAsia="仿宋"/>
                <w:sz w:val="15"/>
                <w:szCs w:val="15"/>
              </w:rPr>
            </w:pPr>
            <w:r>
              <w:rPr>
                <w:rFonts w:hint="eastAsia" w:ascii="仿宋" w:hAnsi="仿宋" w:eastAsia="仿宋"/>
                <w:sz w:val="15"/>
                <w:szCs w:val="15"/>
              </w:rPr>
              <w:t>行政</w:t>
            </w:r>
          </w:p>
          <w:p w14:paraId="38601F05">
            <w:pPr>
              <w:spacing w:line="240" w:lineRule="exact"/>
              <w:jc w:val="center"/>
              <w:rPr>
                <w:rFonts w:ascii="仿宋" w:hAnsi="仿宋" w:eastAsia="仿宋"/>
                <w:sz w:val="15"/>
                <w:szCs w:val="15"/>
              </w:rPr>
            </w:pPr>
            <w:r>
              <w:rPr>
                <w:rFonts w:hint="eastAsia" w:ascii="仿宋" w:hAnsi="仿宋" w:eastAsia="仿宋"/>
                <w:sz w:val="15"/>
                <w:szCs w:val="15"/>
              </w:rPr>
              <w:t>处罚</w:t>
            </w:r>
          </w:p>
          <w:p w14:paraId="0D94B320">
            <w:pPr>
              <w:spacing w:line="240" w:lineRule="exact"/>
              <w:jc w:val="center"/>
              <w:rPr>
                <w:rFonts w:ascii="仿宋" w:hAnsi="仿宋" w:eastAsia="仿宋"/>
                <w:sz w:val="15"/>
                <w:szCs w:val="15"/>
              </w:rPr>
            </w:pPr>
          </w:p>
          <w:p w14:paraId="472C7209">
            <w:pPr>
              <w:spacing w:line="240" w:lineRule="exact"/>
              <w:jc w:val="center"/>
              <w:rPr>
                <w:rFonts w:ascii="仿宋" w:hAnsi="仿宋" w:eastAsia="仿宋"/>
                <w:sz w:val="15"/>
                <w:szCs w:val="15"/>
              </w:rPr>
            </w:pPr>
          </w:p>
          <w:p w14:paraId="30FDEF4F">
            <w:pPr>
              <w:spacing w:line="240" w:lineRule="exact"/>
              <w:jc w:val="center"/>
              <w:rPr>
                <w:rFonts w:ascii="仿宋" w:hAnsi="仿宋" w:eastAsia="仿宋"/>
                <w:sz w:val="15"/>
                <w:szCs w:val="15"/>
              </w:rPr>
            </w:pPr>
          </w:p>
          <w:p w14:paraId="308F1DB3">
            <w:pPr>
              <w:spacing w:line="240" w:lineRule="exact"/>
              <w:jc w:val="center"/>
              <w:rPr>
                <w:rFonts w:ascii="仿宋" w:hAnsi="仿宋" w:eastAsia="仿宋"/>
                <w:sz w:val="15"/>
                <w:szCs w:val="15"/>
              </w:rPr>
            </w:pPr>
          </w:p>
          <w:p w14:paraId="5CA0228A">
            <w:pPr>
              <w:spacing w:line="240" w:lineRule="exact"/>
              <w:jc w:val="center"/>
              <w:rPr>
                <w:rFonts w:ascii="仿宋" w:hAnsi="仿宋" w:eastAsia="仿宋"/>
                <w:sz w:val="15"/>
                <w:szCs w:val="15"/>
              </w:rPr>
            </w:pPr>
          </w:p>
          <w:p w14:paraId="11C40EE9">
            <w:pPr>
              <w:spacing w:line="240" w:lineRule="exact"/>
              <w:jc w:val="center"/>
              <w:rPr>
                <w:rFonts w:ascii="仿宋" w:hAnsi="仿宋" w:eastAsia="仿宋"/>
                <w:sz w:val="15"/>
                <w:szCs w:val="15"/>
              </w:rPr>
            </w:pPr>
          </w:p>
          <w:p w14:paraId="0D8EC954">
            <w:pPr>
              <w:spacing w:line="240" w:lineRule="exact"/>
              <w:jc w:val="center"/>
              <w:rPr>
                <w:rFonts w:ascii="仿宋" w:hAnsi="仿宋" w:eastAsia="仿宋"/>
                <w:sz w:val="15"/>
                <w:szCs w:val="15"/>
              </w:rPr>
            </w:pPr>
          </w:p>
          <w:p w14:paraId="48DC2526">
            <w:pPr>
              <w:spacing w:line="240" w:lineRule="exact"/>
              <w:jc w:val="center"/>
              <w:rPr>
                <w:rFonts w:ascii="仿宋" w:hAnsi="仿宋" w:eastAsia="仿宋"/>
                <w:sz w:val="15"/>
                <w:szCs w:val="15"/>
              </w:rPr>
            </w:pPr>
          </w:p>
          <w:p w14:paraId="24E7469D">
            <w:pPr>
              <w:spacing w:line="240" w:lineRule="exact"/>
              <w:jc w:val="center"/>
              <w:rPr>
                <w:rFonts w:ascii="仿宋" w:hAnsi="仿宋" w:eastAsia="仿宋"/>
                <w:sz w:val="15"/>
                <w:szCs w:val="15"/>
              </w:rPr>
            </w:pPr>
          </w:p>
          <w:p w14:paraId="0B652441">
            <w:pPr>
              <w:spacing w:line="240" w:lineRule="exact"/>
              <w:jc w:val="center"/>
              <w:rPr>
                <w:rFonts w:ascii="仿宋" w:hAnsi="仿宋" w:eastAsia="仿宋"/>
                <w:sz w:val="15"/>
                <w:szCs w:val="15"/>
              </w:rPr>
            </w:pPr>
          </w:p>
          <w:p w14:paraId="1B638BFD">
            <w:pPr>
              <w:spacing w:line="240" w:lineRule="exact"/>
              <w:jc w:val="center"/>
              <w:rPr>
                <w:rFonts w:ascii="仿宋" w:hAnsi="仿宋" w:eastAsia="仿宋"/>
                <w:sz w:val="15"/>
                <w:szCs w:val="15"/>
              </w:rPr>
            </w:pPr>
          </w:p>
          <w:p w14:paraId="0C52CDC2">
            <w:pPr>
              <w:spacing w:line="240" w:lineRule="exact"/>
              <w:jc w:val="center"/>
              <w:rPr>
                <w:rFonts w:ascii="仿宋" w:hAnsi="仿宋" w:eastAsia="仿宋"/>
                <w:sz w:val="15"/>
                <w:szCs w:val="15"/>
              </w:rPr>
            </w:pPr>
          </w:p>
          <w:p w14:paraId="61BF5976">
            <w:pPr>
              <w:spacing w:line="240" w:lineRule="exact"/>
              <w:jc w:val="center"/>
              <w:rPr>
                <w:rFonts w:ascii="仿宋" w:hAnsi="仿宋" w:eastAsia="仿宋"/>
                <w:sz w:val="15"/>
                <w:szCs w:val="15"/>
              </w:rPr>
            </w:pPr>
          </w:p>
          <w:p w14:paraId="7AF5D7C8">
            <w:pPr>
              <w:spacing w:line="240" w:lineRule="exact"/>
              <w:jc w:val="center"/>
              <w:rPr>
                <w:rFonts w:ascii="仿宋" w:hAnsi="仿宋" w:eastAsia="仿宋"/>
                <w:sz w:val="15"/>
                <w:szCs w:val="15"/>
              </w:rPr>
            </w:pPr>
          </w:p>
          <w:p w14:paraId="14FB470F">
            <w:pPr>
              <w:spacing w:line="240" w:lineRule="exact"/>
              <w:jc w:val="center"/>
              <w:rPr>
                <w:rFonts w:ascii="仿宋" w:hAnsi="仿宋" w:eastAsia="仿宋"/>
                <w:sz w:val="15"/>
                <w:szCs w:val="15"/>
              </w:rPr>
            </w:pPr>
          </w:p>
          <w:p w14:paraId="1A63F403">
            <w:pPr>
              <w:spacing w:line="240" w:lineRule="exact"/>
              <w:jc w:val="center"/>
              <w:rPr>
                <w:rFonts w:ascii="仿宋" w:hAnsi="仿宋" w:eastAsia="仿宋"/>
                <w:sz w:val="15"/>
                <w:szCs w:val="15"/>
              </w:rPr>
            </w:pPr>
          </w:p>
          <w:p w14:paraId="27BF6E21">
            <w:pPr>
              <w:spacing w:line="240" w:lineRule="exact"/>
              <w:jc w:val="center"/>
              <w:rPr>
                <w:rFonts w:ascii="仿宋" w:hAnsi="仿宋" w:eastAsia="仿宋"/>
                <w:sz w:val="15"/>
                <w:szCs w:val="15"/>
              </w:rPr>
            </w:pPr>
          </w:p>
          <w:p w14:paraId="299ADE44">
            <w:pPr>
              <w:spacing w:line="240" w:lineRule="exact"/>
              <w:jc w:val="center"/>
              <w:rPr>
                <w:rFonts w:ascii="仿宋" w:hAnsi="仿宋" w:eastAsia="仿宋"/>
                <w:sz w:val="15"/>
                <w:szCs w:val="15"/>
              </w:rPr>
            </w:pPr>
          </w:p>
          <w:p w14:paraId="3312AC10">
            <w:pPr>
              <w:spacing w:line="240" w:lineRule="exact"/>
              <w:jc w:val="center"/>
              <w:rPr>
                <w:rFonts w:ascii="仿宋" w:hAnsi="仿宋" w:eastAsia="仿宋"/>
                <w:sz w:val="15"/>
                <w:szCs w:val="15"/>
              </w:rPr>
            </w:pPr>
          </w:p>
          <w:p w14:paraId="42F4F9A3">
            <w:pPr>
              <w:spacing w:line="240" w:lineRule="exact"/>
              <w:jc w:val="center"/>
              <w:rPr>
                <w:rFonts w:ascii="仿宋" w:hAnsi="仿宋" w:eastAsia="仿宋"/>
                <w:sz w:val="15"/>
                <w:szCs w:val="15"/>
              </w:rPr>
            </w:pPr>
          </w:p>
          <w:p w14:paraId="3D20A25C">
            <w:pPr>
              <w:spacing w:line="240" w:lineRule="exact"/>
              <w:jc w:val="center"/>
              <w:rPr>
                <w:rFonts w:ascii="仿宋" w:hAnsi="仿宋" w:eastAsia="仿宋"/>
                <w:sz w:val="15"/>
                <w:szCs w:val="15"/>
              </w:rPr>
            </w:pPr>
          </w:p>
          <w:p w14:paraId="664EE299">
            <w:pPr>
              <w:spacing w:line="240" w:lineRule="exact"/>
              <w:jc w:val="center"/>
              <w:rPr>
                <w:rFonts w:ascii="仿宋" w:hAnsi="仿宋" w:eastAsia="仿宋"/>
                <w:sz w:val="15"/>
                <w:szCs w:val="15"/>
              </w:rPr>
            </w:pPr>
          </w:p>
          <w:p w14:paraId="7FAED156">
            <w:pPr>
              <w:spacing w:line="240" w:lineRule="exact"/>
              <w:jc w:val="center"/>
              <w:rPr>
                <w:rFonts w:ascii="仿宋" w:hAnsi="仿宋" w:eastAsia="仿宋"/>
                <w:sz w:val="15"/>
                <w:szCs w:val="15"/>
              </w:rPr>
            </w:pPr>
          </w:p>
          <w:p w14:paraId="535F2DEE">
            <w:pPr>
              <w:spacing w:line="240" w:lineRule="exact"/>
              <w:jc w:val="center"/>
              <w:rPr>
                <w:rFonts w:ascii="仿宋" w:hAnsi="仿宋" w:eastAsia="仿宋"/>
                <w:sz w:val="15"/>
                <w:szCs w:val="15"/>
              </w:rPr>
            </w:pPr>
          </w:p>
          <w:p w14:paraId="37E9E344">
            <w:pPr>
              <w:spacing w:line="240" w:lineRule="exact"/>
              <w:jc w:val="center"/>
              <w:rPr>
                <w:rFonts w:ascii="仿宋" w:hAnsi="仿宋" w:eastAsia="仿宋"/>
                <w:sz w:val="15"/>
                <w:szCs w:val="15"/>
              </w:rPr>
            </w:pPr>
          </w:p>
          <w:p w14:paraId="5C4209A1">
            <w:pPr>
              <w:spacing w:line="240" w:lineRule="exact"/>
              <w:jc w:val="center"/>
              <w:rPr>
                <w:rFonts w:ascii="仿宋" w:hAnsi="仿宋" w:eastAsia="仿宋"/>
                <w:sz w:val="15"/>
                <w:szCs w:val="15"/>
              </w:rPr>
            </w:pPr>
          </w:p>
          <w:p w14:paraId="6AF849FA">
            <w:pPr>
              <w:spacing w:line="240" w:lineRule="exact"/>
              <w:jc w:val="center"/>
              <w:rPr>
                <w:rFonts w:ascii="仿宋" w:hAnsi="仿宋" w:eastAsia="仿宋"/>
                <w:sz w:val="15"/>
                <w:szCs w:val="15"/>
              </w:rPr>
            </w:pPr>
          </w:p>
          <w:p w14:paraId="7F204CFA">
            <w:pPr>
              <w:spacing w:line="240" w:lineRule="exact"/>
              <w:jc w:val="center"/>
              <w:rPr>
                <w:rFonts w:ascii="仿宋" w:hAnsi="仿宋" w:eastAsia="仿宋"/>
                <w:sz w:val="15"/>
                <w:szCs w:val="15"/>
              </w:rPr>
            </w:pPr>
          </w:p>
          <w:p w14:paraId="13D31687">
            <w:pPr>
              <w:spacing w:line="240" w:lineRule="exact"/>
              <w:jc w:val="center"/>
              <w:rPr>
                <w:rFonts w:ascii="仿宋" w:hAnsi="仿宋" w:eastAsia="仿宋"/>
                <w:sz w:val="15"/>
                <w:szCs w:val="15"/>
              </w:rPr>
            </w:pPr>
          </w:p>
          <w:p w14:paraId="0CC3C2E8">
            <w:pPr>
              <w:spacing w:line="240" w:lineRule="exact"/>
              <w:jc w:val="center"/>
              <w:rPr>
                <w:rFonts w:ascii="仿宋" w:hAnsi="仿宋" w:eastAsia="仿宋"/>
                <w:sz w:val="15"/>
                <w:szCs w:val="15"/>
              </w:rPr>
            </w:pPr>
          </w:p>
          <w:p w14:paraId="4515C76C">
            <w:pPr>
              <w:spacing w:line="240" w:lineRule="exact"/>
              <w:jc w:val="center"/>
              <w:rPr>
                <w:rFonts w:ascii="仿宋" w:hAnsi="仿宋" w:eastAsia="仿宋"/>
                <w:sz w:val="15"/>
                <w:szCs w:val="15"/>
              </w:rPr>
            </w:pPr>
          </w:p>
          <w:p w14:paraId="5C39A3AD">
            <w:pPr>
              <w:spacing w:line="240" w:lineRule="exact"/>
              <w:jc w:val="center"/>
              <w:rPr>
                <w:rFonts w:ascii="仿宋" w:hAnsi="仿宋" w:eastAsia="仿宋"/>
                <w:sz w:val="15"/>
                <w:szCs w:val="15"/>
              </w:rPr>
            </w:pPr>
          </w:p>
          <w:p w14:paraId="6B98CD23">
            <w:pPr>
              <w:spacing w:line="240" w:lineRule="exact"/>
              <w:jc w:val="center"/>
              <w:rPr>
                <w:rFonts w:ascii="仿宋" w:hAnsi="仿宋" w:eastAsia="仿宋"/>
                <w:sz w:val="15"/>
                <w:szCs w:val="15"/>
              </w:rPr>
            </w:pPr>
          </w:p>
          <w:p w14:paraId="112F364A">
            <w:pPr>
              <w:spacing w:line="240" w:lineRule="exact"/>
              <w:jc w:val="center"/>
              <w:rPr>
                <w:rFonts w:ascii="仿宋" w:hAnsi="仿宋" w:eastAsia="仿宋"/>
                <w:sz w:val="15"/>
                <w:szCs w:val="15"/>
              </w:rPr>
            </w:pPr>
          </w:p>
          <w:p w14:paraId="58DE09B8">
            <w:pPr>
              <w:spacing w:line="240" w:lineRule="exact"/>
              <w:jc w:val="center"/>
              <w:rPr>
                <w:rFonts w:ascii="仿宋" w:hAnsi="仿宋" w:eastAsia="仿宋"/>
                <w:sz w:val="15"/>
                <w:szCs w:val="15"/>
              </w:rPr>
            </w:pPr>
          </w:p>
          <w:p w14:paraId="35C9D2D6">
            <w:pPr>
              <w:spacing w:line="240" w:lineRule="exact"/>
              <w:jc w:val="center"/>
              <w:rPr>
                <w:rFonts w:ascii="仿宋" w:hAnsi="仿宋" w:eastAsia="仿宋"/>
                <w:sz w:val="15"/>
                <w:szCs w:val="15"/>
              </w:rPr>
            </w:pPr>
          </w:p>
          <w:p w14:paraId="7C5C3D32">
            <w:pPr>
              <w:spacing w:line="240" w:lineRule="exact"/>
              <w:jc w:val="center"/>
              <w:rPr>
                <w:rFonts w:ascii="仿宋" w:hAnsi="仿宋" w:eastAsia="仿宋"/>
                <w:sz w:val="15"/>
                <w:szCs w:val="15"/>
              </w:rPr>
            </w:pPr>
          </w:p>
          <w:p w14:paraId="655FFE6E">
            <w:pPr>
              <w:spacing w:line="240" w:lineRule="exact"/>
              <w:jc w:val="center"/>
              <w:rPr>
                <w:rFonts w:ascii="仿宋" w:hAnsi="仿宋" w:eastAsia="仿宋"/>
                <w:sz w:val="15"/>
                <w:szCs w:val="15"/>
              </w:rPr>
            </w:pPr>
          </w:p>
          <w:p w14:paraId="2406B5E7">
            <w:pPr>
              <w:spacing w:line="240" w:lineRule="exact"/>
              <w:jc w:val="center"/>
              <w:rPr>
                <w:rFonts w:ascii="仿宋" w:hAnsi="仿宋" w:eastAsia="仿宋"/>
                <w:sz w:val="15"/>
                <w:szCs w:val="15"/>
              </w:rPr>
            </w:pPr>
          </w:p>
          <w:p w14:paraId="431222DA">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2EDEEBF9">
            <w:pPr>
              <w:spacing w:line="240" w:lineRule="exact"/>
              <w:jc w:val="center"/>
              <w:rPr>
                <w:rFonts w:ascii="仿宋" w:hAnsi="仿宋" w:eastAsia="仿宋"/>
                <w:sz w:val="15"/>
                <w:szCs w:val="15"/>
              </w:rPr>
            </w:pPr>
          </w:p>
          <w:p w14:paraId="62B46725">
            <w:pPr>
              <w:spacing w:line="240" w:lineRule="exact"/>
              <w:jc w:val="center"/>
              <w:rPr>
                <w:rFonts w:ascii="仿宋" w:hAnsi="仿宋" w:eastAsia="仿宋"/>
                <w:sz w:val="15"/>
                <w:szCs w:val="15"/>
              </w:rPr>
            </w:pPr>
          </w:p>
          <w:p w14:paraId="330DBCE3">
            <w:pPr>
              <w:spacing w:line="240" w:lineRule="exact"/>
              <w:jc w:val="center"/>
              <w:rPr>
                <w:rFonts w:ascii="仿宋" w:hAnsi="仿宋" w:eastAsia="仿宋"/>
                <w:sz w:val="15"/>
                <w:szCs w:val="15"/>
              </w:rPr>
            </w:pPr>
          </w:p>
          <w:p w14:paraId="4AEC281C">
            <w:pPr>
              <w:spacing w:line="240" w:lineRule="exact"/>
              <w:jc w:val="center"/>
              <w:rPr>
                <w:rFonts w:ascii="仿宋" w:hAnsi="仿宋" w:eastAsia="仿宋"/>
                <w:sz w:val="15"/>
                <w:szCs w:val="15"/>
              </w:rPr>
            </w:pPr>
          </w:p>
          <w:p w14:paraId="32153DAF">
            <w:pPr>
              <w:spacing w:line="240" w:lineRule="exact"/>
              <w:jc w:val="center"/>
              <w:rPr>
                <w:rFonts w:ascii="仿宋" w:hAnsi="仿宋" w:eastAsia="仿宋"/>
                <w:sz w:val="15"/>
                <w:szCs w:val="15"/>
              </w:rPr>
            </w:pPr>
          </w:p>
          <w:p w14:paraId="324A4B6D">
            <w:pPr>
              <w:spacing w:line="240" w:lineRule="exact"/>
              <w:jc w:val="center"/>
              <w:rPr>
                <w:rFonts w:ascii="仿宋" w:hAnsi="仿宋" w:eastAsia="仿宋"/>
                <w:sz w:val="15"/>
                <w:szCs w:val="15"/>
              </w:rPr>
            </w:pPr>
          </w:p>
          <w:p w14:paraId="349B2EFE">
            <w:pPr>
              <w:spacing w:line="240" w:lineRule="exact"/>
              <w:jc w:val="center"/>
              <w:rPr>
                <w:rFonts w:ascii="仿宋" w:hAnsi="仿宋" w:eastAsia="仿宋"/>
                <w:sz w:val="15"/>
                <w:szCs w:val="15"/>
              </w:rPr>
            </w:pPr>
          </w:p>
          <w:p w14:paraId="65D8F747">
            <w:pPr>
              <w:spacing w:line="240" w:lineRule="exact"/>
              <w:jc w:val="center"/>
              <w:rPr>
                <w:rFonts w:ascii="仿宋" w:hAnsi="仿宋" w:eastAsia="仿宋"/>
                <w:sz w:val="15"/>
                <w:szCs w:val="15"/>
              </w:rPr>
            </w:pPr>
          </w:p>
          <w:p w14:paraId="7BEB85A1">
            <w:pPr>
              <w:spacing w:line="240" w:lineRule="exact"/>
              <w:jc w:val="center"/>
              <w:rPr>
                <w:rFonts w:ascii="仿宋" w:hAnsi="仿宋" w:eastAsia="仿宋"/>
                <w:sz w:val="15"/>
                <w:szCs w:val="15"/>
              </w:rPr>
            </w:pPr>
          </w:p>
          <w:p w14:paraId="7D98AA86">
            <w:pPr>
              <w:spacing w:line="240" w:lineRule="exact"/>
              <w:jc w:val="center"/>
              <w:rPr>
                <w:rFonts w:ascii="仿宋" w:hAnsi="仿宋" w:eastAsia="仿宋"/>
                <w:sz w:val="15"/>
                <w:szCs w:val="15"/>
              </w:rPr>
            </w:pPr>
          </w:p>
          <w:p w14:paraId="552B2EB0">
            <w:pPr>
              <w:spacing w:line="240" w:lineRule="exact"/>
              <w:jc w:val="center"/>
              <w:rPr>
                <w:rFonts w:ascii="仿宋" w:hAnsi="仿宋" w:eastAsia="仿宋"/>
                <w:sz w:val="15"/>
                <w:szCs w:val="15"/>
              </w:rPr>
            </w:pPr>
          </w:p>
          <w:p w14:paraId="00F32C21">
            <w:pPr>
              <w:spacing w:line="240" w:lineRule="exact"/>
              <w:jc w:val="center"/>
              <w:rPr>
                <w:rFonts w:ascii="仿宋" w:hAnsi="仿宋" w:eastAsia="仿宋"/>
                <w:sz w:val="15"/>
                <w:szCs w:val="15"/>
              </w:rPr>
            </w:pPr>
          </w:p>
          <w:p w14:paraId="72A82AC9">
            <w:pPr>
              <w:spacing w:line="240" w:lineRule="exact"/>
              <w:jc w:val="center"/>
              <w:rPr>
                <w:rFonts w:ascii="仿宋" w:hAnsi="仿宋" w:eastAsia="仿宋"/>
                <w:sz w:val="15"/>
                <w:szCs w:val="15"/>
              </w:rPr>
            </w:pPr>
          </w:p>
          <w:p w14:paraId="6F03CFFE">
            <w:pPr>
              <w:spacing w:line="240" w:lineRule="exact"/>
              <w:jc w:val="center"/>
              <w:rPr>
                <w:rFonts w:ascii="仿宋" w:hAnsi="仿宋" w:eastAsia="仿宋"/>
                <w:sz w:val="15"/>
                <w:szCs w:val="15"/>
              </w:rPr>
            </w:pPr>
          </w:p>
          <w:p w14:paraId="57CAC814">
            <w:pPr>
              <w:spacing w:line="240" w:lineRule="exact"/>
              <w:jc w:val="center"/>
              <w:rPr>
                <w:rFonts w:ascii="仿宋" w:hAnsi="仿宋" w:eastAsia="仿宋"/>
                <w:sz w:val="15"/>
                <w:szCs w:val="15"/>
              </w:rPr>
            </w:pPr>
          </w:p>
          <w:p w14:paraId="5A5AEC4E">
            <w:pPr>
              <w:spacing w:line="240" w:lineRule="exact"/>
              <w:jc w:val="center"/>
              <w:rPr>
                <w:rFonts w:ascii="仿宋" w:hAnsi="仿宋" w:eastAsia="仿宋"/>
                <w:sz w:val="15"/>
                <w:szCs w:val="15"/>
              </w:rPr>
            </w:pPr>
          </w:p>
          <w:p w14:paraId="305BA389">
            <w:pPr>
              <w:spacing w:line="240" w:lineRule="exact"/>
              <w:jc w:val="center"/>
              <w:rPr>
                <w:rFonts w:ascii="仿宋" w:hAnsi="仿宋" w:eastAsia="仿宋"/>
                <w:sz w:val="15"/>
                <w:szCs w:val="15"/>
              </w:rPr>
            </w:pPr>
          </w:p>
          <w:p w14:paraId="180D9D1E">
            <w:pPr>
              <w:spacing w:line="240" w:lineRule="exact"/>
              <w:jc w:val="center"/>
              <w:rPr>
                <w:rFonts w:ascii="仿宋" w:hAnsi="仿宋" w:eastAsia="仿宋"/>
                <w:sz w:val="15"/>
                <w:szCs w:val="15"/>
              </w:rPr>
            </w:pPr>
          </w:p>
          <w:p w14:paraId="69BBA115">
            <w:pPr>
              <w:spacing w:line="240" w:lineRule="exact"/>
              <w:jc w:val="center"/>
              <w:rPr>
                <w:rFonts w:ascii="仿宋" w:hAnsi="仿宋" w:eastAsia="仿宋"/>
                <w:sz w:val="15"/>
                <w:szCs w:val="15"/>
              </w:rPr>
            </w:pPr>
          </w:p>
          <w:p w14:paraId="05ADEC83">
            <w:pPr>
              <w:spacing w:line="240" w:lineRule="exact"/>
              <w:jc w:val="center"/>
              <w:rPr>
                <w:rFonts w:ascii="仿宋" w:hAnsi="仿宋" w:eastAsia="仿宋"/>
                <w:sz w:val="15"/>
                <w:szCs w:val="15"/>
              </w:rPr>
            </w:pPr>
          </w:p>
          <w:p w14:paraId="7158A1DB">
            <w:pPr>
              <w:spacing w:line="240" w:lineRule="exact"/>
              <w:jc w:val="center"/>
              <w:rPr>
                <w:rFonts w:ascii="仿宋" w:hAnsi="仿宋" w:eastAsia="仿宋"/>
                <w:sz w:val="15"/>
                <w:szCs w:val="15"/>
              </w:rPr>
            </w:pPr>
          </w:p>
          <w:p w14:paraId="02E75B3E">
            <w:pPr>
              <w:spacing w:line="240" w:lineRule="exact"/>
              <w:jc w:val="center"/>
              <w:rPr>
                <w:rFonts w:ascii="仿宋" w:hAnsi="仿宋" w:eastAsia="仿宋"/>
                <w:sz w:val="15"/>
                <w:szCs w:val="15"/>
              </w:rPr>
            </w:pPr>
          </w:p>
          <w:p w14:paraId="29A9BA20">
            <w:pPr>
              <w:spacing w:line="240" w:lineRule="exact"/>
              <w:jc w:val="center"/>
              <w:rPr>
                <w:rFonts w:ascii="仿宋" w:hAnsi="仿宋" w:eastAsia="仿宋"/>
                <w:sz w:val="15"/>
                <w:szCs w:val="15"/>
              </w:rPr>
            </w:pPr>
          </w:p>
          <w:p w14:paraId="2C0B2BA9">
            <w:pPr>
              <w:spacing w:line="240" w:lineRule="exact"/>
              <w:jc w:val="center"/>
              <w:rPr>
                <w:rFonts w:ascii="仿宋" w:hAnsi="仿宋" w:eastAsia="仿宋"/>
                <w:sz w:val="15"/>
                <w:szCs w:val="15"/>
              </w:rPr>
            </w:pPr>
          </w:p>
          <w:p w14:paraId="477E7CCC">
            <w:pPr>
              <w:spacing w:line="240" w:lineRule="exact"/>
              <w:jc w:val="center"/>
              <w:rPr>
                <w:rFonts w:ascii="仿宋" w:hAnsi="仿宋" w:eastAsia="仿宋"/>
                <w:sz w:val="15"/>
                <w:szCs w:val="15"/>
              </w:rPr>
            </w:pPr>
          </w:p>
          <w:p w14:paraId="744DB5A8">
            <w:pPr>
              <w:spacing w:line="240" w:lineRule="exact"/>
              <w:jc w:val="center"/>
              <w:rPr>
                <w:rFonts w:ascii="仿宋" w:hAnsi="仿宋" w:eastAsia="仿宋"/>
                <w:sz w:val="15"/>
                <w:szCs w:val="15"/>
              </w:rPr>
            </w:pPr>
          </w:p>
          <w:p w14:paraId="1DB8284E">
            <w:pPr>
              <w:spacing w:line="240" w:lineRule="exact"/>
              <w:jc w:val="center"/>
              <w:rPr>
                <w:rFonts w:ascii="仿宋" w:hAnsi="仿宋" w:eastAsia="仿宋"/>
                <w:sz w:val="15"/>
                <w:szCs w:val="15"/>
              </w:rPr>
            </w:pPr>
          </w:p>
          <w:p w14:paraId="673CB6C1">
            <w:pPr>
              <w:spacing w:line="240" w:lineRule="exact"/>
              <w:jc w:val="center"/>
              <w:rPr>
                <w:rFonts w:ascii="仿宋" w:hAnsi="仿宋" w:eastAsia="仿宋"/>
                <w:sz w:val="15"/>
                <w:szCs w:val="15"/>
              </w:rPr>
            </w:pPr>
          </w:p>
          <w:p w14:paraId="29CD6A21">
            <w:pPr>
              <w:spacing w:line="240" w:lineRule="exact"/>
              <w:jc w:val="center"/>
              <w:rPr>
                <w:rFonts w:ascii="仿宋" w:hAnsi="仿宋" w:eastAsia="仿宋"/>
                <w:sz w:val="15"/>
                <w:szCs w:val="15"/>
              </w:rPr>
            </w:pPr>
          </w:p>
          <w:p w14:paraId="5126721C">
            <w:pPr>
              <w:spacing w:line="240" w:lineRule="exact"/>
              <w:jc w:val="center"/>
              <w:rPr>
                <w:rFonts w:ascii="仿宋" w:hAnsi="仿宋" w:eastAsia="仿宋"/>
                <w:sz w:val="15"/>
                <w:szCs w:val="15"/>
              </w:rPr>
            </w:pPr>
          </w:p>
          <w:p w14:paraId="065C91CB">
            <w:pPr>
              <w:spacing w:line="240" w:lineRule="exact"/>
              <w:jc w:val="center"/>
              <w:rPr>
                <w:rFonts w:ascii="仿宋" w:hAnsi="仿宋" w:eastAsia="仿宋"/>
                <w:sz w:val="15"/>
                <w:szCs w:val="15"/>
              </w:rPr>
            </w:pPr>
          </w:p>
          <w:p w14:paraId="4A60782A">
            <w:pPr>
              <w:spacing w:line="240" w:lineRule="exact"/>
              <w:jc w:val="center"/>
              <w:rPr>
                <w:rFonts w:ascii="仿宋" w:hAnsi="仿宋" w:eastAsia="仿宋"/>
                <w:sz w:val="15"/>
                <w:szCs w:val="15"/>
              </w:rPr>
            </w:pPr>
          </w:p>
          <w:p w14:paraId="23A5D374">
            <w:pPr>
              <w:spacing w:line="240" w:lineRule="exact"/>
              <w:jc w:val="center"/>
              <w:rPr>
                <w:rFonts w:ascii="仿宋" w:hAnsi="仿宋" w:eastAsia="仿宋"/>
                <w:sz w:val="15"/>
                <w:szCs w:val="15"/>
              </w:rPr>
            </w:pPr>
          </w:p>
          <w:p w14:paraId="5628A41F">
            <w:pPr>
              <w:spacing w:line="240" w:lineRule="exact"/>
              <w:jc w:val="center"/>
              <w:rPr>
                <w:rFonts w:ascii="仿宋" w:hAnsi="仿宋" w:eastAsia="仿宋"/>
                <w:sz w:val="15"/>
                <w:szCs w:val="15"/>
              </w:rPr>
            </w:pPr>
          </w:p>
          <w:p w14:paraId="09886DC1">
            <w:pPr>
              <w:spacing w:line="240" w:lineRule="exact"/>
              <w:jc w:val="center"/>
              <w:rPr>
                <w:rFonts w:ascii="仿宋" w:hAnsi="仿宋" w:eastAsia="仿宋"/>
                <w:sz w:val="15"/>
                <w:szCs w:val="15"/>
              </w:rPr>
            </w:pPr>
          </w:p>
          <w:p w14:paraId="44F7922A">
            <w:pPr>
              <w:spacing w:line="240" w:lineRule="exact"/>
              <w:jc w:val="center"/>
              <w:rPr>
                <w:rFonts w:ascii="仿宋" w:hAnsi="仿宋" w:eastAsia="仿宋"/>
                <w:sz w:val="15"/>
                <w:szCs w:val="15"/>
              </w:rPr>
            </w:pPr>
          </w:p>
          <w:p w14:paraId="397A9755">
            <w:pPr>
              <w:spacing w:line="240" w:lineRule="exact"/>
              <w:jc w:val="center"/>
              <w:rPr>
                <w:rFonts w:ascii="仿宋" w:hAnsi="仿宋" w:eastAsia="仿宋"/>
                <w:sz w:val="15"/>
                <w:szCs w:val="15"/>
              </w:rPr>
            </w:pPr>
          </w:p>
          <w:p w14:paraId="06C0DC45">
            <w:pPr>
              <w:spacing w:line="240" w:lineRule="exact"/>
              <w:jc w:val="center"/>
              <w:rPr>
                <w:rFonts w:ascii="仿宋" w:hAnsi="仿宋" w:eastAsia="仿宋"/>
                <w:sz w:val="15"/>
                <w:szCs w:val="15"/>
              </w:rPr>
            </w:pPr>
          </w:p>
          <w:p w14:paraId="01325DD6">
            <w:pPr>
              <w:spacing w:line="240" w:lineRule="exact"/>
              <w:jc w:val="center"/>
              <w:rPr>
                <w:rFonts w:ascii="仿宋" w:hAnsi="仿宋" w:eastAsia="仿宋"/>
                <w:sz w:val="15"/>
                <w:szCs w:val="15"/>
              </w:rPr>
            </w:pPr>
          </w:p>
          <w:p w14:paraId="20ED8676">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5BE1743F">
            <w:pPr>
              <w:spacing w:line="240" w:lineRule="exact"/>
              <w:jc w:val="center"/>
              <w:rPr>
                <w:rFonts w:ascii="仿宋" w:hAnsi="仿宋" w:eastAsia="仿宋"/>
                <w:sz w:val="15"/>
                <w:szCs w:val="15"/>
              </w:rPr>
            </w:pPr>
          </w:p>
          <w:p w14:paraId="2DD27163">
            <w:pPr>
              <w:spacing w:line="240" w:lineRule="exact"/>
              <w:jc w:val="center"/>
              <w:rPr>
                <w:rFonts w:ascii="仿宋" w:hAnsi="仿宋" w:eastAsia="仿宋"/>
                <w:sz w:val="15"/>
                <w:szCs w:val="15"/>
              </w:rPr>
            </w:pPr>
          </w:p>
          <w:p w14:paraId="589CB6E5">
            <w:pPr>
              <w:spacing w:line="240" w:lineRule="exact"/>
              <w:jc w:val="center"/>
              <w:rPr>
                <w:rFonts w:ascii="仿宋" w:hAnsi="仿宋" w:eastAsia="仿宋"/>
                <w:sz w:val="15"/>
                <w:szCs w:val="15"/>
              </w:rPr>
            </w:pPr>
          </w:p>
          <w:p w14:paraId="797DD4AA">
            <w:pPr>
              <w:spacing w:line="240" w:lineRule="exact"/>
              <w:jc w:val="center"/>
              <w:rPr>
                <w:rFonts w:ascii="仿宋" w:hAnsi="仿宋" w:eastAsia="仿宋"/>
                <w:sz w:val="15"/>
                <w:szCs w:val="15"/>
              </w:rPr>
            </w:pPr>
          </w:p>
          <w:p w14:paraId="32EC760D">
            <w:pPr>
              <w:spacing w:line="240" w:lineRule="exact"/>
              <w:jc w:val="center"/>
              <w:rPr>
                <w:rFonts w:ascii="仿宋" w:hAnsi="仿宋" w:eastAsia="仿宋"/>
                <w:sz w:val="15"/>
                <w:szCs w:val="15"/>
              </w:rPr>
            </w:pPr>
          </w:p>
          <w:p w14:paraId="3A97D2EA">
            <w:pPr>
              <w:spacing w:line="240" w:lineRule="exact"/>
              <w:jc w:val="center"/>
              <w:rPr>
                <w:rFonts w:ascii="仿宋" w:hAnsi="仿宋" w:eastAsia="仿宋"/>
                <w:sz w:val="15"/>
                <w:szCs w:val="15"/>
              </w:rPr>
            </w:pPr>
          </w:p>
          <w:p w14:paraId="14465B4D">
            <w:pPr>
              <w:spacing w:line="240" w:lineRule="exact"/>
              <w:jc w:val="center"/>
              <w:rPr>
                <w:rFonts w:ascii="仿宋" w:hAnsi="仿宋" w:eastAsia="仿宋"/>
                <w:sz w:val="15"/>
                <w:szCs w:val="15"/>
              </w:rPr>
            </w:pPr>
          </w:p>
          <w:p w14:paraId="36EB1507">
            <w:pPr>
              <w:spacing w:line="240" w:lineRule="exact"/>
              <w:jc w:val="center"/>
              <w:rPr>
                <w:rFonts w:ascii="仿宋" w:hAnsi="仿宋" w:eastAsia="仿宋"/>
                <w:sz w:val="15"/>
                <w:szCs w:val="15"/>
              </w:rPr>
            </w:pPr>
          </w:p>
          <w:p w14:paraId="476C1946">
            <w:pPr>
              <w:spacing w:line="240" w:lineRule="exact"/>
              <w:jc w:val="center"/>
              <w:rPr>
                <w:rFonts w:ascii="仿宋" w:hAnsi="仿宋" w:eastAsia="仿宋"/>
                <w:sz w:val="15"/>
                <w:szCs w:val="15"/>
              </w:rPr>
            </w:pPr>
          </w:p>
          <w:p w14:paraId="56A7A879">
            <w:pPr>
              <w:spacing w:line="240" w:lineRule="exact"/>
              <w:jc w:val="center"/>
              <w:rPr>
                <w:rFonts w:ascii="仿宋" w:hAnsi="仿宋" w:eastAsia="仿宋"/>
                <w:sz w:val="15"/>
                <w:szCs w:val="15"/>
              </w:rPr>
            </w:pPr>
          </w:p>
          <w:p w14:paraId="603661BC">
            <w:pPr>
              <w:spacing w:line="240" w:lineRule="exact"/>
              <w:jc w:val="center"/>
              <w:rPr>
                <w:rFonts w:ascii="仿宋" w:hAnsi="仿宋" w:eastAsia="仿宋"/>
                <w:sz w:val="15"/>
                <w:szCs w:val="15"/>
              </w:rPr>
            </w:pPr>
          </w:p>
          <w:p w14:paraId="118E0DEA">
            <w:pPr>
              <w:spacing w:line="240" w:lineRule="exact"/>
              <w:jc w:val="center"/>
              <w:rPr>
                <w:rFonts w:ascii="仿宋" w:hAnsi="仿宋" w:eastAsia="仿宋"/>
                <w:sz w:val="15"/>
                <w:szCs w:val="15"/>
              </w:rPr>
            </w:pPr>
          </w:p>
          <w:p w14:paraId="45AAC858">
            <w:pPr>
              <w:spacing w:line="240" w:lineRule="exact"/>
              <w:jc w:val="center"/>
              <w:rPr>
                <w:rFonts w:ascii="仿宋" w:hAnsi="仿宋" w:eastAsia="仿宋"/>
                <w:sz w:val="15"/>
                <w:szCs w:val="15"/>
              </w:rPr>
            </w:pPr>
          </w:p>
          <w:p w14:paraId="2E59A2B2">
            <w:pPr>
              <w:spacing w:line="240" w:lineRule="exact"/>
              <w:jc w:val="center"/>
              <w:rPr>
                <w:rFonts w:ascii="仿宋" w:hAnsi="仿宋" w:eastAsia="仿宋"/>
                <w:sz w:val="15"/>
                <w:szCs w:val="15"/>
              </w:rPr>
            </w:pPr>
          </w:p>
          <w:p w14:paraId="25B50F3D">
            <w:pPr>
              <w:spacing w:line="240" w:lineRule="exact"/>
              <w:jc w:val="center"/>
              <w:rPr>
                <w:rFonts w:ascii="仿宋" w:hAnsi="仿宋" w:eastAsia="仿宋"/>
                <w:sz w:val="15"/>
                <w:szCs w:val="15"/>
              </w:rPr>
            </w:pPr>
          </w:p>
          <w:p w14:paraId="379E819C">
            <w:pPr>
              <w:spacing w:line="240" w:lineRule="exact"/>
              <w:jc w:val="center"/>
              <w:rPr>
                <w:rFonts w:ascii="仿宋" w:hAnsi="仿宋" w:eastAsia="仿宋"/>
                <w:sz w:val="15"/>
                <w:szCs w:val="15"/>
              </w:rPr>
            </w:pPr>
          </w:p>
          <w:p w14:paraId="5EEB7956">
            <w:pPr>
              <w:spacing w:line="240" w:lineRule="exact"/>
              <w:jc w:val="center"/>
              <w:rPr>
                <w:rFonts w:ascii="仿宋" w:hAnsi="仿宋" w:eastAsia="仿宋"/>
                <w:sz w:val="15"/>
                <w:szCs w:val="15"/>
              </w:rPr>
            </w:pPr>
          </w:p>
          <w:p w14:paraId="73145DF9">
            <w:pPr>
              <w:spacing w:line="240" w:lineRule="exact"/>
              <w:jc w:val="center"/>
              <w:rPr>
                <w:rFonts w:ascii="仿宋" w:hAnsi="仿宋" w:eastAsia="仿宋"/>
                <w:sz w:val="15"/>
                <w:szCs w:val="15"/>
              </w:rPr>
            </w:pPr>
          </w:p>
          <w:p w14:paraId="397E0E8C">
            <w:pPr>
              <w:spacing w:line="240" w:lineRule="exact"/>
              <w:jc w:val="center"/>
              <w:rPr>
                <w:rFonts w:ascii="仿宋" w:hAnsi="仿宋" w:eastAsia="仿宋"/>
                <w:sz w:val="15"/>
                <w:szCs w:val="15"/>
              </w:rPr>
            </w:pPr>
          </w:p>
          <w:p w14:paraId="7D07C3D1">
            <w:pPr>
              <w:spacing w:line="240" w:lineRule="exact"/>
              <w:jc w:val="center"/>
              <w:rPr>
                <w:rFonts w:ascii="仿宋" w:hAnsi="仿宋" w:eastAsia="仿宋"/>
                <w:sz w:val="15"/>
                <w:szCs w:val="15"/>
              </w:rPr>
            </w:pPr>
          </w:p>
          <w:p w14:paraId="2132AB9A">
            <w:pPr>
              <w:spacing w:line="240" w:lineRule="exact"/>
              <w:jc w:val="center"/>
              <w:rPr>
                <w:rFonts w:ascii="仿宋" w:hAnsi="仿宋" w:eastAsia="仿宋"/>
                <w:sz w:val="15"/>
                <w:szCs w:val="15"/>
              </w:rPr>
            </w:pPr>
          </w:p>
          <w:p w14:paraId="55A81181">
            <w:pPr>
              <w:spacing w:line="240" w:lineRule="exact"/>
              <w:jc w:val="center"/>
              <w:rPr>
                <w:rFonts w:ascii="仿宋" w:hAnsi="仿宋" w:eastAsia="仿宋"/>
                <w:sz w:val="15"/>
                <w:szCs w:val="15"/>
              </w:rPr>
            </w:pPr>
          </w:p>
          <w:p w14:paraId="220F4CD3">
            <w:pPr>
              <w:spacing w:line="240" w:lineRule="exact"/>
              <w:jc w:val="center"/>
              <w:rPr>
                <w:rFonts w:ascii="仿宋" w:hAnsi="仿宋" w:eastAsia="仿宋"/>
                <w:sz w:val="15"/>
                <w:szCs w:val="15"/>
              </w:rPr>
            </w:pPr>
          </w:p>
          <w:p w14:paraId="40261D01">
            <w:pPr>
              <w:spacing w:line="240" w:lineRule="exact"/>
              <w:jc w:val="center"/>
              <w:rPr>
                <w:rFonts w:ascii="仿宋" w:hAnsi="仿宋" w:eastAsia="仿宋"/>
                <w:sz w:val="15"/>
                <w:szCs w:val="15"/>
              </w:rPr>
            </w:pPr>
          </w:p>
          <w:p w14:paraId="740B75F2">
            <w:pPr>
              <w:spacing w:line="240" w:lineRule="exact"/>
              <w:jc w:val="center"/>
              <w:rPr>
                <w:rFonts w:ascii="仿宋" w:hAnsi="仿宋" w:eastAsia="仿宋"/>
                <w:sz w:val="15"/>
                <w:szCs w:val="15"/>
              </w:rPr>
            </w:pPr>
          </w:p>
          <w:p w14:paraId="0525CA2A">
            <w:pPr>
              <w:spacing w:line="240" w:lineRule="exact"/>
              <w:jc w:val="center"/>
              <w:rPr>
                <w:rFonts w:ascii="仿宋" w:hAnsi="仿宋" w:eastAsia="仿宋"/>
                <w:sz w:val="15"/>
                <w:szCs w:val="15"/>
              </w:rPr>
            </w:pPr>
          </w:p>
          <w:p w14:paraId="1BEC853E">
            <w:pPr>
              <w:spacing w:line="240" w:lineRule="exact"/>
              <w:jc w:val="center"/>
              <w:rPr>
                <w:rFonts w:ascii="仿宋" w:hAnsi="仿宋" w:eastAsia="仿宋"/>
                <w:sz w:val="15"/>
                <w:szCs w:val="15"/>
              </w:rPr>
            </w:pPr>
          </w:p>
          <w:p w14:paraId="03C7CB00">
            <w:pPr>
              <w:spacing w:line="240" w:lineRule="exact"/>
              <w:jc w:val="center"/>
              <w:rPr>
                <w:rFonts w:ascii="仿宋" w:hAnsi="仿宋" w:eastAsia="仿宋"/>
                <w:sz w:val="15"/>
                <w:szCs w:val="15"/>
              </w:rPr>
            </w:pPr>
          </w:p>
          <w:p w14:paraId="4854D339">
            <w:pPr>
              <w:spacing w:line="240" w:lineRule="exact"/>
              <w:jc w:val="center"/>
              <w:rPr>
                <w:rFonts w:ascii="仿宋" w:hAnsi="仿宋" w:eastAsia="仿宋"/>
                <w:sz w:val="15"/>
                <w:szCs w:val="15"/>
              </w:rPr>
            </w:pPr>
          </w:p>
          <w:p w14:paraId="4A23C0FA">
            <w:pPr>
              <w:spacing w:line="240" w:lineRule="exact"/>
              <w:jc w:val="center"/>
              <w:rPr>
                <w:rFonts w:ascii="仿宋" w:hAnsi="仿宋" w:eastAsia="仿宋"/>
                <w:sz w:val="15"/>
                <w:szCs w:val="15"/>
              </w:rPr>
            </w:pPr>
          </w:p>
          <w:p w14:paraId="2E00CF33">
            <w:pPr>
              <w:spacing w:line="240" w:lineRule="exact"/>
              <w:jc w:val="center"/>
              <w:rPr>
                <w:rFonts w:ascii="仿宋" w:hAnsi="仿宋" w:eastAsia="仿宋"/>
                <w:sz w:val="15"/>
                <w:szCs w:val="15"/>
              </w:rPr>
            </w:pPr>
          </w:p>
          <w:p w14:paraId="15E8F68D">
            <w:pPr>
              <w:spacing w:line="240" w:lineRule="exact"/>
              <w:jc w:val="center"/>
              <w:rPr>
                <w:rFonts w:ascii="仿宋" w:hAnsi="仿宋" w:eastAsia="仿宋"/>
                <w:sz w:val="15"/>
                <w:szCs w:val="15"/>
              </w:rPr>
            </w:pPr>
          </w:p>
          <w:p w14:paraId="3398F41C">
            <w:pPr>
              <w:spacing w:line="240" w:lineRule="exact"/>
              <w:jc w:val="center"/>
              <w:rPr>
                <w:rFonts w:ascii="仿宋" w:hAnsi="仿宋" w:eastAsia="仿宋"/>
                <w:sz w:val="15"/>
                <w:szCs w:val="15"/>
              </w:rPr>
            </w:pPr>
          </w:p>
          <w:p w14:paraId="2FEC63F6">
            <w:pPr>
              <w:spacing w:line="240" w:lineRule="exact"/>
              <w:jc w:val="center"/>
              <w:rPr>
                <w:rFonts w:ascii="仿宋" w:hAnsi="仿宋" w:eastAsia="仿宋"/>
                <w:sz w:val="15"/>
                <w:szCs w:val="15"/>
              </w:rPr>
            </w:pPr>
          </w:p>
          <w:p w14:paraId="6EDF0357">
            <w:pPr>
              <w:spacing w:line="240" w:lineRule="exact"/>
              <w:jc w:val="center"/>
              <w:rPr>
                <w:rFonts w:ascii="仿宋" w:hAnsi="仿宋" w:eastAsia="仿宋"/>
                <w:sz w:val="15"/>
                <w:szCs w:val="15"/>
              </w:rPr>
            </w:pPr>
          </w:p>
          <w:p w14:paraId="1AFC17D3">
            <w:pPr>
              <w:spacing w:line="240" w:lineRule="exact"/>
              <w:jc w:val="center"/>
              <w:rPr>
                <w:rFonts w:ascii="仿宋" w:hAnsi="仿宋" w:eastAsia="仿宋"/>
                <w:sz w:val="15"/>
                <w:szCs w:val="15"/>
              </w:rPr>
            </w:pPr>
          </w:p>
          <w:p w14:paraId="0EC8F8BA">
            <w:pPr>
              <w:spacing w:line="240" w:lineRule="exact"/>
              <w:jc w:val="center"/>
              <w:rPr>
                <w:rFonts w:ascii="仿宋" w:hAnsi="仿宋" w:eastAsia="仿宋"/>
                <w:sz w:val="15"/>
                <w:szCs w:val="15"/>
              </w:rPr>
            </w:pPr>
          </w:p>
          <w:p w14:paraId="0E094BFB">
            <w:pPr>
              <w:spacing w:line="240" w:lineRule="exact"/>
              <w:jc w:val="center"/>
              <w:rPr>
                <w:rFonts w:ascii="仿宋" w:hAnsi="仿宋" w:eastAsia="仿宋"/>
                <w:sz w:val="15"/>
                <w:szCs w:val="15"/>
              </w:rPr>
            </w:pPr>
            <w:r>
              <w:rPr>
                <w:rFonts w:hint="eastAsia" w:ascii="仿宋" w:hAnsi="仿宋" w:eastAsia="仿宋"/>
                <w:sz w:val="15"/>
                <w:szCs w:val="15"/>
              </w:rPr>
              <w:t>行政</w:t>
            </w:r>
          </w:p>
          <w:p w14:paraId="25E3241D">
            <w:pPr>
              <w:spacing w:line="240" w:lineRule="exact"/>
              <w:jc w:val="center"/>
              <w:rPr>
                <w:rFonts w:ascii="仿宋" w:hAnsi="仿宋" w:eastAsia="仿宋"/>
                <w:sz w:val="15"/>
                <w:szCs w:val="15"/>
              </w:rPr>
            </w:pPr>
            <w:r>
              <w:rPr>
                <w:rFonts w:hint="eastAsia" w:ascii="仿宋" w:hAnsi="仿宋" w:eastAsia="仿宋"/>
                <w:sz w:val="15"/>
                <w:szCs w:val="15"/>
              </w:rPr>
              <w:t>处罚</w:t>
            </w:r>
          </w:p>
          <w:p w14:paraId="76359796">
            <w:pPr>
              <w:spacing w:line="240" w:lineRule="exact"/>
              <w:jc w:val="center"/>
              <w:rPr>
                <w:rFonts w:ascii="仿宋" w:hAnsi="仿宋" w:eastAsia="仿宋"/>
                <w:sz w:val="15"/>
                <w:szCs w:val="15"/>
              </w:rPr>
            </w:pPr>
          </w:p>
          <w:p w14:paraId="3546E8EF">
            <w:pPr>
              <w:spacing w:line="240" w:lineRule="exact"/>
              <w:jc w:val="center"/>
              <w:rPr>
                <w:rFonts w:ascii="仿宋" w:hAnsi="仿宋" w:eastAsia="仿宋"/>
                <w:sz w:val="15"/>
                <w:szCs w:val="15"/>
              </w:rPr>
            </w:pPr>
          </w:p>
          <w:p w14:paraId="1E70DE30">
            <w:pPr>
              <w:spacing w:line="240" w:lineRule="exact"/>
              <w:jc w:val="center"/>
              <w:rPr>
                <w:rFonts w:ascii="仿宋" w:hAnsi="仿宋" w:eastAsia="仿宋"/>
                <w:sz w:val="15"/>
                <w:szCs w:val="15"/>
              </w:rPr>
            </w:pPr>
          </w:p>
          <w:p w14:paraId="62CEA0D1">
            <w:pPr>
              <w:spacing w:line="240" w:lineRule="exact"/>
              <w:jc w:val="center"/>
              <w:rPr>
                <w:rFonts w:ascii="仿宋" w:hAnsi="仿宋" w:eastAsia="仿宋"/>
                <w:sz w:val="15"/>
                <w:szCs w:val="15"/>
              </w:rPr>
            </w:pPr>
          </w:p>
          <w:p w14:paraId="69C70DB9">
            <w:pPr>
              <w:spacing w:line="240" w:lineRule="exact"/>
              <w:jc w:val="center"/>
              <w:rPr>
                <w:rFonts w:ascii="仿宋" w:hAnsi="仿宋" w:eastAsia="仿宋"/>
                <w:sz w:val="15"/>
                <w:szCs w:val="15"/>
              </w:rPr>
            </w:pPr>
          </w:p>
          <w:p w14:paraId="39915098">
            <w:pPr>
              <w:spacing w:line="240" w:lineRule="exact"/>
              <w:jc w:val="center"/>
              <w:rPr>
                <w:rFonts w:ascii="仿宋" w:hAnsi="仿宋" w:eastAsia="仿宋"/>
                <w:sz w:val="15"/>
                <w:szCs w:val="15"/>
              </w:rPr>
            </w:pPr>
          </w:p>
          <w:p w14:paraId="7BDD213A">
            <w:pPr>
              <w:spacing w:line="240" w:lineRule="exact"/>
              <w:jc w:val="center"/>
              <w:rPr>
                <w:rFonts w:ascii="仿宋" w:hAnsi="仿宋" w:eastAsia="仿宋"/>
                <w:sz w:val="15"/>
                <w:szCs w:val="15"/>
              </w:rPr>
            </w:pPr>
          </w:p>
          <w:p w14:paraId="5F82848D">
            <w:pPr>
              <w:spacing w:line="240" w:lineRule="exact"/>
              <w:jc w:val="center"/>
              <w:rPr>
                <w:rFonts w:ascii="仿宋" w:hAnsi="仿宋" w:eastAsia="仿宋"/>
                <w:sz w:val="15"/>
                <w:szCs w:val="15"/>
              </w:rPr>
            </w:pPr>
          </w:p>
          <w:p w14:paraId="5D93CDF0">
            <w:pPr>
              <w:spacing w:line="240" w:lineRule="exact"/>
              <w:jc w:val="center"/>
              <w:rPr>
                <w:rFonts w:ascii="仿宋" w:hAnsi="仿宋" w:eastAsia="仿宋"/>
                <w:sz w:val="15"/>
                <w:szCs w:val="15"/>
              </w:rPr>
            </w:pPr>
          </w:p>
          <w:p w14:paraId="3A151A75">
            <w:pPr>
              <w:spacing w:line="240" w:lineRule="exact"/>
              <w:jc w:val="center"/>
              <w:rPr>
                <w:rFonts w:ascii="仿宋" w:hAnsi="仿宋" w:eastAsia="仿宋"/>
                <w:sz w:val="15"/>
                <w:szCs w:val="15"/>
              </w:rPr>
            </w:pPr>
          </w:p>
          <w:p w14:paraId="1B04962B">
            <w:pPr>
              <w:spacing w:line="240" w:lineRule="exact"/>
              <w:jc w:val="center"/>
              <w:rPr>
                <w:rFonts w:ascii="仿宋" w:hAnsi="仿宋" w:eastAsia="仿宋"/>
                <w:sz w:val="15"/>
                <w:szCs w:val="15"/>
              </w:rPr>
            </w:pPr>
          </w:p>
          <w:p w14:paraId="4CEADBCA">
            <w:pPr>
              <w:spacing w:line="240" w:lineRule="exact"/>
              <w:jc w:val="center"/>
              <w:rPr>
                <w:rFonts w:ascii="仿宋" w:hAnsi="仿宋" w:eastAsia="仿宋"/>
                <w:sz w:val="15"/>
                <w:szCs w:val="15"/>
              </w:rPr>
            </w:pPr>
          </w:p>
          <w:p w14:paraId="6300DC75">
            <w:pPr>
              <w:spacing w:line="240" w:lineRule="exact"/>
              <w:jc w:val="center"/>
              <w:rPr>
                <w:rFonts w:ascii="仿宋" w:hAnsi="仿宋" w:eastAsia="仿宋"/>
                <w:sz w:val="15"/>
                <w:szCs w:val="15"/>
              </w:rPr>
            </w:pPr>
          </w:p>
          <w:p w14:paraId="3B80A92E">
            <w:pPr>
              <w:spacing w:line="240" w:lineRule="exact"/>
              <w:jc w:val="center"/>
              <w:rPr>
                <w:rFonts w:ascii="仿宋" w:hAnsi="仿宋" w:eastAsia="仿宋"/>
                <w:sz w:val="15"/>
                <w:szCs w:val="15"/>
              </w:rPr>
            </w:pPr>
          </w:p>
          <w:p w14:paraId="1F49D439">
            <w:pPr>
              <w:spacing w:line="240" w:lineRule="exact"/>
              <w:jc w:val="center"/>
              <w:rPr>
                <w:rFonts w:ascii="仿宋" w:hAnsi="仿宋" w:eastAsia="仿宋"/>
                <w:sz w:val="15"/>
                <w:szCs w:val="15"/>
              </w:rPr>
            </w:pPr>
          </w:p>
          <w:p w14:paraId="0FC46E52">
            <w:pPr>
              <w:spacing w:line="240" w:lineRule="exact"/>
              <w:jc w:val="center"/>
              <w:rPr>
                <w:rFonts w:ascii="仿宋" w:hAnsi="仿宋" w:eastAsia="仿宋"/>
                <w:sz w:val="15"/>
                <w:szCs w:val="15"/>
              </w:rPr>
            </w:pPr>
          </w:p>
          <w:p w14:paraId="0444A390">
            <w:pPr>
              <w:spacing w:line="240" w:lineRule="exact"/>
              <w:jc w:val="center"/>
              <w:rPr>
                <w:rFonts w:ascii="仿宋" w:hAnsi="仿宋" w:eastAsia="仿宋"/>
                <w:sz w:val="15"/>
                <w:szCs w:val="15"/>
              </w:rPr>
            </w:pPr>
          </w:p>
          <w:p w14:paraId="5A296EBC">
            <w:pPr>
              <w:spacing w:line="240" w:lineRule="exact"/>
              <w:jc w:val="center"/>
              <w:rPr>
                <w:rFonts w:ascii="仿宋" w:hAnsi="仿宋" w:eastAsia="仿宋"/>
                <w:sz w:val="15"/>
                <w:szCs w:val="15"/>
              </w:rPr>
            </w:pPr>
          </w:p>
          <w:p w14:paraId="12F88DC9">
            <w:pPr>
              <w:spacing w:line="240" w:lineRule="exact"/>
              <w:jc w:val="center"/>
              <w:rPr>
                <w:rFonts w:ascii="仿宋" w:hAnsi="仿宋" w:eastAsia="仿宋"/>
                <w:sz w:val="15"/>
                <w:szCs w:val="15"/>
              </w:rPr>
            </w:pPr>
          </w:p>
          <w:p w14:paraId="1F82200C">
            <w:pPr>
              <w:spacing w:line="240" w:lineRule="exact"/>
              <w:jc w:val="center"/>
              <w:rPr>
                <w:rFonts w:ascii="仿宋" w:hAnsi="仿宋" w:eastAsia="仿宋"/>
                <w:sz w:val="15"/>
                <w:szCs w:val="15"/>
              </w:rPr>
            </w:pPr>
          </w:p>
          <w:p w14:paraId="679302B2">
            <w:pPr>
              <w:spacing w:line="240" w:lineRule="exact"/>
              <w:jc w:val="center"/>
              <w:rPr>
                <w:rFonts w:ascii="仿宋" w:hAnsi="仿宋" w:eastAsia="仿宋"/>
                <w:sz w:val="15"/>
                <w:szCs w:val="15"/>
              </w:rPr>
            </w:pPr>
          </w:p>
          <w:p w14:paraId="1CB98EF6">
            <w:pPr>
              <w:spacing w:line="240" w:lineRule="exact"/>
              <w:jc w:val="center"/>
              <w:rPr>
                <w:rFonts w:ascii="仿宋" w:hAnsi="仿宋" w:eastAsia="仿宋"/>
                <w:sz w:val="15"/>
                <w:szCs w:val="15"/>
              </w:rPr>
            </w:pPr>
          </w:p>
          <w:p w14:paraId="5F8E1AAE">
            <w:pPr>
              <w:spacing w:line="240" w:lineRule="exact"/>
              <w:jc w:val="center"/>
              <w:rPr>
                <w:rFonts w:ascii="仿宋" w:hAnsi="仿宋" w:eastAsia="仿宋"/>
                <w:sz w:val="15"/>
                <w:szCs w:val="15"/>
              </w:rPr>
            </w:pPr>
          </w:p>
          <w:p w14:paraId="64D59D60">
            <w:pPr>
              <w:spacing w:line="240" w:lineRule="exact"/>
              <w:jc w:val="center"/>
              <w:rPr>
                <w:rFonts w:ascii="仿宋" w:hAnsi="仿宋" w:eastAsia="仿宋"/>
                <w:sz w:val="15"/>
                <w:szCs w:val="15"/>
              </w:rPr>
            </w:pPr>
          </w:p>
          <w:p w14:paraId="447A7157">
            <w:pPr>
              <w:spacing w:line="240" w:lineRule="exact"/>
              <w:jc w:val="center"/>
              <w:rPr>
                <w:rFonts w:ascii="仿宋" w:hAnsi="仿宋" w:eastAsia="仿宋"/>
                <w:sz w:val="15"/>
                <w:szCs w:val="15"/>
              </w:rPr>
            </w:pPr>
          </w:p>
          <w:p w14:paraId="64BA3471">
            <w:pPr>
              <w:spacing w:line="240" w:lineRule="exact"/>
              <w:jc w:val="center"/>
              <w:rPr>
                <w:rFonts w:ascii="仿宋" w:hAnsi="仿宋" w:eastAsia="仿宋"/>
                <w:sz w:val="15"/>
                <w:szCs w:val="15"/>
              </w:rPr>
            </w:pPr>
          </w:p>
          <w:p w14:paraId="4A9B44FC">
            <w:pPr>
              <w:spacing w:line="240" w:lineRule="exact"/>
              <w:jc w:val="center"/>
              <w:rPr>
                <w:rFonts w:ascii="仿宋" w:hAnsi="仿宋" w:eastAsia="仿宋"/>
                <w:sz w:val="15"/>
                <w:szCs w:val="15"/>
              </w:rPr>
            </w:pPr>
          </w:p>
          <w:p w14:paraId="3B29FE77">
            <w:pPr>
              <w:spacing w:line="240" w:lineRule="exact"/>
              <w:jc w:val="center"/>
              <w:rPr>
                <w:rFonts w:ascii="仿宋" w:hAnsi="仿宋" w:eastAsia="仿宋"/>
                <w:sz w:val="15"/>
                <w:szCs w:val="15"/>
              </w:rPr>
            </w:pPr>
          </w:p>
          <w:p w14:paraId="6969CBC4">
            <w:pPr>
              <w:spacing w:line="240" w:lineRule="exact"/>
              <w:jc w:val="center"/>
              <w:rPr>
                <w:rFonts w:ascii="仿宋" w:hAnsi="仿宋" w:eastAsia="仿宋"/>
                <w:sz w:val="15"/>
                <w:szCs w:val="15"/>
              </w:rPr>
            </w:pPr>
          </w:p>
          <w:p w14:paraId="7F04EC09">
            <w:pPr>
              <w:spacing w:line="240" w:lineRule="exact"/>
              <w:jc w:val="center"/>
              <w:rPr>
                <w:rFonts w:ascii="仿宋" w:hAnsi="仿宋" w:eastAsia="仿宋"/>
                <w:sz w:val="15"/>
                <w:szCs w:val="15"/>
              </w:rPr>
            </w:pPr>
          </w:p>
          <w:p w14:paraId="2E124E4F">
            <w:pPr>
              <w:spacing w:line="240" w:lineRule="exact"/>
              <w:jc w:val="center"/>
              <w:rPr>
                <w:rFonts w:ascii="仿宋" w:hAnsi="仿宋" w:eastAsia="仿宋"/>
                <w:sz w:val="15"/>
                <w:szCs w:val="15"/>
              </w:rPr>
            </w:pPr>
          </w:p>
          <w:p w14:paraId="69E8C505">
            <w:pPr>
              <w:spacing w:line="240" w:lineRule="exact"/>
              <w:jc w:val="center"/>
              <w:rPr>
                <w:rFonts w:ascii="仿宋" w:hAnsi="仿宋" w:eastAsia="仿宋"/>
                <w:sz w:val="15"/>
                <w:szCs w:val="15"/>
              </w:rPr>
            </w:pPr>
          </w:p>
          <w:p w14:paraId="11084CDA">
            <w:pPr>
              <w:spacing w:line="240" w:lineRule="exact"/>
              <w:jc w:val="center"/>
              <w:rPr>
                <w:rFonts w:ascii="仿宋" w:hAnsi="仿宋" w:eastAsia="仿宋"/>
                <w:sz w:val="15"/>
                <w:szCs w:val="15"/>
              </w:rPr>
            </w:pPr>
          </w:p>
          <w:p w14:paraId="24DC241B">
            <w:pPr>
              <w:spacing w:line="240" w:lineRule="exact"/>
              <w:jc w:val="center"/>
              <w:rPr>
                <w:rFonts w:ascii="仿宋" w:hAnsi="仿宋" w:eastAsia="仿宋"/>
                <w:sz w:val="15"/>
                <w:szCs w:val="15"/>
              </w:rPr>
            </w:pPr>
          </w:p>
          <w:p w14:paraId="429ACA67">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29B87D2">
            <w:pPr>
              <w:spacing w:line="240" w:lineRule="exact"/>
              <w:jc w:val="center"/>
              <w:rPr>
                <w:rFonts w:ascii="仿宋" w:hAnsi="仿宋" w:eastAsia="仿宋"/>
                <w:sz w:val="15"/>
                <w:szCs w:val="15"/>
              </w:rPr>
            </w:pPr>
          </w:p>
          <w:p w14:paraId="11806BD0">
            <w:pPr>
              <w:spacing w:line="240" w:lineRule="exact"/>
              <w:jc w:val="center"/>
              <w:rPr>
                <w:rFonts w:ascii="仿宋" w:hAnsi="仿宋" w:eastAsia="仿宋"/>
                <w:sz w:val="15"/>
                <w:szCs w:val="15"/>
              </w:rPr>
            </w:pPr>
          </w:p>
          <w:p w14:paraId="5CF73681">
            <w:pPr>
              <w:spacing w:line="240" w:lineRule="exact"/>
              <w:jc w:val="center"/>
              <w:rPr>
                <w:rFonts w:ascii="仿宋" w:hAnsi="仿宋" w:eastAsia="仿宋"/>
                <w:sz w:val="15"/>
                <w:szCs w:val="15"/>
              </w:rPr>
            </w:pPr>
          </w:p>
          <w:p w14:paraId="67BBE647">
            <w:pPr>
              <w:spacing w:line="240" w:lineRule="exact"/>
              <w:jc w:val="center"/>
              <w:rPr>
                <w:rFonts w:ascii="仿宋" w:hAnsi="仿宋" w:eastAsia="仿宋"/>
                <w:sz w:val="15"/>
                <w:szCs w:val="15"/>
              </w:rPr>
            </w:pPr>
          </w:p>
          <w:p w14:paraId="1CC66886">
            <w:pPr>
              <w:spacing w:line="240" w:lineRule="exact"/>
              <w:jc w:val="center"/>
              <w:rPr>
                <w:rFonts w:ascii="仿宋" w:hAnsi="仿宋" w:eastAsia="仿宋"/>
                <w:sz w:val="15"/>
                <w:szCs w:val="15"/>
              </w:rPr>
            </w:pPr>
          </w:p>
          <w:p w14:paraId="0EE83D8E">
            <w:pPr>
              <w:spacing w:line="240" w:lineRule="exact"/>
              <w:jc w:val="center"/>
              <w:rPr>
                <w:rFonts w:ascii="仿宋" w:hAnsi="仿宋" w:eastAsia="仿宋"/>
                <w:sz w:val="15"/>
                <w:szCs w:val="15"/>
              </w:rPr>
            </w:pPr>
          </w:p>
          <w:p w14:paraId="5B58E618">
            <w:pPr>
              <w:spacing w:line="240" w:lineRule="exact"/>
              <w:jc w:val="center"/>
              <w:rPr>
                <w:rFonts w:ascii="仿宋" w:hAnsi="仿宋" w:eastAsia="仿宋"/>
                <w:sz w:val="15"/>
                <w:szCs w:val="15"/>
              </w:rPr>
            </w:pPr>
          </w:p>
          <w:p w14:paraId="765388C4">
            <w:pPr>
              <w:spacing w:line="240" w:lineRule="exact"/>
              <w:jc w:val="center"/>
              <w:rPr>
                <w:rFonts w:ascii="仿宋" w:hAnsi="仿宋" w:eastAsia="仿宋"/>
                <w:sz w:val="15"/>
                <w:szCs w:val="15"/>
              </w:rPr>
            </w:pPr>
          </w:p>
          <w:p w14:paraId="53DF977E">
            <w:pPr>
              <w:spacing w:line="240" w:lineRule="exact"/>
              <w:jc w:val="center"/>
              <w:rPr>
                <w:rFonts w:ascii="仿宋" w:hAnsi="仿宋" w:eastAsia="仿宋"/>
                <w:sz w:val="15"/>
                <w:szCs w:val="15"/>
              </w:rPr>
            </w:pPr>
          </w:p>
          <w:p w14:paraId="08370381">
            <w:pPr>
              <w:spacing w:line="240" w:lineRule="exact"/>
              <w:jc w:val="center"/>
              <w:rPr>
                <w:rFonts w:ascii="仿宋" w:hAnsi="仿宋" w:eastAsia="仿宋"/>
                <w:sz w:val="15"/>
                <w:szCs w:val="15"/>
              </w:rPr>
            </w:pPr>
          </w:p>
          <w:p w14:paraId="2B7FA734">
            <w:pPr>
              <w:spacing w:line="240" w:lineRule="exact"/>
              <w:jc w:val="center"/>
              <w:rPr>
                <w:rFonts w:ascii="仿宋" w:hAnsi="仿宋" w:eastAsia="仿宋"/>
                <w:sz w:val="15"/>
                <w:szCs w:val="15"/>
              </w:rPr>
            </w:pPr>
          </w:p>
          <w:p w14:paraId="299BAC60">
            <w:pPr>
              <w:spacing w:line="240" w:lineRule="exact"/>
              <w:jc w:val="center"/>
              <w:rPr>
                <w:rFonts w:ascii="仿宋" w:hAnsi="仿宋" w:eastAsia="仿宋"/>
                <w:sz w:val="15"/>
                <w:szCs w:val="15"/>
              </w:rPr>
            </w:pPr>
          </w:p>
          <w:p w14:paraId="51866050">
            <w:pPr>
              <w:spacing w:line="240" w:lineRule="exact"/>
              <w:jc w:val="center"/>
              <w:rPr>
                <w:rFonts w:ascii="仿宋" w:hAnsi="仿宋" w:eastAsia="仿宋"/>
                <w:sz w:val="15"/>
                <w:szCs w:val="15"/>
              </w:rPr>
            </w:pPr>
          </w:p>
          <w:p w14:paraId="3C9486D4">
            <w:pPr>
              <w:spacing w:line="240" w:lineRule="exact"/>
              <w:jc w:val="center"/>
              <w:rPr>
                <w:rFonts w:ascii="仿宋" w:hAnsi="仿宋" w:eastAsia="仿宋"/>
                <w:sz w:val="15"/>
                <w:szCs w:val="15"/>
              </w:rPr>
            </w:pPr>
          </w:p>
          <w:p w14:paraId="04047AEF">
            <w:pPr>
              <w:spacing w:line="240" w:lineRule="exact"/>
              <w:jc w:val="center"/>
              <w:rPr>
                <w:rFonts w:ascii="仿宋" w:hAnsi="仿宋" w:eastAsia="仿宋"/>
                <w:sz w:val="15"/>
                <w:szCs w:val="15"/>
              </w:rPr>
            </w:pPr>
          </w:p>
          <w:p w14:paraId="16443016">
            <w:pPr>
              <w:spacing w:line="240" w:lineRule="exact"/>
              <w:jc w:val="center"/>
              <w:rPr>
                <w:rFonts w:ascii="仿宋" w:hAnsi="仿宋" w:eastAsia="仿宋"/>
                <w:sz w:val="15"/>
                <w:szCs w:val="15"/>
              </w:rPr>
            </w:pPr>
          </w:p>
          <w:p w14:paraId="30021C38">
            <w:pPr>
              <w:spacing w:line="240" w:lineRule="exact"/>
              <w:jc w:val="center"/>
              <w:rPr>
                <w:rFonts w:ascii="仿宋" w:hAnsi="仿宋" w:eastAsia="仿宋"/>
                <w:sz w:val="15"/>
                <w:szCs w:val="15"/>
              </w:rPr>
            </w:pPr>
          </w:p>
          <w:p w14:paraId="1329FF79">
            <w:pPr>
              <w:spacing w:line="240" w:lineRule="exact"/>
              <w:jc w:val="center"/>
              <w:rPr>
                <w:rFonts w:ascii="仿宋" w:hAnsi="仿宋" w:eastAsia="仿宋"/>
                <w:sz w:val="15"/>
                <w:szCs w:val="15"/>
              </w:rPr>
            </w:pPr>
          </w:p>
          <w:p w14:paraId="00B2F193">
            <w:pPr>
              <w:spacing w:line="240" w:lineRule="exact"/>
              <w:jc w:val="center"/>
              <w:rPr>
                <w:rFonts w:ascii="仿宋" w:hAnsi="仿宋" w:eastAsia="仿宋"/>
                <w:sz w:val="15"/>
                <w:szCs w:val="15"/>
              </w:rPr>
            </w:pPr>
          </w:p>
          <w:p w14:paraId="1DF2AA04">
            <w:pPr>
              <w:spacing w:line="240" w:lineRule="exact"/>
              <w:jc w:val="center"/>
              <w:rPr>
                <w:rFonts w:ascii="仿宋" w:hAnsi="仿宋" w:eastAsia="仿宋"/>
                <w:sz w:val="15"/>
                <w:szCs w:val="15"/>
              </w:rPr>
            </w:pPr>
          </w:p>
          <w:p w14:paraId="17248C38">
            <w:pPr>
              <w:spacing w:line="240" w:lineRule="exact"/>
              <w:jc w:val="center"/>
              <w:rPr>
                <w:rFonts w:ascii="仿宋" w:hAnsi="仿宋" w:eastAsia="仿宋"/>
                <w:sz w:val="15"/>
                <w:szCs w:val="15"/>
              </w:rPr>
            </w:pPr>
          </w:p>
          <w:p w14:paraId="1625542A">
            <w:pPr>
              <w:spacing w:line="240" w:lineRule="exact"/>
              <w:jc w:val="center"/>
              <w:rPr>
                <w:rFonts w:ascii="仿宋" w:hAnsi="仿宋" w:eastAsia="仿宋"/>
                <w:sz w:val="15"/>
                <w:szCs w:val="15"/>
              </w:rPr>
            </w:pPr>
          </w:p>
          <w:p w14:paraId="02D6FC31">
            <w:pPr>
              <w:spacing w:line="240" w:lineRule="exact"/>
              <w:jc w:val="center"/>
              <w:rPr>
                <w:rFonts w:ascii="仿宋" w:hAnsi="仿宋" w:eastAsia="仿宋"/>
                <w:sz w:val="15"/>
                <w:szCs w:val="15"/>
              </w:rPr>
            </w:pPr>
          </w:p>
          <w:p w14:paraId="1B3F8191">
            <w:pPr>
              <w:spacing w:line="240" w:lineRule="exact"/>
              <w:jc w:val="center"/>
              <w:rPr>
                <w:rFonts w:ascii="仿宋" w:hAnsi="仿宋" w:eastAsia="仿宋"/>
                <w:sz w:val="15"/>
                <w:szCs w:val="15"/>
              </w:rPr>
            </w:pPr>
          </w:p>
          <w:p w14:paraId="0AFB00C4">
            <w:pPr>
              <w:spacing w:line="240" w:lineRule="exact"/>
              <w:jc w:val="center"/>
              <w:rPr>
                <w:rFonts w:ascii="仿宋" w:hAnsi="仿宋" w:eastAsia="仿宋"/>
                <w:sz w:val="15"/>
                <w:szCs w:val="15"/>
              </w:rPr>
            </w:pPr>
          </w:p>
          <w:p w14:paraId="12DE84EF">
            <w:pPr>
              <w:spacing w:line="240" w:lineRule="exact"/>
              <w:jc w:val="center"/>
              <w:rPr>
                <w:rFonts w:ascii="仿宋" w:hAnsi="仿宋" w:eastAsia="仿宋"/>
                <w:sz w:val="15"/>
                <w:szCs w:val="15"/>
              </w:rPr>
            </w:pPr>
          </w:p>
          <w:p w14:paraId="467DDD6A">
            <w:pPr>
              <w:spacing w:line="240" w:lineRule="exact"/>
              <w:jc w:val="center"/>
              <w:rPr>
                <w:rFonts w:ascii="仿宋" w:hAnsi="仿宋" w:eastAsia="仿宋"/>
                <w:sz w:val="15"/>
                <w:szCs w:val="15"/>
              </w:rPr>
            </w:pPr>
          </w:p>
          <w:p w14:paraId="1330C46B">
            <w:pPr>
              <w:spacing w:line="240" w:lineRule="exact"/>
              <w:rPr>
                <w:rFonts w:ascii="仿宋" w:hAnsi="仿宋" w:eastAsia="仿宋"/>
                <w:sz w:val="15"/>
                <w:szCs w:val="15"/>
              </w:rPr>
            </w:pPr>
          </w:p>
          <w:p w14:paraId="1F51B919">
            <w:pPr>
              <w:spacing w:line="240" w:lineRule="exact"/>
              <w:jc w:val="center"/>
              <w:rPr>
                <w:rFonts w:ascii="仿宋" w:hAnsi="仿宋" w:eastAsia="仿宋"/>
                <w:sz w:val="15"/>
                <w:szCs w:val="15"/>
              </w:rPr>
            </w:pPr>
          </w:p>
          <w:p w14:paraId="6FF0E8AC">
            <w:pPr>
              <w:spacing w:line="240" w:lineRule="exact"/>
              <w:jc w:val="center"/>
              <w:rPr>
                <w:rFonts w:ascii="仿宋" w:hAnsi="仿宋" w:eastAsia="仿宋"/>
                <w:sz w:val="15"/>
                <w:szCs w:val="15"/>
              </w:rPr>
            </w:pPr>
          </w:p>
          <w:p w14:paraId="5563B4D5">
            <w:pPr>
              <w:spacing w:line="240" w:lineRule="exact"/>
              <w:jc w:val="center"/>
              <w:rPr>
                <w:rFonts w:ascii="仿宋" w:hAnsi="仿宋" w:eastAsia="仿宋"/>
                <w:sz w:val="15"/>
                <w:szCs w:val="15"/>
              </w:rPr>
            </w:pPr>
          </w:p>
          <w:p w14:paraId="4598E49B">
            <w:pPr>
              <w:spacing w:line="240" w:lineRule="exact"/>
              <w:jc w:val="center"/>
              <w:rPr>
                <w:rFonts w:ascii="仿宋" w:hAnsi="仿宋" w:eastAsia="仿宋"/>
                <w:sz w:val="15"/>
                <w:szCs w:val="15"/>
              </w:rPr>
            </w:pPr>
          </w:p>
          <w:p w14:paraId="25888C16">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75DDDAC">
            <w:pPr>
              <w:spacing w:line="240" w:lineRule="exact"/>
              <w:jc w:val="center"/>
              <w:rPr>
                <w:rFonts w:ascii="仿宋" w:hAnsi="仿宋" w:eastAsia="仿宋"/>
                <w:sz w:val="15"/>
                <w:szCs w:val="15"/>
              </w:rPr>
            </w:pPr>
          </w:p>
        </w:tc>
        <w:tc>
          <w:tcPr>
            <w:tcW w:w="1701" w:type="dxa"/>
            <w:shd w:val="clear" w:color="auto" w:fill="auto"/>
            <w:vAlign w:val="center"/>
          </w:tcPr>
          <w:p w14:paraId="6FD7E469">
            <w:pPr>
              <w:jc w:val="center"/>
              <w:rPr>
                <w:rFonts w:ascii="仿宋" w:hAnsi="仿宋" w:eastAsia="仿宋"/>
                <w:sz w:val="15"/>
                <w:szCs w:val="15"/>
              </w:rPr>
            </w:pPr>
            <w:r>
              <w:rPr>
                <w:rFonts w:hint="eastAsia" w:ascii="仿宋" w:hAnsi="仿宋" w:eastAsia="仿宋"/>
                <w:sz w:val="15"/>
                <w:szCs w:val="15"/>
              </w:rPr>
              <w:t>对生产经营单位非法印制、伪造、倒卖特种作业操作证，或者使用非法印制、伪造、倒卖的特种作业操作证的处罚</w:t>
            </w:r>
          </w:p>
        </w:tc>
        <w:tc>
          <w:tcPr>
            <w:tcW w:w="1843" w:type="dxa"/>
            <w:shd w:val="clear" w:color="auto" w:fill="auto"/>
            <w:vAlign w:val="center"/>
          </w:tcPr>
          <w:p w14:paraId="39B7D573">
            <w:pPr>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98F8E3C">
            <w:pPr>
              <w:jc w:val="center"/>
              <w:rPr>
                <w:rFonts w:ascii="仿宋" w:hAnsi="仿宋" w:eastAsia="仿宋"/>
                <w:sz w:val="15"/>
                <w:szCs w:val="15"/>
              </w:rPr>
            </w:pPr>
            <w:r>
              <w:rPr>
                <w:rFonts w:hint="eastAsia" w:ascii="仿宋" w:hAnsi="仿宋" w:eastAsia="仿宋"/>
                <w:sz w:val="15"/>
                <w:szCs w:val="15"/>
              </w:rPr>
              <w:t>《特种作业人员安全技术培训考核管理规定》</w:t>
            </w:r>
          </w:p>
        </w:tc>
        <w:tc>
          <w:tcPr>
            <w:tcW w:w="1701" w:type="dxa"/>
            <w:shd w:val="clear" w:color="auto" w:fill="auto"/>
            <w:vAlign w:val="center"/>
          </w:tcPr>
          <w:p w14:paraId="1E231C3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80ACCC2">
            <w:pPr>
              <w:jc w:val="center"/>
            </w:pPr>
            <w:r>
              <w:rPr>
                <w:rFonts w:hint="eastAsia" w:ascii="仿宋" w:hAnsi="仿宋" w:eastAsia="仿宋"/>
                <w:sz w:val="15"/>
                <w:szCs w:val="15"/>
              </w:rPr>
              <w:t>新城区应急管理局</w:t>
            </w:r>
          </w:p>
        </w:tc>
        <w:tc>
          <w:tcPr>
            <w:tcW w:w="1276" w:type="dxa"/>
            <w:shd w:val="clear" w:color="auto" w:fill="auto"/>
            <w:vAlign w:val="center"/>
          </w:tcPr>
          <w:p w14:paraId="4F56457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020F38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EC83BC6">
            <w:pPr>
              <w:spacing w:line="240" w:lineRule="exact"/>
              <w:jc w:val="center"/>
              <w:rPr>
                <w:rFonts w:ascii="仿宋" w:hAnsi="仿宋" w:eastAsia="仿宋"/>
                <w:sz w:val="15"/>
                <w:szCs w:val="15"/>
              </w:rPr>
            </w:pPr>
          </w:p>
        </w:tc>
        <w:tc>
          <w:tcPr>
            <w:tcW w:w="567" w:type="dxa"/>
            <w:shd w:val="clear" w:color="auto" w:fill="auto"/>
            <w:vAlign w:val="center"/>
          </w:tcPr>
          <w:p w14:paraId="473A36E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124DEE8">
            <w:pPr>
              <w:spacing w:line="240" w:lineRule="exact"/>
              <w:jc w:val="center"/>
              <w:rPr>
                <w:rFonts w:ascii="仿宋" w:hAnsi="仿宋" w:eastAsia="仿宋"/>
                <w:sz w:val="15"/>
                <w:szCs w:val="15"/>
              </w:rPr>
            </w:pPr>
          </w:p>
        </w:tc>
        <w:tc>
          <w:tcPr>
            <w:tcW w:w="567" w:type="dxa"/>
            <w:shd w:val="clear" w:color="auto" w:fill="auto"/>
            <w:vAlign w:val="center"/>
          </w:tcPr>
          <w:p w14:paraId="643EC44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6A248A">
            <w:pPr>
              <w:spacing w:line="240" w:lineRule="exact"/>
              <w:jc w:val="center"/>
              <w:rPr>
                <w:rFonts w:ascii="仿宋" w:hAnsi="仿宋" w:eastAsia="仿宋"/>
                <w:sz w:val="15"/>
                <w:szCs w:val="15"/>
              </w:rPr>
            </w:pPr>
          </w:p>
        </w:tc>
        <w:tc>
          <w:tcPr>
            <w:tcW w:w="709" w:type="dxa"/>
          </w:tcPr>
          <w:p w14:paraId="07FCB895">
            <w:pPr>
              <w:spacing w:line="240" w:lineRule="exact"/>
              <w:jc w:val="center"/>
              <w:rPr>
                <w:rFonts w:ascii="仿宋" w:hAnsi="仿宋" w:eastAsia="仿宋"/>
                <w:sz w:val="15"/>
                <w:szCs w:val="15"/>
              </w:rPr>
            </w:pPr>
          </w:p>
        </w:tc>
      </w:tr>
      <w:tr w14:paraId="1D82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626" w:type="dxa"/>
            <w:shd w:val="clear" w:color="auto" w:fill="auto"/>
            <w:vAlign w:val="center"/>
          </w:tcPr>
          <w:p w14:paraId="7BA0EF0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DB1C99A">
            <w:pPr>
              <w:spacing w:line="240" w:lineRule="exact"/>
              <w:jc w:val="center"/>
              <w:rPr>
                <w:rFonts w:ascii="仿宋" w:hAnsi="仿宋" w:eastAsia="仿宋"/>
                <w:sz w:val="15"/>
                <w:szCs w:val="15"/>
              </w:rPr>
            </w:pPr>
          </w:p>
        </w:tc>
        <w:tc>
          <w:tcPr>
            <w:tcW w:w="1701" w:type="dxa"/>
            <w:shd w:val="clear" w:color="auto" w:fill="auto"/>
            <w:vAlign w:val="center"/>
          </w:tcPr>
          <w:p w14:paraId="0E76B9CB">
            <w:pPr>
              <w:jc w:val="center"/>
              <w:rPr>
                <w:rFonts w:ascii="仿宋" w:hAnsi="仿宋" w:eastAsia="仿宋"/>
                <w:sz w:val="15"/>
                <w:szCs w:val="15"/>
              </w:rPr>
            </w:pPr>
            <w:r>
              <w:rPr>
                <w:rFonts w:hint="eastAsia" w:ascii="仿宋" w:hAnsi="仿宋" w:eastAsia="仿宋"/>
                <w:sz w:val="15"/>
                <w:szCs w:val="15"/>
              </w:rPr>
              <w:t>对特种作业人员伪造、涂改特种作业操作证或者使用伪造的特种作业操作证的处罚</w:t>
            </w:r>
          </w:p>
        </w:tc>
        <w:tc>
          <w:tcPr>
            <w:tcW w:w="1843" w:type="dxa"/>
            <w:shd w:val="clear" w:color="auto" w:fill="auto"/>
            <w:vAlign w:val="center"/>
          </w:tcPr>
          <w:p w14:paraId="0DFB07E3">
            <w:pPr>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FD98A18">
            <w:pPr>
              <w:jc w:val="center"/>
              <w:rPr>
                <w:rFonts w:ascii="仿宋" w:hAnsi="仿宋" w:eastAsia="仿宋"/>
                <w:sz w:val="15"/>
                <w:szCs w:val="15"/>
              </w:rPr>
            </w:pPr>
            <w:r>
              <w:rPr>
                <w:rFonts w:hint="eastAsia" w:ascii="仿宋" w:hAnsi="仿宋" w:eastAsia="仿宋"/>
                <w:sz w:val="15"/>
                <w:szCs w:val="15"/>
              </w:rPr>
              <w:t>《特种作业人员安全技术培训考核管理规定》</w:t>
            </w:r>
          </w:p>
        </w:tc>
        <w:tc>
          <w:tcPr>
            <w:tcW w:w="1701" w:type="dxa"/>
            <w:shd w:val="clear" w:color="auto" w:fill="auto"/>
            <w:vAlign w:val="center"/>
          </w:tcPr>
          <w:p w14:paraId="5CBE590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A7272CB">
            <w:pPr>
              <w:jc w:val="center"/>
            </w:pPr>
            <w:r>
              <w:rPr>
                <w:rFonts w:hint="eastAsia" w:ascii="仿宋" w:hAnsi="仿宋" w:eastAsia="仿宋"/>
                <w:sz w:val="15"/>
                <w:szCs w:val="15"/>
              </w:rPr>
              <w:t>新城区应急管理局</w:t>
            </w:r>
          </w:p>
        </w:tc>
        <w:tc>
          <w:tcPr>
            <w:tcW w:w="1276" w:type="dxa"/>
            <w:shd w:val="clear" w:color="auto" w:fill="auto"/>
            <w:vAlign w:val="center"/>
          </w:tcPr>
          <w:p w14:paraId="2276384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4BECFD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4C4AA89">
            <w:pPr>
              <w:spacing w:line="240" w:lineRule="exact"/>
              <w:jc w:val="center"/>
              <w:rPr>
                <w:rFonts w:ascii="仿宋" w:hAnsi="仿宋" w:eastAsia="仿宋"/>
                <w:sz w:val="15"/>
                <w:szCs w:val="15"/>
              </w:rPr>
            </w:pPr>
          </w:p>
        </w:tc>
        <w:tc>
          <w:tcPr>
            <w:tcW w:w="567" w:type="dxa"/>
            <w:shd w:val="clear" w:color="auto" w:fill="auto"/>
            <w:vAlign w:val="center"/>
          </w:tcPr>
          <w:p w14:paraId="12D01C6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9F83DBE">
            <w:pPr>
              <w:spacing w:line="240" w:lineRule="exact"/>
              <w:jc w:val="center"/>
              <w:rPr>
                <w:rFonts w:ascii="仿宋" w:hAnsi="仿宋" w:eastAsia="仿宋"/>
                <w:sz w:val="15"/>
                <w:szCs w:val="15"/>
              </w:rPr>
            </w:pPr>
          </w:p>
        </w:tc>
        <w:tc>
          <w:tcPr>
            <w:tcW w:w="567" w:type="dxa"/>
            <w:shd w:val="clear" w:color="auto" w:fill="auto"/>
            <w:vAlign w:val="center"/>
          </w:tcPr>
          <w:p w14:paraId="5962E47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1150809">
            <w:pPr>
              <w:spacing w:line="240" w:lineRule="exact"/>
              <w:jc w:val="center"/>
              <w:rPr>
                <w:rFonts w:ascii="仿宋" w:hAnsi="仿宋" w:eastAsia="仿宋"/>
                <w:sz w:val="15"/>
                <w:szCs w:val="15"/>
              </w:rPr>
            </w:pPr>
          </w:p>
        </w:tc>
        <w:tc>
          <w:tcPr>
            <w:tcW w:w="709" w:type="dxa"/>
          </w:tcPr>
          <w:p w14:paraId="13A26F0A">
            <w:pPr>
              <w:spacing w:line="240" w:lineRule="exact"/>
              <w:jc w:val="center"/>
              <w:rPr>
                <w:rFonts w:ascii="仿宋" w:hAnsi="仿宋" w:eastAsia="仿宋"/>
                <w:sz w:val="15"/>
                <w:szCs w:val="15"/>
              </w:rPr>
            </w:pPr>
          </w:p>
        </w:tc>
      </w:tr>
      <w:tr w14:paraId="15A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2F1FA0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2141393">
            <w:pPr>
              <w:spacing w:line="240" w:lineRule="exact"/>
              <w:jc w:val="center"/>
              <w:rPr>
                <w:rFonts w:ascii="仿宋" w:hAnsi="仿宋" w:eastAsia="仿宋"/>
                <w:sz w:val="15"/>
                <w:szCs w:val="15"/>
              </w:rPr>
            </w:pPr>
          </w:p>
        </w:tc>
        <w:tc>
          <w:tcPr>
            <w:tcW w:w="1701" w:type="dxa"/>
            <w:shd w:val="clear" w:color="auto" w:fill="auto"/>
            <w:vAlign w:val="center"/>
          </w:tcPr>
          <w:p w14:paraId="351846DD">
            <w:pPr>
              <w:jc w:val="center"/>
              <w:rPr>
                <w:rFonts w:ascii="仿宋" w:hAnsi="仿宋" w:eastAsia="仿宋"/>
                <w:sz w:val="15"/>
                <w:szCs w:val="15"/>
              </w:rPr>
            </w:pPr>
            <w:r>
              <w:rPr>
                <w:rFonts w:hint="eastAsia" w:ascii="仿宋" w:hAnsi="仿宋" w:eastAsia="仿宋"/>
                <w:sz w:val="15"/>
                <w:szCs w:val="15"/>
              </w:rPr>
              <w:t>对特种作业人员转借、转让、冒用特种作业操作证的处罚</w:t>
            </w:r>
          </w:p>
        </w:tc>
        <w:tc>
          <w:tcPr>
            <w:tcW w:w="1843" w:type="dxa"/>
            <w:shd w:val="clear" w:color="auto" w:fill="auto"/>
            <w:vAlign w:val="center"/>
          </w:tcPr>
          <w:p w14:paraId="71CB048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12D6499">
            <w:pPr>
              <w:jc w:val="center"/>
              <w:rPr>
                <w:rFonts w:ascii="仿宋" w:hAnsi="仿宋" w:eastAsia="仿宋"/>
                <w:sz w:val="15"/>
                <w:szCs w:val="15"/>
              </w:rPr>
            </w:pPr>
            <w:r>
              <w:rPr>
                <w:rFonts w:hint="eastAsia" w:ascii="仿宋" w:hAnsi="仿宋" w:eastAsia="仿宋"/>
                <w:sz w:val="15"/>
                <w:szCs w:val="15"/>
              </w:rPr>
              <w:t>《特种作业人员安全技术培训考核管理规定》</w:t>
            </w:r>
          </w:p>
        </w:tc>
        <w:tc>
          <w:tcPr>
            <w:tcW w:w="1701" w:type="dxa"/>
            <w:shd w:val="clear" w:color="auto" w:fill="auto"/>
            <w:vAlign w:val="center"/>
          </w:tcPr>
          <w:p w14:paraId="426FA0B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80510C2">
            <w:pPr>
              <w:jc w:val="center"/>
            </w:pPr>
            <w:r>
              <w:rPr>
                <w:rFonts w:hint="eastAsia" w:ascii="仿宋" w:hAnsi="仿宋" w:eastAsia="仿宋"/>
                <w:sz w:val="15"/>
                <w:szCs w:val="15"/>
              </w:rPr>
              <w:t>新城区应急管理局</w:t>
            </w:r>
          </w:p>
        </w:tc>
        <w:tc>
          <w:tcPr>
            <w:tcW w:w="1276" w:type="dxa"/>
            <w:shd w:val="clear" w:color="auto" w:fill="auto"/>
            <w:vAlign w:val="center"/>
          </w:tcPr>
          <w:p w14:paraId="7468047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8D4B48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469ACF6">
            <w:pPr>
              <w:spacing w:line="240" w:lineRule="exact"/>
              <w:jc w:val="center"/>
              <w:rPr>
                <w:rFonts w:ascii="仿宋" w:hAnsi="仿宋" w:eastAsia="仿宋"/>
                <w:sz w:val="15"/>
                <w:szCs w:val="15"/>
              </w:rPr>
            </w:pPr>
          </w:p>
        </w:tc>
        <w:tc>
          <w:tcPr>
            <w:tcW w:w="567" w:type="dxa"/>
            <w:shd w:val="clear" w:color="auto" w:fill="auto"/>
            <w:vAlign w:val="center"/>
          </w:tcPr>
          <w:p w14:paraId="7F561A7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605BCB2">
            <w:pPr>
              <w:spacing w:line="240" w:lineRule="exact"/>
              <w:jc w:val="center"/>
              <w:rPr>
                <w:rFonts w:ascii="仿宋" w:hAnsi="仿宋" w:eastAsia="仿宋"/>
                <w:sz w:val="15"/>
                <w:szCs w:val="15"/>
              </w:rPr>
            </w:pPr>
          </w:p>
        </w:tc>
        <w:tc>
          <w:tcPr>
            <w:tcW w:w="567" w:type="dxa"/>
            <w:shd w:val="clear" w:color="auto" w:fill="auto"/>
            <w:vAlign w:val="center"/>
          </w:tcPr>
          <w:p w14:paraId="65F7D3D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FAA18BC">
            <w:pPr>
              <w:spacing w:line="240" w:lineRule="exact"/>
              <w:jc w:val="center"/>
              <w:rPr>
                <w:rFonts w:ascii="仿宋" w:hAnsi="仿宋" w:eastAsia="仿宋"/>
                <w:sz w:val="15"/>
                <w:szCs w:val="15"/>
              </w:rPr>
            </w:pPr>
          </w:p>
        </w:tc>
        <w:tc>
          <w:tcPr>
            <w:tcW w:w="709" w:type="dxa"/>
          </w:tcPr>
          <w:p w14:paraId="6DCDF97A">
            <w:pPr>
              <w:spacing w:line="240" w:lineRule="exact"/>
              <w:jc w:val="center"/>
              <w:rPr>
                <w:rFonts w:ascii="仿宋" w:hAnsi="仿宋" w:eastAsia="仿宋"/>
                <w:sz w:val="15"/>
                <w:szCs w:val="15"/>
              </w:rPr>
            </w:pPr>
          </w:p>
        </w:tc>
      </w:tr>
      <w:tr w14:paraId="2B31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FADAC7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E539A01">
            <w:pPr>
              <w:spacing w:line="240" w:lineRule="exact"/>
              <w:jc w:val="center"/>
              <w:rPr>
                <w:rFonts w:ascii="仿宋" w:hAnsi="仿宋" w:eastAsia="仿宋"/>
                <w:sz w:val="15"/>
                <w:szCs w:val="15"/>
              </w:rPr>
            </w:pPr>
          </w:p>
        </w:tc>
        <w:tc>
          <w:tcPr>
            <w:tcW w:w="1701" w:type="dxa"/>
            <w:shd w:val="clear" w:color="auto" w:fill="auto"/>
            <w:vAlign w:val="center"/>
          </w:tcPr>
          <w:p w14:paraId="0E1636D1">
            <w:pPr>
              <w:jc w:val="center"/>
              <w:rPr>
                <w:rFonts w:ascii="仿宋" w:hAnsi="仿宋" w:eastAsia="仿宋"/>
                <w:sz w:val="15"/>
                <w:szCs w:val="15"/>
              </w:rPr>
            </w:pPr>
            <w:r>
              <w:rPr>
                <w:rFonts w:hint="eastAsia" w:ascii="仿宋" w:hAnsi="仿宋" w:eastAsia="仿宋"/>
                <w:sz w:val="15"/>
                <w:szCs w:val="15"/>
              </w:rPr>
              <w:t>对建设项目（安全设施设计发生重大变更后），未重新申请安全条件审查，以及审查未通过擅自建设的处罚</w:t>
            </w:r>
          </w:p>
        </w:tc>
        <w:tc>
          <w:tcPr>
            <w:tcW w:w="1843" w:type="dxa"/>
            <w:shd w:val="clear" w:color="auto" w:fill="auto"/>
            <w:vAlign w:val="center"/>
          </w:tcPr>
          <w:p w14:paraId="0A3B94C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972C50F">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6288BAC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7A6FA2D">
            <w:pPr>
              <w:jc w:val="center"/>
            </w:pPr>
            <w:r>
              <w:rPr>
                <w:rFonts w:hint="eastAsia" w:ascii="仿宋" w:hAnsi="仿宋" w:eastAsia="仿宋"/>
                <w:sz w:val="15"/>
                <w:szCs w:val="15"/>
              </w:rPr>
              <w:t>新城区应急管理局</w:t>
            </w:r>
          </w:p>
        </w:tc>
        <w:tc>
          <w:tcPr>
            <w:tcW w:w="1276" w:type="dxa"/>
            <w:shd w:val="clear" w:color="auto" w:fill="auto"/>
            <w:vAlign w:val="center"/>
          </w:tcPr>
          <w:p w14:paraId="31BC563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0335B9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E25568C">
            <w:pPr>
              <w:spacing w:line="240" w:lineRule="exact"/>
              <w:jc w:val="center"/>
              <w:rPr>
                <w:rFonts w:ascii="仿宋" w:hAnsi="仿宋" w:eastAsia="仿宋"/>
                <w:sz w:val="15"/>
                <w:szCs w:val="15"/>
              </w:rPr>
            </w:pPr>
          </w:p>
        </w:tc>
        <w:tc>
          <w:tcPr>
            <w:tcW w:w="567" w:type="dxa"/>
            <w:shd w:val="clear" w:color="auto" w:fill="auto"/>
            <w:vAlign w:val="center"/>
          </w:tcPr>
          <w:p w14:paraId="12AB06F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7ADB31C">
            <w:pPr>
              <w:spacing w:line="240" w:lineRule="exact"/>
              <w:jc w:val="center"/>
              <w:rPr>
                <w:rFonts w:ascii="仿宋" w:hAnsi="仿宋" w:eastAsia="仿宋"/>
                <w:sz w:val="15"/>
                <w:szCs w:val="15"/>
              </w:rPr>
            </w:pPr>
          </w:p>
        </w:tc>
        <w:tc>
          <w:tcPr>
            <w:tcW w:w="567" w:type="dxa"/>
            <w:shd w:val="clear" w:color="auto" w:fill="auto"/>
            <w:vAlign w:val="center"/>
          </w:tcPr>
          <w:p w14:paraId="11E1A4D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105F0E6">
            <w:pPr>
              <w:spacing w:line="240" w:lineRule="exact"/>
              <w:jc w:val="center"/>
              <w:rPr>
                <w:rFonts w:ascii="仿宋" w:hAnsi="仿宋" w:eastAsia="仿宋"/>
                <w:sz w:val="15"/>
                <w:szCs w:val="15"/>
              </w:rPr>
            </w:pPr>
          </w:p>
        </w:tc>
        <w:tc>
          <w:tcPr>
            <w:tcW w:w="709" w:type="dxa"/>
          </w:tcPr>
          <w:p w14:paraId="12FDD66D">
            <w:pPr>
              <w:spacing w:line="240" w:lineRule="exact"/>
              <w:jc w:val="center"/>
              <w:rPr>
                <w:rFonts w:ascii="仿宋" w:hAnsi="仿宋" w:eastAsia="仿宋"/>
                <w:sz w:val="15"/>
                <w:szCs w:val="15"/>
              </w:rPr>
            </w:pPr>
          </w:p>
        </w:tc>
      </w:tr>
      <w:tr w14:paraId="3A93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97841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E866D1C">
            <w:pPr>
              <w:spacing w:line="240" w:lineRule="exact"/>
              <w:jc w:val="center"/>
              <w:rPr>
                <w:rFonts w:ascii="仿宋" w:hAnsi="仿宋" w:eastAsia="仿宋"/>
                <w:sz w:val="15"/>
                <w:szCs w:val="15"/>
              </w:rPr>
            </w:pPr>
          </w:p>
        </w:tc>
        <w:tc>
          <w:tcPr>
            <w:tcW w:w="1701" w:type="dxa"/>
            <w:shd w:val="clear" w:color="auto" w:fill="auto"/>
            <w:vAlign w:val="center"/>
          </w:tcPr>
          <w:p w14:paraId="6B96736D">
            <w:pPr>
              <w:jc w:val="center"/>
              <w:rPr>
                <w:rFonts w:ascii="仿宋" w:hAnsi="仿宋" w:eastAsia="仿宋"/>
                <w:sz w:val="15"/>
                <w:szCs w:val="15"/>
              </w:rPr>
            </w:pPr>
            <w:r>
              <w:rPr>
                <w:rFonts w:hint="eastAsia" w:ascii="仿宋" w:hAnsi="仿宋" w:eastAsia="仿宋"/>
                <w:sz w:val="15"/>
                <w:szCs w:val="15"/>
              </w:rPr>
              <w:t>对建设单位建设项目安全设施设计未经审查或者审查未通过，擅自建设的处罚</w:t>
            </w:r>
          </w:p>
        </w:tc>
        <w:tc>
          <w:tcPr>
            <w:tcW w:w="1843" w:type="dxa"/>
            <w:shd w:val="clear" w:color="auto" w:fill="auto"/>
            <w:vAlign w:val="center"/>
          </w:tcPr>
          <w:p w14:paraId="16402B8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2FA6D0E">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5F1025F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BCB4B35">
            <w:pPr>
              <w:jc w:val="center"/>
            </w:pPr>
            <w:r>
              <w:rPr>
                <w:rFonts w:hint="eastAsia" w:ascii="仿宋" w:hAnsi="仿宋" w:eastAsia="仿宋"/>
                <w:sz w:val="15"/>
                <w:szCs w:val="15"/>
              </w:rPr>
              <w:t>新城区应急管理局</w:t>
            </w:r>
          </w:p>
        </w:tc>
        <w:tc>
          <w:tcPr>
            <w:tcW w:w="1276" w:type="dxa"/>
            <w:shd w:val="clear" w:color="auto" w:fill="auto"/>
            <w:vAlign w:val="center"/>
          </w:tcPr>
          <w:p w14:paraId="55D66E5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73A1AB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4064078">
            <w:pPr>
              <w:spacing w:line="240" w:lineRule="exact"/>
              <w:jc w:val="center"/>
              <w:rPr>
                <w:rFonts w:ascii="仿宋" w:hAnsi="仿宋" w:eastAsia="仿宋"/>
                <w:sz w:val="15"/>
                <w:szCs w:val="15"/>
              </w:rPr>
            </w:pPr>
          </w:p>
        </w:tc>
        <w:tc>
          <w:tcPr>
            <w:tcW w:w="567" w:type="dxa"/>
            <w:shd w:val="clear" w:color="auto" w:fill="auto"/>
            <w:vAlign w:val="center"/>
          </w:tcPr>
          <w:p w14:paraId="5CB5D53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2FCD79A">
            <w:pPr>
              <w:spacing w:line="240" w:lineRule="exact"/>
              <w:jc w:val="center"/>
              <w:rPr>
                <w:rFonts w:ascii="仿宋" w:hAnsi="仿宋" w:eastAsia="仿宋"/>
                <w:sz w:val="15"/>
                <w:szCs w:val="15"/>
              </w:rPr>
            </w:pPr>
          </w:p>
        </w:tc>
        <w:tc>
          <w:tcPr>
            <w:tcW w:w="567" w:type="dxa"/>
            <w:shd w:val="clear" w:color="auto" w:fill="auto"/>
            <w:vAlign w:val="center"/>
          </w:tcPr>
          <w:p w14:paraId="5AFC4A2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80FE09C">
            <w:pPr>
              <w:spacing w:line="240" w:lineRule="exact"/>
              <w:jc w:val="center"/>
              <w:rPr>
                <w:rFonts w:ascii="仿宋" w:hAnsi="仿宋" w:eastAsia="仿宋"/>
                <w:sz w:val="15"/>
                <w:szCs w:val="15"/>
              </w:rPr>
            </w:pPr>
          </w:p>
        </w:tc>
        <w:tc>
          <w:tcPr>
            <w:tcW w:w="709" w:type="dxa"/>
          </w:tcPr>
          <w:p w14:paraId="5D339978">
            <w:pPr>
              <w:spacing w:line="240" w:lineRule="exact"/>
              <w:jc w:val="center"/>
              <w:rPr>
                <w:rFonts w:ascii="仿宋" w:hAnsi="仿宋" w:eastAsia="仿宋"/>
                <w:sz w:val="15"/>
                <w:szCs w:val="15"/>
              </w:rPr>
            </w:pPr>
          </w:p>
        </w:tc>
      </w:tr>
      <w:tr w14:paraId="5B3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736733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68C3FE1">
            <w:pPr>
              <w:spacing w:line="240" w:lineRule="exact"/>
              <w:jc w:val="center"/>
              <w:rPr>
                <w:rFonts w:ascii="仿宋" w:hAnsi="仿宋" w:eastAsia="仿宋"/>
                <w:sz w:val="15"/>
                <w:szCs w:val="15"/>
              </w:rPr>
            </w:pPr>
          </w:p>
        </w:tc>
        <w:tc>
          <w:tcPr>
            <w:tcW w:w="1701" w:type="dxa"/>
            <w:shd w:val="clear" w:color="auto" w:fill="auto"/>
            <w:vAlign w:val="center"/>
          </w:tcPr>
          <w:p w14:paraId="4C7F2217">
            <w:pPr>
              <w:jc w:val="center"/>
              <w:rPr>
                <w:rFonts w:ascii="仿宋" w:hAnsi="仿宋" w:eastAsia="仿宋"/>
                <w:sz w:val="15"/>
                <w:szCs w:val="15"/>
              </w:rPr>
            </w:pPr>
            <w:r>
              <w:rPr>
                <w:rFonts w:hint="eastAsia" w:ascii="仿宋" w:hAnsi="仿宋" w:eastAsia="仿宋"/>
                <w:sz w:val="15"/>
                <w:szCs w:val="15"/>
              </w:rPr>
              <w:t>对建设单位建设项目安全设施设计未经变更设计审查或者变更设计审查未通过，擅自建设的处罚</w:t>
            </w:r>
          </w:p>
        </w:tc>
        <w:tc>
          <w:tcPr>
            <w:tcW w:w="1843" w:type="dxa"/>
            <w:shd w:val="clear" w:color="auto" w:fill="auto"/>
            <w:vAlign w:val="center"/>
          </w:tcPr>
          <w:p w14:paraId="548D16C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2455C9D">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4F11135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A5E186C">
            <w:pPr>
              <w:jc w:val="center"/>
            </w:pPr>
            <w:r>
              <w:rPr>
                <w:rFonts w:hint="eastAsia" w:ascii="仿宋" w:hAnsi="仿宋" w:eastAsia="仿宋"/>
                <w:sz w:val="15"/>
                <w:szCs w:val="15"/>
              </w:rPr>
              <w:t>新城区应急管理局</w:t>
            </w:r>
          </w:p>
        </w:tc>
        <w:tc>
          <w:tcPr>
            <w:tcW w:w="1276" w:type="dxa"/>
            <w:shd w:val="clear" w:color="auto" w:fill="auto"/>
            <w:vAlign w:val="center"/>
          </w:tcPr>
          <w:p w14:paraId="27A8435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19D0DF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14F075">
            <w:pPr>
              <w:spacing w:line="240" w:lineRule="exact"/>
              <w:jc w:val="center"/>
              <w:rPr>
                <w:rFonts w:ascii="仿宋" w:hAnsi="仿宋" w:eastAsia="仿宋"/>
                <w:sz w:val="15"/>
                <w:szCs w:val="15"/>
              </w:rPr>
            </w:pPr>
          </w:p>
        </w:tc>
        <w:tc>
          <w:tcPr>
            <w:tcW w:w="567" w:type="dxa"/>
            <w:shd w:val="clear" w:color="auto" w:fill="auto"/>
            <w:vAlign w:val="center"/>
          </w:tcPr>
          <w:p w14:paraId="098454E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1151487">
            <w:pPr>
              <w:spacing w:line="240" w:lineRule="exact"/>
              <w:jc w:val="center"/>
              <w:rPr>
                <w:rFonts w:ascii="仿宋" w:hAnsi="仿宋" w:eastAsia="仿宋"/>
                <w:sz w:val="15"/>
                <w:szCs w:val="15"/>
              </w:rPr>
            </w:pPr>
          </w:p>
        </w:tc>
        <w:tc>
          <w:tcPr>
            <w:tcW w:w="567" w:type="dxa"/>
            <w:shd w:val="clear" w:color="auto" w:fill="auto"/>
            <w:vAlign w:val="center"/>
          </w:tcPr>
          <w:p w14:paraId="7495F97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B27708">
            <w:pPr>
              <w:spacing w:line="240" w:lineRule="exact"/>
              <w:jc w:val="center"/>
              <w:rPr>
                <w:rFonts w:ascii="仿宋" w:hAnsi="仿宋" w:eastAsia="仿宋"/>
                <w:sz w:val="15"/>
                <w:szCs w:val="15"/>
              </w:rPr>
            </w:pPr>
          </w:p>
        </w:tc>
        <w:tc>
          <w:tcPr>
            <w:tcW w:w="709" w:type="dxa"/>
          </w:tcPr>
          <w:p w14:paraId="0CC16FF6">
            <w:pPr>
              <w:spacing w:line="240" w:lineRule="exact"/>
              <w:jc w:val="center"/>
              <w:rPr>
                <w:rFonts w:ascii="仿宋" w:hAnsi="仿宋" w:eastAsia="仿宋"/>
                <w:sz w:val="15"/>
                <w:szCs w:val="15"/>
              </w:rPr>
            </w:pPr>
          </w:p>
        </w:tc>
      </w:tr>
      <w:tr w14:paraId="02D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EF4E13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18D82FB">
            <w:pPr>
              <w:spacing w:line="240" w:lineRule="exact"/>
              <w:jc w:val="center"/>
              <w:rPr>
                <w:rFonts w:ascii="仿宋" w:hAnsi="仿宋" w:eastAsia="仿宋"/>
                <w:sz w:val="15"/>
                <w:szCs w:val="15"/>
              </w:rPr>
            </w:pPr>
          </w:p>
        </w:tc>
        <w:tc>
          <w:tcPr>
            <w:tcW w:w="1701" w:type="dxa"/>
            <w:shd w:val="clear" w:color="auto" w:fill="auto"/>
            <w:vAlign w:val="center"/>
          </w:tcPr>
          <w:p w14:paraId="60454DD4">
            <w:pPr>
              <w:jc w:val="center"/>
              <w:rPr>
                <w:rFonts w:ascii="仿宋" w:hAnsi="仿宋" w:eastAsia="仿宋"/>
                <w:sz w:val="15"/>
                <w:szCs w:val="15"/>
              </w:rPr>
            </w:pPr>
            <w:r>
              <w:rPr>
                <w:rFonts w:hint="eastAsia" w:ascii="仿宋" w:hAnsi="仿宋" w:eastAsia="仿宋"/>
                <w:sz w:val="15"/>
                <w:szCs w:val="15"/>
              </w:rPr>
              <w:t>对建设单位建设项目的施工单位未根据批准的安全设施设计施工的处罚</w:t>
            </w:r>
          </w:p>
        </w:tc>
        <w:tc>
          <w:tcPr>
            <w:tcW w:w="1843" w:type="dxa"/>
            <w:shd w:val="clear" w:color="auto" w:fill="auto"/>
            <w:vAlign w:val="center"/>
          </w:tcPr>
          <w:p w14:paraId="3788EFD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27075EE">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4B79409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E34D1C6">
            <w:pPr>
              <w:jc w:val="center"/>
              <w:rPr>
                <w:rFonts w:ascii="仿宋" w:hAnsi="仿宋" w:eastAsia="仿宋"/>
                <w:sz w:val="15"/>
                <w:szCs w:val="15"/>
              </w:rPr>
            </w:pPr>
            <w:r>
              <w:rPr>
                <w:rFonts w:hint="eastAsia" w:ascii="仿宋" w:hAnsi="仿宋" w:eastAsia="仿宋"/>
                <w:sz w:val="15"/>
                <w:szCs w:val="15"/>
              </w:rPr>
              <w:t>新城区应急管理局</w:t>
            </w:r>
          </w:p>
        </w:tc>
        <w:tc>
          <w:tcPr>
            <w:tcW w:w="1276" w:type="dxa"/>
            <w:shd w:val="clear" w:color="auto" w:fill="auto"/>
            <w:vAlign w:val="center"/>
          </w:tcPr>
          <w:p w14:paraId="1BE7C9F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0A731E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D6CE7AB">
            <w:pPr>
              <w:spacing w:line="240" w:lineRule="exact"/>
              <w:jc w:val="center"/>
              <w:rPr>
                <w:rFonts w:ascii="仿宋" w:hAnsi="仿宋" w:eastAsia="仿宋"/>
                <w:sz w:val="15"/>
                <w:szCs w:val="15"/>
              </w:rPr>
            </w:pPr>
          </w:p>
        </w:tc>
        <w:tc>
          <w:tcPr>
            <w:tcW w:w="567" w:type="dxa"/>
            <w:shd w:val="clear" w:color="auto" w:fill="auto"/>
            <w:vAlign w:val="center"/>
          </w:tcPr>
          <w:p w14:paraId="2E11D03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208AAA3">
            <w:pPr>
              <w:spacing w:line="240" w:lineRule="exact"/>
              <w:jc w:val="center"/>
              <w:rPr>
                <w:rFonts w:ascii="仿宋" w:hAnsi="仿宋" w:eastAsia="仿宋"/>
                <w:sz w:val="15"/>
                <w:szCs w:val="15"/>
              </w:rPr>
            </w:pPr>
          </w:p>
        </w:tc>
        <w:tc>
          <w:tcPr>
            <w:tcW w:w="567" w:type="dxa"/>
            <w:shd w:val="clear" w:color="auto" w:fill="auto"/>
            <w:vAlign w:val="center"/>
          </w:tcPr>
          <w:p w14:paraId="543E40D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2461CDB">
            <w:pPr>
              <w:spacing w:line="240" w:lineRule="exact"/>
              <w:jc w:val="center"/>
              <w:rPr>
                <w:rFonts w:ascii="仿宋" w:hAnsi="仿宋" w:eastAsia="仿宋"/>
                <w:sz w:val="15"/>
                <w:szCs w:val="15"/>
              </w:rPr>
            </w:pPr>
          </w:p>
        </w:tc>
        <w:tc>
          <w:tcPr>
            <w:tcW w:w="709" w:type="dxa"/>
          </w:tcPr>
          <w:p w14:paraId="21EF20EA">
            <w:pPr>
              <w:spacing w:line="240" w:lineRule="exact"/>
              <w:jc w:val="center"/>
              <w:rPr>
                <w:rFonts w:ascii="仿宋" w:hAnsi="仿宋" w:eastAsia="仿宋"/>
                <w:sz w:val="15"/>
                <w:szCs w:val="15"/>
              </w:rPr>
            </w:pPr>
          </w:p>
        </w:tc>
      </w:tr>
      <w:tr w14:paraId="61C9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6ADFA16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EFE671F">
            <w:pPr>
              <w:spacing w:line="240" w:lineRule="exact"/>
              <w:jc w:val="center"/>
              <w:rPr>
                <w:rFonts w:ascii="仿宋" w:hAnsi="仿宋" w:eastAsia="仿宋"/>
                <w:sz w:val="15"/>
                <w:szCs w:val="15"/>
              </w:rPr>
            </w:pPr>
          </w:p>
        </w:tc>
        <w:tc>
          <w:tcPr>
            <w:tcW w:w="1701" w:type="dxa"/>
            <w:shd w:val="clear" w:color="auto" w:fill="auto"/>
            <w:vAlign w:val="center"/>
          </w:tcPr>
          <w:p w14:paraId="39C7C24A">
            <w:pPr>
              <w:jc w:val="center"/>
              <w:rPr>
                <w:rFonts w:ascii="仿宋" w:hAnsi="仿宋" w:eastAsia="仿宋"/>
                <w:sz w:val="15"/>
                <w:szCs w:val="15"/>
              </w:rPr>
            </w:pPr>
            <w:r>
              <w:rPr>
                <w:rFonts w:hint="eastAsia" w:ascii="仿宋" w:hAnsi="仿宋" w:eastAsia="仿宋"/>
                <w:sz w:val="15"/>
                <w:szCs w:val="15"/>
              </w:rPr>
              <w:t>对建设单位建设项目安全设施未经竣工验收或者验收不合格，擅自投入生产（使用）的处罚</w:t>
            </w:r>
          </w:p>
        </w:tc>
        <w:tc>
          <w:tcPr>
            <w:tcW w:w="1843" w:type="dxa"/>
            <w:shd w:val="clear" w:color="auto" w:fill="auto"/>
            <w:vAlign w:val="center"/>
          </w:tcPr>
          <w:p w14:paraId="3D0863C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6715FD3">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26C6AC5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DFCD4EA">
            <w:pPr>
              <w:spacing w:line="240" w:lineRule="exact"/>
              <w:jc w:val="center"/>
              <w:rPr>
                <w:rFonts w:ascii="仿宋" w:hAnsi="仿宋" w:eastAsia="仿宋"/>
                <w:sz w:val="15"/>
                <w:szCs w:val="15"/>
              </w:rPr>
            </w:pPr>
            <w:r>
              <w:rPr>
                <w:rFonts w:hint="eastAsia" w:ascii="仿宋" w:hAnsi="仿宋" w:eastAsia="仿宋"/>
                <w:sz w:val="15"/>
                <w:szCs w:val="15"/>
              </w:rPr>
              <w:t>新城区应急管理局</w:t>
            </w:r>
          </w:p>
        </w:tc>
        <w:tc>
          <w:tcPr>
            <w:tcW w:w="1276" w:type="dxa"/>
            <w:shd w:val="clear" w:color="auto" w:fill="auto"/>
            <w:vAlign w:val="center"/>
          </w:tcPr>
          <w:p w14:paraId="78ABBD6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7CA9C8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F9BD582">
            <w:pPr>
              <w:spacing w:line="240" w:lineRule="exact"/>
              <w:jc w:val="center"/>
              <w:rPr>
                <w:rFonts w:ascii="仿宋" w:hAnsi="仿宋" w:eastAsia="仿宋"/>
                <w:sz w:val="15"/>
                <w:szCs w:val="15"/>
              </w:rPr>
            </w:pPr>
          </w:p>
        </w:tc>
        <w:tc>
          <w:tcPr>
            <w:tcW w:w="567" w:type="dxa"/>
            <w:shd w:val="clear" w:color="auto" w:fill="auto"/>
            <w:vAlign w:val="center"/>
          </w:tcPr>
          <w:p w14:paraId="329F612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43B79D2">
            <w:pPr>
              <w:spacing w:line="240" w:lineRule="exact"/>
              <w:jc w:val="center"/>
              <w:rPr>
                <w:rFonts w:ascii="仿宋" w:hAnsi="仿宋" w:eastAsia="仿宋"/>
                <w:sz w:val="15"/>
                <w:szCs w:val="15"/>
              </w:rPr>
            </w:pPr>
          </w:p>
        </w:tc>
        <w:tc>
          <w:tcPr>
            <w:tcW w:w="567" w:type="dxa"/>
            <w:shd w:val="clear" w:color="auto" w:fill="auto"/>
            <w:vAlign w:val="center"/>
          </w:tcPr>
          <w:p w14:paraId="3E17F9E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32AD87">
            <w:pPr>
              <w:spacing w:line="240" w:lineRule="exact"/>
              <w:jc w:val="center"/>
              <w:rPr>
                <w:rFonts w:ascii="仿宋" w:hAnsi="仿宋" w:eastAsia="仿宋"/>
                <w:sz w:val="15"/>
                <w:szCs w:val="15"/>
              </w:rPr>
            </w:pPr>
          </w:p>
        </w:tc>
        <w:tc>
          <w:tcPr>
            <w:tcW w:w="709" w:type="dxa"/>
          </w:tcPr>
          <w:p w14:paraId="03FE566D">
            <w:pPr>
              <w:spacing w:line="240" w:lineRule="exact"/>
              <w:jc w:val="center"/>
              <w:rPr>
                <w:rFonts w:ascii="仿宋" w:hAnsi="仿宋" w:eastAsia="仿宋"/>
                <w:sz w:val="15"/>
                <w:szCs w:val="15"/>
              </w:rPr>
            </w:pPr>
          </w:p>
        </w:tc>
      </w:tr>
      <w:tr w14:paraId="5833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4B9F252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09052D5">
            <w:pPr>
              <w:spacing w:line="240" w:lineRule="exact"/>
              <w:jc w:val="center"/>
              <w:rPr>
                <w:rFonts w:ascii="仿宋" w:hAnsi="仿宋" w:eastAsia="仿宋"/>
                <w:sz w:val="15"/>
                <w:szCs w:val="15"/>
              </w:rPr>
            </w:pPr>
          </w:p>
        </w:tc>
        <w:tc>
          <w:tcPr>
            <w:tcW w:w="1701" w:type="dxa"/>
            <w:shd w:val="clear" w:color="auto" w:fill="auto"/>
            <w:vAlign w:val="center"/>
          </w:tcPr>
          <w:p w14:paraId="212677B4">
            <w:pPr>
              <w:jc w:val="center"/>
              <w:rPr>
                <w:rFonts w:ascii="仿宋" w:hAnsi="仿宋" w:eastAsia="仿宋"/>
                <w:sz w:val="15"/>
                <w:szCs w:val="15"/>
              </w:rPr>
            </w:pPr>
            <w:r>
              <w:rPr>
                <w:rFonts w:hint="eastAsia" w:ascii="仿宋" w:hAnsi="仿宋" w:eastAsia="仿宋"/>
                <w:sz w:val="15"/>
                <w:szCs w:val="15"/>
              </w:rPr>
              <w:t>对建设单位建设项目安全设施竣工后未进行检验、检测的处罚</w:t>
            </w:r>
          </w:p>
        </w:tc>
        <w:tc>
          <w:tcPr>
            <w:tcW w:w="1843" w:type="dxa"/>
            <w:shd w:val="clear" w:color="auto" w:fill="auto"/>
            <w:vAlign w:val="center"/>
          </w:tcPr>
          <w:p w14:paraId="294796C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F709E2C">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721978E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F561DB5">
            <w:pPr>
              <w:jc w:val="center"/>
            </w:pPr>
            <w:r>
              <w:rPr>
                <w:rFonts w:hint="eastAsia" w:ascii="仿宋" w:hAnsi="仿宋" w:eastAsia="仿宋"/>
                <w:sz w:val="15"/>
                <w:szCs w:val="15"/>
              </w:rPr>
              <w:t>新城区应急管理局</w:t>
            </w:r>
          </w:p>
        </w:tc>
        <w:tc>
          <w:tcPr>
            <w:tcW w:w="1276" w:type="dxa"/>
            <w:shd w:val="clear" w:color="auto" w:fill="auto"/>
            <w:vAlign w:val="center"/>
          </w:tcPr>
          <w:p w14:paraId="6359338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7ADDED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0ABC987">
            <w:pPr>
              <w:spacing w:line="240" w:lineRule="exact"/>
              <w:jc w:val="center"/>
              <w:rPr>
                <w:rFonts w:ascii="仿宋" w:hAnsi="仿宋" w:eastAsia="仿宋"/>
                <w:sz w:val="15"/>
                <w:szCs w:val="15"/>
              </w:rPr>
            </w:pPr>
          </w:p>
        </w:tc>
        <w:tc>
          <w:tcPr>
            <w:tcW w:w="567" w:type="dxa"/>
            <w:shd w:val="clear" w:color="auto" w:fill="auto"/>
            <w:vAlign w:val="center"/>
          </w:tcPr>
          <w:p w14:paraId="42AC41B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0DF3FC8">
            <w:pPr>
              <w:spacing w:line="240" w:lineRule="exact"/>
              <w:jc w:val="center"/>
              <w:rPr>
                <w:rFonts w:ascii="仿宋" w:hAnsi="仿宋" w:eastAsia="仿宋"/>
                <w:sz w:val="15"/>
                <w:szCs w:val="15"/>
              </w:rPr>
            </w:pPr>
          </w:p>
        </w:tc>
        <w:tc>
          <w:tcPr>
            <w:tcW w:w="567" w:type="dxa"/>
            <w:shd w:val="clear" w:color="auto" w:fill="auto"/>
            <w:vAlign w:val="center"/>
          </w:tcPr>
          <w:p w14:paraId="2145281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D2B7D1F">
            <w:pPr>
              <w:spacing w:line="240" w:lineRule="exact"/>
              <w:jc w:val="center"/>
              <w:rPr>
                <w:rFonts w:ascii="仿宋" w:hAnsi="仿宋" w:eastAsia="仿宋"/>
                <w:sz w:val="15"/>
                <w:szCs w:val="15"/>
              </w:rPr>
            </w:pPr>
          </w:p>
        </w:tc>
        <w:tc>
          <w:tcPr>
            <w:tcW w:w="709" w:type="dxa"/>
          </w:tcPr>
          <w:p w14:paraId="0E96A493">
            <w:pPr>
              <w:spacing w:line="240" w:lineRule="exact"/>
              <w:jc w:val="center"/>
              <w:rPr>
                <w:rFonts w:ascii="仿宋" w:hAnsi="仿宋" w:eastAsia="仿宋"/>
                <w:sz w:val="15"/>
                <w:szCs w:val="15"/>
              </w:rPr>
            </w:pPr>
          </w:p>
        </w:tc>
      </w:tr>
      <w:tr w14:paraId="546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5DC8FB2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335198F">
            <w:pPr>
              <w:spacing w:line="240" w:lineRule="exact"/>
              <w:jc w:val="center"/>
              <w:rPr>
                <w:rFonts w:ascii="仿宋" w:hAnsi="仿宋" w:eastAsia="仿宋"/>
                <w:sz w:val="15"/>
                <w:szCs w:val="15"/>
              </w:rPr>
            </w:pPr>
          </w:p>
        </w:tc>
        <w:tc>
          <w:tcPr>
            <w:tcW w:w="1701" w:type="dxa"/>
            <w:shd w:val="clear" w:color="auto" w:fill="auto"/>
            <w:vAlign w:val="center"/>
          </w:tcPr>
          <w:p w14:paraId="4B2796C9">
            <w:pPr>
              <w:jc w:val="center"/>
              <w:rPr>
                <w:rFonts w:ascii="仿宋" w:hAnsi="仿宋" w:eastAsia="仿宋"/>
                <w:sz w:val="15"/>
                <w:szCs w:val="15"/>
              </w:rPr>
            </w:pPr>
            <w:r>
              <w:rPr>
                <w:rFonts w:hint="eastAsia" w:ascii="仿宋" w:hAnsi="仿宋" w:eastAsia="仿宋"/>
                <w:sz w:val="15"/>
                <w:szCs w:val="15"/>
              </w:rPr>
              <w:t>对建设单位在申请建设项目安全审查时提供虚假文件、资料的处罚</w:t>
            </w:r>
          </w:p>
        </w:tc>
        <w:tc>
          <w:tcPr>
            <w:tcW w:w="1843" w:type="dxa"/>
            <w:shd w:val="clear" w:color="auto" w:fill="auto"/>
            <w:vAlign w:val="center"/>
          </w:tcPr>
          <w:p w14:paraId="37C9684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54DCD9A">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093733F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C36BBB7">
            <w:pPr>
              <w:jc w:val="center"/>
            </w:pPr>
            <w:r>
              <w:rPr>
                <w:rFonts w:hint="eastAsia" w:ascii="仿宋" w:hAnsi="仿宋" w:eastAsia="仿宋"/>
                <w:sz w:val="15"/>
                <w:szCs w:val="15"/>
              </w:rPr>
              <w:t>新城区应急管理局</w:t>
            </w:r>
          </w:p>
        </w:tc>
        <w:tc>
          <w:tcPr>
            <w:tcW w:w="1276" w:type="dxa"/>
            <w:shd w:val="clear" w:color="auto" w:fill="auto"/>
            <w:vAlign w:val="center"/>
          </w:tcPr>
          <w:p w14:paraId="194F13B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83AACC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14303B0">
            <w:pPr>
              <w:spacing w:line="240" w:lineRule="exact"/>
              <w:jc w:val="center"/>
              <w:rPr>
                <w:rFonts w:ascii="仿宋" w:hAnsi="仿宋" w:eastAsia="仿宋"/>
                <w:sz w:val="15"/>
                <w:szCs w:val="15"/>
              </w:rPr>
            </w:pPr>
          </w:p>
        </w:tc>
        <w:tc>
          <w:tcPr>
            <w:tcW w:w="567" w:type="dxa"/>
            <w:shd w:val="clear" w:color="auto" w:fill="auto"/>
            <w:vAlign w:val="center"/>
          </w:tcPr>
          <w:p w14:paraId="405E25D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69C320">
            <w:pPr>
              <w:spacing w:line="240" w:lineRule="exact"/>
              <w:jc w:val="center"/>
              <w:rPr>
                <w:rFonts w:ascii="仿宋" w:hAnsi="仿宋" w:eastAsia="仿宋"/>
                <w:sz w:val="15"/>
                <w:szCs w:val="15"/>
              </w:rPr>
            </w:pPr>
          </w:p>
        </w:tc>
        <w:tc>
          <w:tcPr>
            <w:tcW w:w="567" w:type="dxa"/>
            <w:shd w:val="clear" w:color="auto" w:fill="auto"/>
            <w:vAlign w:val="center"/>
          </w:tcPr>
          <w:p w14:paraId="637978C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43F6B97">
            <w:pPr>
              <w:spacing w:line="240" w:lineRule="exact"/>
              <w:jc w:val="center"/>
              <w:rPr>
                <w:rFonts w:ascii="仿宋" w:hAnsi="仿宋" w:eastAsia="仿宋"/>
                <w:sz w:val="15"/>
                <w:szCs w:val="15"/>
              </w:rPr>
            </w:pPr>
          </w:p>
        </w:tc>
        <w:tc>
          <w:tcPr>
            <w:tcW w:w="709" w:type="dxa"/>
          </w:tcPr>
          <w:p w14:paraId="0C02B3CC">
            <w:pPr>
              <w:spacing w:line="240" w:lineRule="exact"/>
              <w:jc w:val="center"/>
              <w:rPr>
                <w:rFonts w:ascii="仿宋" w:hAnsi="仿宋" w:eastAsia="仿宋"/>
                <w:sz w:val="15"/>
                <w:szCs w:val="15"/>
              </w:rPr>
            </w:pPr>
          </w:p>
        </w:tc>
      </w:tr>
      <w:tr w14:paraId="42AE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608A5C9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33F4D83">
            <w:pPr>
              <w:spacing w:line="240" w:lineRule="exact"/>
              <w:jc w:val="center"/>
              <w:rPr>
                <w:rFonts w:ascii="仿宋" w:hAnsi="仿宋" w:eastAsia="仿宋"/>
                <w:sz w:val="15"/>
                <w:szCs w:val="15"/>
              </w:rPr>
            </w:pPr>
          </w:p>
        </w:tc>
        <w:tc>
          <w:tcPr>
            <w:tcW w:w="1701" w:type="dxa"/>
            <w:shd w:val="clear" w:color="auto" w:fill="auto"/>
            <w:vAlign w:val="center"/>
          </w:tcPr>
          <w:p w14:paraId="6613049A">
            <w:pPr>
              <w:jc w:val="center"/>
              <w:rPr>
                <w:rFonts w:ascii="仿宋" w:hAnsi="仿宋" w:eastAsia="仿宋"/>
                <w:sz w:val="15"/>
                <w:szCs w:val="15"/>
              </w:rPr>
            </w:pPr>
            <w:r>
              <w:rPr>
                <w:rFonts w:hint="eastAsia" w:ascii="仿宋" w:hAnsi="仿宋" w:eastAsia="仿宋"/>
                <w:sz w:val="15"/>
                <w:szCs w:val="15"/>
              </w:rPr>
              <w:t>对建设单位未组织有关单位和专家研究提出试生产（使用）可能出现的安全问题及对策，或者未制定周密的试生产（使用）方案，进行试生产（使用）的处罚</w:t>
            </w:r>
            <w:r>
              <w:rPr>
                <w:rFonts w:hint="eastAsia" w:ascii="仿宋" w:hAnsi="仿宋" w:eastAsia="仿宋"/>
                <w:sz w:val="15"/>
                <w:szCs w:val="15"/>
              </w:rPr>
              <w:br w:type="page"/>
            </w:r>
          </w:p>
        </w:tc>
        <w:tc>
          <w:tcPr>
            <w:tcW w:w="1843" w:type="dxa"/>
            <w:shd w:val="clear" w:color="auto" w:fill="auto"/>
            <w:vAlign w:val="center"/>
          </w:tcPr>
          <w:p w14:paraId="09133A8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941930B">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25C4BF7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23BACC7">
            <w:pPr>
              <w:jc w:val="center"/>
            </w:pPr>
            <w:r>
              <w:rPr>
                <w:rFonts w:hint="eastAsia" w:ascii="仿宋" w:hAnsi="仿宋" w:eastAsia="仿宋"/>
                <w:sz w:val="15"/>
                <w:szCs w:val="15"/>
              </w:rPr>
              <w:t>新城区应急管理局</w:t>
            </w:r>
          </w:p>
        </w:tc>
        <w:tc>
          <w:tcPr>
            <w:tcW w:w="1276" w:type="dxa"/>
            <w:shd w:val="clear" w:color="auto" w:fill="auto"/>
            <w:vAlign w:val="center"/>
          </w:tcPr>
          <w:p w14:paraId="021F49D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7ABC1A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47593F">
            <w:pPr>
              <w:spacing w:line="240" w:lineRule="exact"/>
              <w:jc w:val="center"/>
              <w:rPr>
                <w:rFonts w:ascii="仿宋" w:hAnsi="仿宋" w:eastAsia="仿宋"/>
                <w:sz w:val="15"/>
                <w:szCs w:val="15"/>
              </w:rPr>
            </w:pPr>
          </w:p>
        </w:tc>
        <w:tc>
          <w:tcPr>
            <w:tcW w:w="567" w:type="dxa"/>
            <w:shd w:val="clear" w:color="auto" w:fill="auto"/>
            <w:vAlign w:val="center"/>
          </w:tcPr>
          <w:p w14:paraId="2853748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4E6769C">
            <w:pPr>
              <w:spacing w:line="240" w:lineRule="exact"/>
              <w:jc w:val="center"/>
              <w:rPr>
                <w:rFonts w:ascii="仿宋" w:hAnsi="仿宋" w:eastAsia="仿宋"/>
                <w:sz w:val="15"/>
                <w:szCs w:val="15"/>
              </w:rPr>
            </w:pPr>
          </w:p>
        </w:tc>
        <w:tc>
          <w:tcPr>
            <w:tcW w:w="567" w:type="dxa"/>
            <w:shd w:val="clear" w:color="auto" w:fill="auto"/>
            <w:vAlign w:val="center"/>
          </w:tcPr>
          <w:p w14:paraId="69A86E7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5F7CDA">
            <w:pPr>
              <w:spacing w:line="240" w:lineRule="exact"/>
              <w:jc w:val="center"/>
              <w:rPr>
                <w:rFonts w:ascii="仿宋" w:hAnsi="仿宋" w:eastAsia="仿宋"/>
                <w:sz w:val="15"/>
                <w:szCs w:val="15"/>
              </w:rPr>
            </w:pPr>
          </w:p>
        </w:tc>
        <w:tc>
          <w:tcPr>
            <w:tcW w:w="709" w:type="dxa"/>
          </w:tcPr>
          <w:p w14:paraId="6A255DBC">
            <w:pPr>
              <w:spacing w:line="240" w:lineRule="exact"/>
              <w:jc w:val="center"/>
              <w:rPr>
                <w:rFonts w:ascii="仿宋" w:hAnsi="仿宋" w:eastAsia="仿宋"/>
                <w:sz w:val="15"/>
                <w:szCs w:val="15"/>
              </w:rPr>
            </w:pPr>
          </w:p>
        </w:tc>
      </w:tr>
      <w:tr w14:paraId="3376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2D0DD82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FE828D">
            <w:pPr>
              <w:spacing w:line="240" w:lineRule="exact"/>
              <w:jc w:val="center"/>
              <w:rPr>
                <w:rFonts w:ascii="仿宋" w:hAnsi="仿宋" w:eastAsia="仿宋"/>
                <w:sz w:val="15"/>
                <w:szCs w:val="15"/>
              </w:rPr>
            </w:pPr>
          </w:p>
        </w:tc>
        <w:tc>
          <w:tcPr>
            <w:tcW w:w="1701" w:type="dxa"/>
            <w:shd w:val="clear" w:color="auto" w:fill="auto"/>
            <w:vAlign w:val="center"/>
          </w:tcPr>
          <w:p w14:paraId="7EFAB652">
            <w:pPr>
              <w:jc w:val="center"/>
              <w:rPr>
                <w:rFonts w:ascii="仿宋" w:hAnsi="仿宋" w:eastAsia="仿宋"/>
                <w:sz w:val="15"/>
                <w:szCs w:val="15"/>
              </w:rPr>
            </w:pPr>
            <w:r>
              <w:rPr>
                <w:rFonts w:hint="eastAsia" w:ascii="仿宋" w:hAnsi="仿宋" w:eastAsia="仿宋"/>
                <w:sz w:val="15"/>
                <w:szCs w:val="15"/>
              </w:rPr>
              <w:t>对建设单位未组织有关专家对试生产（使用）方案进行审查、对试生产（使用）条件进行检查确认的处罚</w:t>
            </w:r>
          </w:p>
        </w:tc>
        <w:tc>
          <w:tcPr>
            <w:tcW w:w="1843" w:type="dxa"/>
            <w:shd w:val="clear" w:color="auto" w:fill="auto"/>
            <w:vAlign w:val="center"/>
          </w:tcPr>
          <w:p w14:paraId="54610F8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28D91FB">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013A68E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E556A78">
            <w:pPr>
              <w:jc w:val="center"/>
            </w:pPr>
            <w:r>
              <w:rPr>
                <w:rFonts w:hint="eastAsia" w:ascii="仿宋" w:hAnsi="仿宋" w:eastAsia="仿宋"/>
                <w:sz w:val="15"/>
                <w:szCs w:val="15"/>
              </w:rPr>
              <w:t>新城区应急管理局</w:t>
            </w:r>
          </w:p>
        </w:tc>
        <w:tc>
          <w:tcPr>
            <w:tcW w:w="1276" w:type="dxa"/>
            <w:shd w:val="clear" w:color="auto" w:fill="auto"/>
            <w:vAlign w:val="center"/>
          </w:tcPr>
          <w:p w14:paraId="3FB34A6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944B9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4CA053">
            <w:pPr>
              <w:spacing w:line="240" w:lineRule="exact"/>
              <w:jc w:val="center"/>
              <w:rPr>
                <w:rFonts w:ascii="仿宋" w:hAnsi="仿宋" w:eastAsia="仿宋"/>
                <w:sz w:val="15"/>
                <w:szCs w:val="15"/>
              </w:rPr>
            </w:pPr>
          </w:p>
        </w:tc>
        <w:tc>
          <w:tcPr>
            <w:tcW w:w="567" w:type="dxa"/>
            <w:shd w:val="clear" w:color="auto" w:fill="auto"/>
            <w:vAlign w:val="center"/>
          </w:tcPr>
          <w:p w14:paraId="2FEBFF6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F502F85">
            <w:pPr>
              <w:spacing w:line="240" w:lineRule="exact"/>
              <w:jc w:val="center"/>
              <w:rPr>
                <w:rFonts w:ascii="仿宋" w:hAnsi="仿宋" w:eastAsia="仿宋"/>
                <w:sz w:val="15"/>
                <w:szCs w:val="15"/>
              </w:rPr>
            </w:pPr>
          </w:p>
        </w:tc>
        <w:tc>
          <w:tcPr>
            <w:tcW w:w="567" w:type="dxa"/>
            <w:shd w:val="clear" w:color="auto" w:fill="auto"/>
            <w:vAlign w:val="center"/>
          </w:tcPr>
          <w:p w14:paraId="749462A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CDAB0A7">
            <w:pPr>
              <w:spacing w:line="240" w:lineRule="exact"/>
              <w:jc w:val="center"/>
              <w:rPr>
                <w:rFonts w:ascii="仿宋" w:hAnsi="仿宋" w:eastAsia="仿宋"/>
                <w:sz w:val="15"/>
                <w:szCs w:val="15"/>
              </w:rPr>
            </w:pPr>
          </w:p>
        </w:tc>
        <w:tc>
          <w:tcPr>
            <w:tcW w:w="709" w:type="dxa"/>
          </w:tcPr>
          <w:p w14:paraId="34DDE43E">
            <w:pPr>
              <w:spacing w:line="240" w:lineRule="exact"/>
              <w:jc w:val="center"/>
              <w:rPr>
                <w:rFonts w:ascii="仿宋" w:hAnsi="仿宋" w:eastAsia="仿宋"/>
                <w:sz w:val="15"/>
                <w:szCs w:val="15"/>
              </w:rPr>
            </w:pPr>
          </w:p>
        </w:tc>
      </w:tr>
      <w:tr w14:paraId="1307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6B5A833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79DF129">
            <w:pPr>
              <w:spacing w:line="240" w:lineRule="exact"/>
              <w:jc w:val="center"/>
              <w:rPr>
                <w:rFonts w:ascii="仿宋" w:hAnsi="仿宋" w:eastAsia="仿宋"/>
                <w:sz w:val="15"/>
                <w:szCs w:val="15"/>
              </w:rPr>
            </w:pPr>
          </w:p>
        </w:tc>
        <w:tc>
          <w:tcPr>
            <w:tcW w:w="1701" w:type="dxa"/>
            <w:shd w:val="clear" w:color="auto" w:fill="auto"/>
            <w:vAlign w:val="center"/>
          </w:tcPr>
          <w:p w14:paraId="25763BC6">
            <w:pPr>
              <w:jc w:val="center"/>
              <w:rPr>
                <w:rFonts w:ascii="仿宋" w:hAnsi="仿宋" w:eastAsia="仿宋"/>
                <w:sz w:val="15"/>
                <w:szCs w:val="15"/>
              </w:rPr>
            </w:pPr>
            <w:r>
              <w:rPr>
                <w:rFonts w:hint="eastAsia" w:ascii="仿宋" w:hAnsi="仿宋" w:eastAsia="仿宋"/>
                <w:sz w:val="15"/>
                <w:szCs w:val="15"/>
              </w:rPr>
              <w:t>对建设单位隐瞒有关情况或者提供虚假材料申请建设项目安全审查的处罚</w:t>
            </w:r>
          </w:p>
        </w:tc>
        <w:tc>
          <w:tcPr>
            <w:tcW w:w="1843" w:type="dxa"/>
            <w:shd w:val="clear" w:color="auto" w:fill="auto"/>
            <w:vAlign w:val="center"/>
          </w:tcPr>
          <w:p w14:paraId="01784CB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A5A8D63">
            <w:pPr>
              <w:jc w:val="center"/>
              <w:rPr>
                <w:rFonts w:ascii="仿宋" w:hAnsi="仿宋" w:eastAsia="仿宋"/>
                <w:sz w:val="15"/>
                <w:szCs w:val="15"/>
              </w:rPr>
            </w:pPr>
            <w:r>
              <w:rPr>
                <w:rFonts w:hint="eastAsia" w:ascii="仿宋" w:hAnsi="仿宋" w:eastAsia="仿宋"/>
                <w:sz w:val="15"/>
                <w:szCs w:val="15"/>
              </w:rPr>
              <w:t>《危险化学品建设项目安全监督管理办法》</w:t>
            </w:r>
          </w:p>
        </w:tc>
        <w:tc>
          <w:tcPr>
            <w:tcW w:w="1701" w:type="dxa"/>
            <w:shd w:val="clear" w:color="auto" w:fill="auto"/>
            <w:vAlign w:val="center"/>
          </w:tcPr>
          <w:p w14:paraId="1576B02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AE10D8B">
            <w:pPr>
              <w:jc w:val="center"/>
            </w:pPr>
            <w:r>
              <w:rPr>
                <w:rFonts w:hint="eastAsia" w:ascii="仿宋" w:hAnsi="仿宋" w:eastAsia="仿宋"/>
                <w:sz w:val="15"/>
                <w:szCs w:val="15"/>
              </w:rPr>
              <w:t>新城区应急管理局</w:t>
            </w:r>
          </w:p>
        </w:tc>
        <w:tc>
          <w:tcPr>
            <w:tcW w:w="1276" w:type="dxa"/>
            <w:shd w:val="clear" w:color="auto" w:fill="auto"/>
            <w:vAlign w:val="center"/>
          </w:tcPr>
          <w:p w14:paraId="26A0E8F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138DAE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1415640">
            <w:pPr>
              <w:spacing w:line="240" w:lineRule="exact"/>
              <w:jc w:val="center"/>
              <w:rPr>
                <w:rFonts w:ascii="仿宋" w:hAnsi="仿宋" w:eastAsia="仿宋"/>
                <w:sz w:val="15"/>
                <w:szCs w:val="15"/>
              </w:rPr>
            </w:pPr>
          </w:p>
        </w:tc>
        <w:tc>
          <w:tcPr>
            <w:tcW w:w="567" w:type="dxa"/>
            <w:shd w:val="clear" w:color="auto" w:fill="auto"/>
            <w:vAlign w:val="center"/>
          </w:tcPr>
          <w:p w14:paraId="77154A8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0059880">
            <w:pPr>
              <w:spacing w:line="240" w:lineRule="exact"/>
              <w:jc w:val="center"/>
              <w:rPr>
                <w:rFonts w:ascii="仿宋" w:hAnsi="仿宋" w:eastAsia="仿宋"/>
                <w:sz w:val="15"/>
                <w:szCs w:val="15"/>
              </w:rPr>
            </w:pPr>
          </w:p>
        </w:tc>
        <w:tc>
          <w:tcPr>
            <w:tcW w:w="567" w:type="dxa"/>
            <w:shd w:val="clear" w:color="auto" w:fill="auto"/>
            <w:vAlign w:val="center"/>
          </w:tcPr>
          <w:p w14:paraId="1617396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6ED7BEC">
            <w:pPr>
              <w:spacing w:line="240" w:lineRule="exact"/>
              <w:jc w:val="center"/>
              <w:rPr>
                <w:rFonts w:ascii="仿宋" w:hAnsi="仿宋" w:eastAsia="仿宋"/>
                <w:sz w:val="15"/>
                <w:szCs w:val="15"/>
              </w:rPr>
            </w:pPr>
          </w:p>
        </w:tc>
        <w:tc>
          <w:tcPr>
            <w:tcW w:w="709" w:type="dxa"/>
          </w:tcPr>
          <w:p w14:paraId="2B557709">
            <w:pPr>
              <w:spacing w:line="240" w:lineRule="exact"/>
              <w:jc w:val="center"/>
              <w:rPr>
                <w:rFonts w:ascii="仿宋" w:hAnsi="仿宋" w:eastAsia="仿宋"/>
                <w:sz w:val="15"/>
                <w:szCs w:val="15"/>
              </w:rPr>
            </w:pPr>
          </w:p>
        </w:tc>
      </w:tr>
      <w:tr w14:paraId="18E8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55C53B5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7004C1">
            <w:pPr>
              <w:spacing w:line="240" w:lineRule="exact"/>
              <w:jc w:val="center"/>
              <w:rPr>
                <w:rFonts w:ascii="仿宋" w:hAnsi="仿宋" w:eastAsia="仿宋"/>
                <w:sz w:val="15"/>
                <w:szCs w:val="15"/>
              </w:rPr>
            </w:pPr>
          </w:p>
        </w:tc>
        <w:tc>
          <w:tcPr>
            <w:tcW w:w="1701" w:type="dxa"/>
            <w:shd w:val="clear" w:color="auto" w:fill="auto"/>
            <w:vAlign w:val="center"/>
          </w:tcPr>
          <w:p w14:paraId="29C80DCD">
            <w:pPr>
              <w:jc w:val="center"/>
              <w:rPr>
                <w:rFonts w:ascii="仿宋" w:hAnsi="仿宋" w:eastAsia="仿宋"/>
                <w:sz w:val="15"/>
                <w:szCs w:val="15"/>
              </w:rPr>
            </w:pPr>
            <w:r>
              <w:rPr>
                <w:rFonts w:hint="eastAsia" w:ascii="仿宋" w:hAnsi="仿宋" w:eastAsia="仿宋"/>
                <w:sz w:val="15"/>
                <w:szCs w:val="15"/>
              </w:rPr>
              <w:t>对伪造、变造或者出租、出借、转让经营许可证，或者使用伪造、变造的经营许可证的处罚</w:t>
            </w:r>
          </w:p>
        </w:tc>
        <w:tc>
          <w:tcPr>
            <w:tcW w:w="1843" w:type="dxa"/>
            <w:shd w:val="clear" w:color="auto" w:fill="auto"/>
            <w:vAlign w:val="center"/>
          </w:tcPr>
          <w:p w14:paraId="1C895EA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1BC5AD1">
            <w:pPr>
              <w:jc w:val="center"/>
              <w:rPr>
                <w:rFonts w:ascii="仿宋" w:hAnsi="仿宋" w:eastAsia="仿宋"/>
                <w:sz w:val="15"/>
                <w:szCs w:val="15"/>
              </w:rPr>
            </w:pPr>
            <w:r>
              <w:rPr>
                <w:rFonts w:hint="eastAsia" w:ascii="仿宋" w:hAnsi="仿宋" w:eastAsia="仿宋"/>
                <w:sz w:val="15"/>
                <w:szCs w:val="15"/>
              </w:rPr>
              <w:t>《危险化学品经营许可证管理办法》</w:t>
            </w:r>
          </w:p>
        </w:tc>
        <w:tc>
          <w:tcPr>
            <w:tcW w:w="1701" w:type="dxa"/>
            <w:shd w:val="clear" w:color="auto" w:fill="auto"/>
            <w:vAlign w:val="center"/>
          </w:tcPr>
          <w:p w14:paraId="7DA4B45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DF64524">
            <w:pPr>
              <w:jc w:val="center"/>
            </w:pPr>
            <w:r>
              <w:rPr>
                <w:rFonts w:hint="eastAsia" w:ascii="仿宋" w:hAnsi="仿宋" w:eastAsia="仿宋"/>
                <w:sz w:val="15"/>
                <w:szCs w:val="15"/>
              </w:rPr>
              <w:t>新城区应急管理局</w:t>
            </w:r>
          </w:p>
        </w:tc>
        <w:tc>
          <w:tcPr>
            <w:tcW w:w="1276" w:type="dxa"/>
            <w:shd w:val="clear" w:color="auto" w:fill="auto"/>
            <w:vAlign w:val="center"/>
          </w:tcPr>
          <w:p w14:paraId="2CF0701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6E12AA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062F666">
            <w:pPr>
              <w:spacing w:line="240" w:lineRule="exact"/>
              <w:jc w:val="center"/>
              <w:rPr>
                <w:rFonts w:ascii="仿宋" w:hAnsi="仿宋" w:eastAsia="仿宋"/>
                <w:sz w:val="15"/>
                <w:szCs w:val="15"/>
              </w:rPr>
            </w:pPr>
          </w:p>
        </w:tc>
        <w:tc>
          <w:tcPr>
            <w:tcW w:w="567" w:type="dxa"/>
            <w:shd w:val="clear" w:color="auto" w:fill="auto"/>
            <w:vAlign w:val="center"/>
          </w:tcPr>
          <w:p w14:paraId="2C92546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CD81623">
            <w:pPr>
              <w:spacing w:line="240" w:lineRule="exact"/>
              <w:jc w:val="center"/>
              <w:rPr>
                <w:rFonts w:ascii="仿宋" w:hAnsi="仿宋" w:eastAsia="仿宋"/>
                <w:sz w:val="15"/>
                <w:szCs w:val="15"/>
              </w:rPr>
            </w:pPr>
          </w:p>
        </w:tc>
        <w:tc>
          <w:tcPr>
            <w:tcW w:w="567" w:type="dxa"/>
            <w:shd w:val="clear" w:color="auto" w:fill="auto"/>
            <w:vAlign w:val="center"/>
          </w:tcPr>
          <w:p w14:paraId="38D19E7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AAFCF81">
            <w:pPr>
              <w:spacing w:line="240" w:lineRule="exact"/>
              <w:jc w:val="center"/>
              <w:rPr>
                <w:rFonts w:ascii="仿宋" w:hAnsi="仿宋" w:eastAsia="仿宋"/>
                <w:sz w:val="15"/>
                <w:szCs w:val="15"/>
              </w:rPr>
            </w:pPr>
          </w:p>
        </w:tc>
        <w:tc>
          <w:tcPr>
            <w:tcW w:w="709" w:type="dxa"/>
          </w:tcPr>
          <w:p w14:paraId="3BFB2E87">
            <w:pPr>
              <w:spacing w:line="240" w:lineRule="exact"/>
              <w:jc w:val="center"/>
              <w:rPr>
                <w:rFonts w:ascii="仿宋" w:hAnsi="仿宋" w:eastAsia="仿宋"/>
                <w:sz w:val="15"/>
                <w:szCs w:val="15"/>
              </w:rPr>
            </w:pPr>
          </w:p>
        </w:tc>
      </w:tr>
      <w:tr w14:paraId="18A2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tcBorders>
              <w:top w:val="nil"/>
            </w:tcBorders>
            <w:shd w:val="clear" w:color="auto" w:fill="auto"/>
            <w:vAlign w:val="center"/>
          </w:tcPr>
          <w:p w14:paraId="06924C9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A8CF3E6">
            <w:pPr>
              <w:spacing w:line="240" w:lineRule="exact"/>
              <w:jc w:val="center"/>
              <w:rPr>
                <w:rFonts w:ascii="仿宋" w:hAnsi="仿宋" w:eastAsia="仿宋"/>
                <w:sz w:val="15"/>
                <w:szCs w:val="15"/>
              </w:rPr>
            </w:pPr>
          </w:p>
        </w:tc>
        <w:tc>
          <w:tcPr>
            <w:tcW w:w="1701" w:type="dxa"/>
            <w:shd w:val="clear" w:color="auto" w:fill="auto"/>
            <w:vAlign w:val="center"/>
          </w:tcPr>
          <w:p w14:paraId="0A0928ED">
            <w:pPr>
              <w:jc w:val="center"/>
              <w:rPr>
                <w:rFonts w:ascii="仿宋" w:hAnsi="仿宋" w:eastAsia="仿宋"/>
                <w:sz w:val="15"/>
                <w:szCs w:val="15"/>
              </w:rPr>
            </w:pPr>
            <w:r>
              <w:rPr>
                <w:rFonts w:hint="eastAsia" w:ascii="仿宋" w:hAnsi="仿宋" w:eastAsia="仿宋"/>
                <w:sz w:val="15"/>
                <w:szCs w:val="15"/>
              </w:rPr>
              <w:t>对已经取得经营许可证的企业不再具备安全生产条件的处罚</w:t>
            </w:r>
          </w:p>
        </w:tc>
        <w:tc>
          <w:tcPr>
            <w:tcW w:w="1843" w:type="dxa"/>
            <w:shd w:val="clear" w:color="auto" w:fill="auto"/>
            <w:vAlign w:val="center"/>
          </w:tcPr>
          <w:p w14:paraId="6DB3F16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DD8DC4D">
            <w:pPr>
              <w:jc w:val="center"/>
              <w:rPr>
                <w:rFonts w:ascii="仿宋" w:hAnsi="仿宋" w:eastAsia="仿宋"/>
                <w:sz w:val="15"/>
                <w:szCs w:val="15"/>
              </w:rPr>
            </w:pPr>
            <w:r>
              <w:rPr>
                <w:rFonts w:hint="eastAsia" w:ascii="仿宋" w:hAnsi="仿宋" w:eastAsia="仿宋"/>
                <w:sz w:val="15"/>
                <w:szCs w:val="15"/>
              </w:rPr>
              <w:t>《危险化学品经营许可证管理办法》</w:t>
            </w:r>
          </w:p>
        </w:tc>
        <w:tc>
          <w:tcPr>
            <w:tcW w:w="1701" w:type="dxa"/>
            <w:shd w:val="clear" w:color="auto" w:fill="auto"/>
            <w:vAlign w:val="center"/>
          </w:tcPr>
          <w:p w14:paraId="209D333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24B9B03">
            <w:pPr>
              <w:jc w:val="center"/>
              <w:rPr>
                <w:rFonts w:ascii="仿宋" w:hAnsi="仿宋" w:eastAsia="仿宋"/>
                <w:sz w:val="15"/>
                <w:szCs w:val="15"/>
              </w:rPr>
            </w:pPr>
            <w:r>
              <w:rPr>
                <w:rFonts w:hint="eastAsia" w:ascii="仿宋" w:hAnsi="仿宋" w:eastAsia="仿宋"/>
                <w:sz w:val="15"/>
                <w:szCs w:val="15"/>
              </w:rPr>
              <w:t>新城区应急管理局</w:t>
            </w:r>
          </w:p>
        </w:tc>
        <w:tc>
          <w:tcPr>
            <w:tcW w:w="1276" w:type="dxa"/>
            <w:shd w:val="clear" w:color="auto" w:fill="auto"/>
            <w:vAlign w:val="center"/>
          </w:tcPr>
          <w:p w14:paraId="49F75EB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A14164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E4D9FC">
            <w:pPr>
              <w:spacing w:line="240" w:lineRule="exact"/>
              <w:jc w:val="center"/>
              <w:rPr>
                <w:rFonts w:ascii="仿宋" w:hAnsi="仿宋" w:eastAsia="仿宋"/>
                <w:sz w:val="15"/>
                <w:szCs w:val="15"/>
              </w:rPr>
            </w:pPr>
          </w:p>
        </w:tc>
        <w:tc>
          <w:tcPr>
            <w:tcW w:w="567" w:type="dxa"/>
            <w:shd w:val="clear" w:color="auto" w:fill="auto"/>
            <w:vAlign w:val="center"/>
          </w:tcPr>
          <w:p w14:paraId="3616E53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39C2767">
            <w:pPr>
              <w:spacing w:line="240" w:lineRule="exact"/>
              <w:jc w:val="center"/>
              <w:rPr>
                <w:rFonts w:ascii="仿宋" w:hAnsi="仿宋" w:eastAsia="仿宋"/>
                <w:sz w:val="15"/>
                <w:szCs w:val="15"/>
              </w:rPr>
            </w:pPr>
          </w:p>
        </w:tc>
        <w:tc>
          <w:tcPr>
            <w:tcW w:w="567" w:type="dxa"/>
            <w:shd w:val="clear" w:color="auto" w:fill="auto"/>
            <w:vAlign w:val="center"/>
          </w:tcPr>
          <w:p w14:paraId="749B2C9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FCF10B">
            <w:pPr>
              <w:spacing w:line="240" w:lineRule="exact"/>
              <w:jc w:val="center"/>
              <w:rPr>
                <w:rFonts w:ascii="仿宋" w:hAnsi="仿宋" w:eastAsia="仿宋"/>
                <w:sz w:val="15"/>
                <w:szCs w:val="15"/>
              </w:rPr>
            </w:pPr>
          </w:p>
        </w:tc>
        <w:tc>
          <w:tcPr>
            <w:tcW w:w="709" w:type="dxa"/>
          </w:tcPr>
          <w:p w14:paraId="3A08AEFD">
            <w:pPr>
              <w:spacing w:line="240" w:lineRule="exact"/>
              <w:jc w:val="center"/>
              <w:rPr>
                <w:rFonts w:ascii="仿宋" w:hAnsi="仿宋" w:eastAsia="仿宋"/>
                <w:sz w:val="15"/>
                <w:szCs w:val="15"/>
              </w:rPr>
            </w:pPr>
          </w:p>
        </w:tc>
      </w:tr>
      <w:tr w14:paraId="1A7A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2A50556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1F6CBD4">
            <w:pPr>
              <w:spacing w:line="240" w:lineRule="exact"/>
              <w:jc w:val="center"/>
              <w:rPr>
                <w:rFonts w:ascii="仿宋" w:hAnsi="仿宋" w:eastAsia="仿宋"/>
                <w:sz w:val="15"/>
                <w:szCs w:val="15"/>
              </w:rPr>
            </w:pPr>
          </w:p>
        </w:tc>
        <w:tc>
          <w:tcPr>
            <w:tcW w:w="1701" w:type="dxa"/>
            <w:shd w:val="clear" w:color="auto" w:fill="auto"/>
            <w:vAlign w:val="center"/>
          </w:tcPr>
          <w:p w14:paraId="13F9739F">
            <w:pPr>
              <w:jc w:val="center"/>
              <w:rPr>
                <w:rFonts w:ascii="仿宋" w:hAnsi="仿宋" w:eastAsia="仿宋"/>
                <w:sz w:val="15"/>
                <w:szCs w:val="15"/>
              </w:rPr>
            </w:pPr>
            <w:r>
              <w:rPr>
                <w:rFonts w:hint="eastAsia" w:ascii="仿宋" w:hAnsi="仿宋" w:eastAsia="仿宋"/>
                <w:sz w:val="15"/>
                <w:szCs w:val="15"/>
              </w:rPr>
              <w:t>对已经取得经营许可证的企业未依照规定申请变更的处罚</w:t>
            </w:r>
          </w:p>
        </w:tc>
        <w:tc>
          <w:tcPr>
            <w:tcW w:w="1843" w:type="dxa"/>
            <w:shd w:val="clear" w:color="auto" w:fill="auto"/>
            <w:vAlign w:val="center"/>
          </w:tcPr>
          <w:p w14:paraId="2FE0E4C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790D6D0">
            <w:pPr>
              <w:jc w:val="center"/>
              <w:rPr>
                <w:rFonts w:ascii="仿宋" w:hAnsi="仿宋" w:eastAsia="仿宋"/>
                <w:sz w:val="15"/>
                <w:szCs w:val="15"/>
              </w:rPr>
            </w:pPr>
            <w:r>
              <w:rPr>
                <w:rFonts w:hint="eastAsia" w:ascii="仿宋" w:hAnsi="仿宋" w:eastAsia="仿宋"/>
                <w:sz w:val="15"/>
                <w:szCs w:val="15"/>
              </w:rPr>
              <w:t>《危险化学品经营许可证管理办法》</w:t>
            </w:r>
          </w:p>
        </w:tc>
        <w:tc>
          <w:tcPr>
            <w:tcW w:w="1701" w:type="dxa"/>
            <w:shd w:val="clear" w:color="auto" w:fill="auto"/>
            <w:vAlign w:val="center"/>
          </w:tcPr>
          <w:p w14:paraId="02E88C9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F1F58CA">
            <w:pPr>
              <w:jc w:val="center"/>
            </w:pPr>
            <w:r>
              <w:rPr>
                <w:rFonts w:hint="eastAsia" w:ascii="仿宋" w:hAnsi="仿宋" w:eastAsia="仿宋"/>
                <w:sz w:val="15"/>
                <w:szCs w:val="15"/>
              </w:rPr>
              <w:t>新城区应急管理局</w:t>
            </w:r>
          </w:p>
        </w:tc>
        <w:tc>
          <w:tcPr>
            <w:tcW w:w="1276" w:type="dxa"/>
            <w:shd w:val="clear" w:color="auto" w:fill="auto"/>
            <w:vAlign w:val="center"/>
          </w:tcPr>
          <w:p w14:paraId="3E42002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453352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6EA382">
            <w:pPr>
              <w:spacing w:line="240" w:lineRule="exact"/>
              <w:jc w:val="center"/>
              <w:rPr>
                <w:rFonts w:ascii="仿宋" w:hAnsi="仿宋" w:eastAsia="仿宋"/>
                <w:sz w:val="15"/>
                <w:szCs w:val="15"/>
              </w:rPr>
            </w:pPr>
          </w:p>
        </w:tc>
        <w:tc>
          <w:tcPr>
            <w:tcW w:w="567" w:type="dxa"/>
            <w:shd w:val="clear" w:color="auto" w:fill="auto"/>
            <w:vAlign w:val="center"/>
          </w:tcPr>
          <w:p w14:paraId="690BCE7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59F0B2A">
            <w:pPr>
              <w:spacing w:line="240" w:lineRule="exact"/>
              <w:jc w:val="center"/>
              <w:rPr>
                <w:rFonts w:ascii="仿宋" w:hAnsi="仿宋" w:eastAsia="仿宋"/>
                <w:sz w:val="15"/>
                <w:szCs w:val="15"/>
              </w:rPr>
            </w:pPr>
          </w:p>
        </w:tc>
        <w:tc>
          <w:tcPr>
            <w:tcW w:w="567" w:type="dxa"/>
            <w:shd w:val="clear" w:color="auto" w:fill="auto"/>
            <w:vAlign w:val="center"/>
          </w:tcPr>
          <w:p w14:paraId="78B4EFD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03BE303">
            <w:pPr>
              <w:spacing w:line="240" w:lineRule="exact"/>
              <w:jc w:val="center"/>
              <w:rPr>
                <w:rFonts w:ascii="仿宋" w:hAnsi="仿宋" w:eastAsia="仿宋"/>
                <w:sz w:val="15"/>
                <w:szCs w:val="15"/>
              </w:rPr>
            </w:pPr>
          </w:p>
        </w:tc>
        <w:tc>
          <w:tcPr>
            <w:tcW w:w="709" w:type="dxa"/>
          </w:tcPr>
          <w:p w14:paraId="7F349590">
            <w:pPr>
              <w:spacing w:line="240" w:lineRule="exact"/>
              <w:jc w:val="center"/>
              <w:rPr>
                <w:rFonts w:ascii="仿宋" w:hAnsi="仿宋" w:eastAsia="仿宋"/>
                <w:sz w:val="15"/>
                <w:szCs w:val="15"/>
              </w:rPr>
            </w:pPr>
          </w:p>
        </w:tc>
      </w:tr>
      <w:tr w14:paraId="35E2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2835338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2CB3BE5">
            <w:pPr>
              <w:spacing w:line="240" w:lineRule="exact"/>
              <w:jc w:val="center"/>
              <w:rPr>
                <w:rFonts w:ascii="仿宋" w:hAnsi="仿宋" w:eastAsia="仿宋"/>
                <w:sz w:val="15"/>
                <w:szCs w:val="15"/>
              </w:rPr>
            </w:pPr>
          </w:p>
        </w:tc>
        <w:tc>
          <w:tcPr>
            <w:tcW w:w="1701" w:type="dxa"/>
            <w:shd w:val="clear" w:color="auto" w:fill="auto"/>
            <w:vAlign w:val="center"/>
          </w:tcPr>
          <w:p w14:paraId="220F580E">
            <w:pPr>
              <w:jc w:val="center"/>
              <w:rPr>
                <w:rFonts w:ascii="仿宋" w:hAnsi="仿宋" w:eastAsia="仿宋"/>
                <w:sz w:val="15"/>
                <w:szCs w:val="15"/>
              </w:rPr>
            </w:pPr>
            <w:r>
              <w:rPr>
                <w:rFonts w:hint="eastAsia" w:ascii="仿宋" w:hAnsi="仿宋" w:eastAsia="仿宋"/>
                <w:sz w:val="15"/>
                <w:szCs w:val="15"/>
              </w:rPr>
              <w:t>对安全评价机构从业人员不到现场开展安全评价活动的处罚</w:t>
            </w:r>
          </w:p>
        </w:tc>
        <w:tc>
          <w:tcPr>
            <w:tcW w:w="1843" w:type="dxa"/>
            <w:shd w:val="clear" w:color="auto" w:fill="auto"/>
            <w:vAlign w:val="center"/>
          </w:tcPr>
          <w:p w14:paraId="092B48C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D4744DD">
            <w:pPr>
              <w:jc w:val="center"/>
              <w:rPr>
                <w:rFonts w:ascii="仿宋" w:hAnsi="仿宋" w:eastAsia="仿宋"/>
                <w:sz w:val="15"/>
                <w:szCs w:val="15"/>
              </w:rPr>
            </w:pPr>
            <w:r>
              <w:rPr>
                <w:rFonts w:hint="eastAsia" w:ascii="仿宋" w:hAnsi="仿宋" w:eastAsia="仿宋"/>
                <w:sz w:val="15"/>
                <w:szCs w:val="15"/>
              </w:rPr>
              <w:t>《安全评价机构管理规定》</w:t>
            </w:r>
          </w:p>
        </w:tc>
        <w:tc>
          <w:tcPr>
            <w:tcW w:w="1701" w:type="dxa"/>
            <w:shd w:val="clear" w:color="auto" w:fill="auto"/>
            <w:vAlign w:val="center"/>
          </w:tcPr>
          <w:p w14:paraId="647BC55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3DA681D">
            <w:pPr>
              <w:jc w:val="center"/>
            </w:pPr>
            <w:r>
              <w:rPr>
                <w:rFonts w:hint="eastAsia" w:ascii="仿宋" w:hAnsi="仿宋" w:eastAsia="仿宋"/>
                <w:sz w:val="15"/>
                <w:szCs w:val="15"/>
              </w:rPr>
              <w:t>新城区应急管理局</w:t>
            </w:r>
          </w:p>
        </w:tc>
        <w:tc>
          <w:tcPr>
            <w:tcW w:w="1276" w:type="dxa"/>
            <w:shd w:val="clear" w:color="auto" w:fill="auto"/>
            <w:vAlign w:val="center"/>
          </w:tcPr>
          <w:p w14:paraId="1B32103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BE2160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1F5397F">
            <w:pPr>
              <w:spacing w:line="240" w:lineRule="exact"/>
              <w:jc w:val="center"/>
              <w:rPr>
                <w:rFonts w:ascii="仿宋" w:hAnsi="仿宋" w:eastAsia="仿宋"/>
                <w:sz w:val="15"/>
                <w:szCs w:val="15"/>
              </w:rPr>
            </w:pPr>
          </w:p>
        </w:tc>
        <w:tc>
          <w:tcPr>
            <w:tcW w:w="567" w:type="dxa"/>
            <w:shd w:val="clear" w:color="auto" w:fill="auto"/>
            <w:vAlign w:val="center"/>
          </w:tcPr>
          <w:p w14:paraId="08153C2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DCC5BEE">
            <w:pPr>
              <w:spacing w:line="240" w:lineRule="exact"/>
              <w:jc w:val="center"/>
              <w:rPr>
                <w:rFonts w:ascii="仿宋" w:hAnsi="仿宋" w:eastAsia="仿宋"/>
                <w:sz w:val="15"/>
                <w:szCs w:val="15"/>
              </w:rPr>
            </w:pPr>
          </w:p>
        </w:tc>
        <w:tc>
          <w:tcPr>
            <w:tcW w:w="567" w:type="dxa"/>
            <w:shd w:val="clear" w:color="auto" w:fill="auto"/>
            <w:vAlign w:val="center"/>
          </w:tcPr>
          <w:p w14:paraId="13A93C1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A07BEA7">
            <w:pPr>
              <w:spacing w:line="240" w:lineRule="exact"/>
              <w:jc w:val="center"/>
              <w:rPr>
                <w:rFonts w:ascii="仿宋" w:hAnsi="仿宋" w:eastAsia="仿宋"/>
                <w:sz w:val="15"/>
                <w:szCs w:val="15"/>
              </w:rPr>
            </w:pPr>
          </w:p>
        </w:tc>
        <w:tc>
          <w:tcPr>
            <w:tcW w:w="709" w:type="dxa"/>
          </w:tcPr>
          <w:p w14:paraId="29C0DDF7">
            <w:pPr>
              <w:spacing w:line="240" w:lineRule="exact"/>
              <w:jc w:val="center"/>
              <w:rPr>
                <w:rFonts w:ascii="仿宋" w:hAnsi="仿宋" w:eastAsia="仿宋"/>
                <w:sz w:val="15"/>
                <w:szCs w:val="15"/>
              </w:rPr>
            </w:pPr>
          </w:p>
        </w:tc>
      </w:tr>
      <w:tr w14:paraId="69F5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575F53D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D8BAD51">
            <w:pPr>
              <w:spacing w:line="240" w:lineRule="exact"/>
              <w:jc w:val="center"/>
              <w:rPr>
                <w:rFonts w:ascii="仿宋" w:hAnsi="仿宋" w:eastAsia="仿宋"/>
                <w:sz w:val="15"/>
                <w:szCs w:val="15"/>
              </w:rPr>
            </w:pPr>
          </w:p>
        </w:tc>
        <w:tc>
          <w:tcPr>
            <w:tcW w:w="1701" w:type="dxa"/>
            <w:shd w:val="clear" w:color="auto" w:fill="auto"/>
            <w:vAlign w:val="center"/>
          </w:tcPr>
          <w:p w14:paraId="56103717">
            <w:pPr>
              <w:jc w:val="center"/>
              <w:rPr>
                <w:rFonts w:ascii="仿宋" w:hAnsi="仿宋" w:eastAsia="仿宋"/>
                <w:sz w:val="15"/>
                <w:szCs w:val="15"/>
              </w:rPr>
            </w:pPr>
            <w:r>
              <w:rPr>
                <w:rFonts w:hint="eastAsia" w:ascii="仿宋" w:hAnsi="仿宋" w:eastAsia="仿宋"/>
                <w:sz w:val="15"/>
                <w:szCs w:val="15"/>
              </w:rPr>
              <w:t>对企业在安全使用许可证有效期届满后未办理延期手续，仍然使用危险化学品从事生产，且达到危险化学品使用量的数量标准规定的处罚</w:t>
            </w:r>
          </w:p>
        </w:tc>
        <w:tc>
          <w:tcPr>
            <w:tcW w:w="1843" w:type="dxa"/>
            <w:shd w:val="clear" w:color="auto" w:fill="auto"/>
            <w:vAlign w:val="center"/>
          </w:tcPr>
          <w:p w14:paraId="315047C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BC8981E">
            <w:pPr>
              <w:jc w:val="center"/>
              <w:rPr>
                <w:rFonts w:ascii="仿宋" w:hAnsi="仿宋" w:eastAsia="仿宋"/>
                <w:sz w:val="15"/>
                <w:szCs w:val="15"/>
              </w:rPr>
            </w:pPr>
            <w:r>
              <w:rPr>
                <w:rFonts w:hint="eastAsia" w:ascii="仿宋" w:hAnsi="仿宋" w:eastAsia="仿宋"/>
                <w:sz w:val="15"/>
                <w:szCs w:val="15"/>
              </w:rPr>
              <w:t>《危险化学品安全使用许可证实施办法》</w:t>
            </w:r>
          </w:p>
        </w:tc>
        <w:tc>
          <w:tcPr>
            <w:tcW w:w="1701" w:type="dxa"/>
            <w:shd w:val="clear" w:color="auto" w:fill="auto"/>
            <w:vAlign w:val="center"/>
          </w:tcPr>
          <w:p w14:paraId="4CB299D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6EDC5E8">
            <w:pPr>
              <w:jc w:val="center"/>
            </w:pPr>
            <w:r>
              <w:rPr>
                <w:rFonts w:hint="eastAsia" w:ascii="仿宋" w:hAnsi="仿宋" w:eastAsia="仿宋"/>
                <w:sz w:val="15"/>
                <w:szCs w:val="15"/>
              </w:rPr>
              <w:t>新城区应急管理局</w:t>
            </w:r>
          </w:p>
        </w:tc>
        <w:tc>
          <w:tcPr>
            <w:tcW w:w="1276" w:type="dxa"/>
            <w:shd w:val="clear" w:color="auto" w:fill="auto"/>
            <w:vAlign w:val="center"/>
          </w:tcPr>
          <w:p w14:paraId="1D58ECF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1F2C91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26BD852">
            <w:pPr>
              <w:spacing w:line="240" w:lineRule="exact"/>
              <w:jc w:val="center"/>
              <w:rPr>
                <w:rFonts w:ascii="仿宋" w:hAnsi="仿宋" w:eastAsia="仿宋"/>
                <w:sz w:val="15"/>
                <w:szCs w:val="15"/>
              </w:rPr>
            </w:pPr>
          </w:p>
        </w:tc>
        <w:tc>
          <w:tcPr>
            <w:tcW w:w="567" w:type="dxa"/>
            <w:shd w:val="clear" w:color="auto" w:fill="auto"/>
            <w:vAlign w:val="center"/>
          </w:tcPr>
          <w:p w14:paraId="7D5F244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B3E37ED">
            <w:pPr>
              <w:spacing w:line="240" w:lineRule="exact"/>
              <w:jc w:val="center"/>
              <w:rPr>
                <w:rFonts w:ascii="仿宋" w:hAnsi="仿宋" w:eastAsia="仿宋"/>
                <w:sz w:val="15"/>
                <w:szCs w:val="15"/>
              </w:rPr>
            </w:pPr>
          </w:p>
        </w:tc>
        <w:tc>
          <w:tcPr>
            <w:tcW w:w="567" w:type="dxa"/>
            <w:shd w:val="clear" w:color="auto" w:fill="auto"/>
            <w:vAlign w:val="center"/>
          </w:tcPr>
          <w:p w14:paraId="14BE1A7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12B3B5E">
            <w:pPr>
              <w:spacing w:line="240" w:lineRule="exact"/>
              <w:jc w:val="center"/>
              <w:rPr>
                <w:rFonts w:ascii="仿宋" w:hAnsi="仿宋" w:eastAsia="仿宋"/>
                <w:sz w:val="15"/>
                <w:szCs w:val="15"/>
              </w:rPr>
            </w:pPr>
          </w:p>
        </w:tc>
        <w:tc>
          <w:tcPr>
            <w:tcW w:w="709" w:type="dxa"/>
          </w:tcPr>
          <w:p w14:paraId="715B5464">
            <w:pPr>
              <w:spacing w:line="240" w:lineRule="exact"/>
              <w:jc w:val="center"/>
              <w:rPr>
                <w:rFonts w:ascii="仿宋" w:hAnsi="仿宋" w:eastAsia="仿宋"/>
                <w:sz w:val="15"/>
                <w:szCs w:val="15"/>
              </w:rPr>
            </w:pPr>
          </w:p>
        </w:tc>
      </w:tr>
      <w:tr w14:paraId="4872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626" w:type="dxa"/>
            <w:shd w:val="clear" w:color="auto" w:fill="auto"/>
            <w:vAlign w:val="center"/>
          </w:tcPr>
          <w:p w14:paraId="301BD97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2F978CF">
            <w:pPr>
              <w:spacing w:line="240" w:lineRule="exact"/>
              <w:jc w:val="center"/>
              <w:rPr>
                <w:rFonts w:ascii="仿宋" w:hAnsi="仿宋" w:eastAsia="仿宋"/>
                <w:sz w:val="15"/>
                <w:szCs w:val="15"/>
              </w:rPr>
            </w:pPr>
          </w:p>
        </w:tc>
        <w:tc>
          <w:tcPr>
            <w:tcW w:w="1701" w:type="dxa"/>
            <w:shd w:val="clear" w:color="auto" w:fill="auto"/>
            <w:vAlign w:val="center"/>
          </w:tcPr>
          <w:p w14:paraId="5A6C5462">
            <w:pPr>
              <w:jc w:val="center"/>
              <w:rPr>
                <w:rFonts w:ascii="仿宋" w:hAnsi="仿宋" w:eastAsia="仿宋"/>
                <w:sz w:val="15"/>
                <w:szCs w:val="15"/>
              </w:rPr>
            </w:pPr>
            <w:r>
              <w:rPr>
                <w:rFonts w:hint="eastAsia" w:ascii="仿宋" w:hAnsi="仿宋" w:eastAsia="仿宋"/>
                <w:sz w:val="15"/>
                <w:szCs w:val="15"/>
              </w:rPr>
              <w:t>对企业伪造、变造或者出租、出借、转让安全使用许可证，或者使用伪造、变造的安全使用许可证的处罚</w:t>
            </w:r>
          </w:p>
        </w:tc>
        <w:tc>
          <w:tcPr>
            <w:tcW w:w="1843" w:type="dxa"/>
            <w:shd w:val="clear" w:color="auto" w:fill="auto"/>
            <w:vAlign w:val="center"/>
          </w:tcPr>
          <w:p w14:paraId="14C9CD9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3E2AB98">
            <w:pPr>
              <w:jc w:val="center"/>
              <w:rPr>
                <w:rFonts w:ascii="仿宋" w:hAnsi="仿宋" w:eastAsia="仿宋"/>
                <w:sz w:val="15"/>
                <w:szCs w:val="15"/>
              </w:rPr>
            </w:pPr>
            <w:r>
              <w:rPr>
                <w:rFonts w:hint="eastAsia" w:ascii="仿宋" w:hAnsi="仿宋" w:eastAsia="仿宋"/>
                <w:sz w:val="15"/>
                <w:szCs w:val="15"/>
              </w:rPr>
              <w:t>《危险化学品安全使用许可证实施办法》</w:t>
            </w:r>
          </w:p>
        </w:tc>
        <w:tc>
          <w:tcPr>
            <w:tcW w:w="1701" w:type="dxa"/>
            <w:shd w:val="clear" w:color="auto" w:fill="auto"/>
            <w:vAlign w:val="center"/>
          </w:tcPr>
          <w:p w14:paraId="34A7933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DF9010">
            <w:pPr>
              <w:jc w:val="center"/>
            </w:pPr>
            <w:r>
              <w:rPr>
                <w:rFonts w:hint="eastAsia" w:ascii="仿宋" w:hAnsi="仿宋" w:eastAsia="仿宋"/>
                <w:sz w:val="15"/>
                <w:szCs w:val="15"/>
              </w:rPr>
              <w:t>新城区应急管理局</w:t>
            </w:r>
          </w:p>
        </w:tc>
        <w:tc>
          <w:tcPr>
            <w:tcW w:w="1276" w:type="dxa"/>
            <w:shd w:val="clear" w:color="auto" w:fill="auto"/>
            <w:vAlign w:val="center"/>
          </w:tcPr>
          <w:p w14:paraId="3271D7E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9201C7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E0FD2D1">
            <w:pPr>
              <w:spacing w:line="240" w:lineRule="exact"/>
              <w:jc w:val="center"/>
              <w:rPr>
                <w:rFonts w:ascii="仿宋" w:hAnsi="仿宋" w:eastAsia="仿宋"/>
                <w:sz w:val="15"/>
                <w:szCs w:val="15"/>
              </w:rPr>
            </w:pPr>
          </w:p>
        </w:tc>
        <w:tc>
          <w:tcPr>
            <w:tcW w:w="567" w:type="dxa"/>
            <w:shd w:val="clear" w:color="auto" w:fill="auto"/>
            <w:vAlign w:val="center"/>
          </w:tcPr>
          <w:p w14:paraId="53C7FD8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1D7D8C0">
            <w:pPr>
              <w:spacing w:line="240" w:lineRule="exact"/>
              <w:jc w:val="center"/>
              <w:rPr>
                <w:rFonts w:ascii="仿宋" w:hAnsi="仿宋" w:eastAsia="仿宋"/>
                <w:sz w:val="15"/>
                <w:szCs w:val="15"/>
              </w:rPr>
            </w:pPr>
          </w:p>
        </w:tc>
        <w:tc>
          <w:tcPr>
            <w:tcW w:w="567" w:type="dxa"/>
            <w:shd w:val="clear" w:color="auto" w:fill="auto"/>
            <w:vAlign w:val="center"/>
          </w:tcPr>
          <w:p w14:paraId="7976A35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FC2218B">
            <w:pPr>
              <w:spacing w:line="240" w:lineRule="exact"/>
              <w:jc w:val="center"/>
              <w:rPr>
                <w:rFonts w:ascii="仿宋" w:hAnsi="仿宋" w:eastAsia="仿宋"/>
                <w:sz w:val="15"/>
                <w:szCs w:val="15"/>
              </w:rPr>
            </w:pPr>
          </w:p>
        </w:tc>
        <w:tc>
          <w:tcPr>
            <w:tcW w:w="709" w:type="dxa"/>
          </w:tcPr>
          <w:p w14:paraId="3A109787">
            <w:pPr>
              <w:spacing w:line="240" w:lineRule="exact"/>
              <w:jc w:val="center"/>
              <w:rPr>
                <w:rFonts w:ascii="仿宋" w:hAnsi="仿宋" w:eastAsia="仿宋"/>
                <w:sz w:val="15"/>
                <w:szCs w:val="15"/>
              </w:rPr>
            </w:pPr>
          </w:p>
        </w:tc>
      </w:tr>
      <w:tr w14:paraId="5FC7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626" w:type="dxa"/>
            <w:shd w:val="clear" w:color="auto" w:fill="auto"/>
            <w:vAlign w:val="center"/>
          </w:tcPr>
          <w:p w14:paraId="2995772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5C4621A">
            <w:pPr>
              <w:spacing w:line="240" w:lineRule="exact"/>
              <w:jc w:val="center"/>
              <w:rPr>
                <w:rFonts w:ascii="仿宋" w:hAnsi="仿宋" w:eastAsia="仿宋"/>
                <w:sz w:val="15"/>
                <w:szCs w:val="15"/>
              </w:rPr>
            </w:pPr>
          </w:p>
        </w:tc>
        <w:tc>
          <w:tcPr>
            <w:tcW w:w="1701" w:type="dxa"/>
            <w:shd w:val="clear" w:color="auto" w:fill="auto"/>
            <w:vAlign w:val="center"/>
          </w:tcPr>
          <w:p w14:paraId="2665235D">
            <w:pPr>
              <w:jc w:val="center"/>
              <w:rPr>
                <w:rFonts w:ascii="仿宋" w:hAnsi="仿宋" w:eastAsia="仿宋"/>
                <w:sz w:val="15"/>
                <w:szCs w:val="15"/>
              </w:rPr>
            </w:pPr>
            <w:r>
              <w:rPr>
                <w:rFonts w:hint="eastAsia" w:ascii="仿宋" w:hAnsi="仿宋" w:eastAsia="仿宋"/>
                <w:sz w:val="15"/>
                <w:szCs w:val="15"/>
              </w:rPr>
              <w:t>对企业在安全使用许可证有效期内主要负责人、企业名称、注册地址、隶属关系发生变更，未按照规定的时限提出安全使用许可证变更申请或者将隶属关系变更证明材料报发证机关的处罚</w:t>
            </w:r>
          </w:p>
        </w:tc>
        <w:tc>
          <w:tcPr>
            <w:tcW w:w="1843" w:type="dxa"/>
            <w:shd w:val="clear" w:color="auto" w:fill="auto"/>
            <w:vAlign w:val="center"/>
          </w:tcPr>
          <w:p w14:paraId="55D38E2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D310ABA">
            <w:pPr>
              <w:jc w:val="center"/>
              <w:rPr>
                <w:rFonts w:ascii="仿宋" w:hAnsi="仿宋" w:eastAsia="仿宋"/>
                <w:sz w:val="15"/>
                <w:szCs w:val="15"/>
              </w:rPr>
            </w:pPr>
            <w:r>
              <w:rPr>
                <w:rFonts w:hint="eastAsia" w:ascii="仿宋" w:hAnsi="仿宋" w:eastAsia="仿宋"/>
                <w:sz w:val="15"/>
                <w:szCs w:val="15"/>
              </w:rPr>
              <w:t>《危险化学品安全使用许可证实施办法》</w:t>
            </w:r>
          </w:p>
        </w:tc>
        <w:tc>
          <w:tcPr>
            <w:tcW w:w="1701" w:type="dxa"/>
            <w:shd w:val="clear" w:color="auto" w:fill="auto"/>
            <w:vAlign w:val="center"/>
          </w:tcPr>
          <w:p w14:paraId="6A827D9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284DB09">
            <w:pPr>
              <w:jc w:val="center"/>
            </w:pPr>
            <w:r>
              <w:rPr>
                <w:rFonts w:hint="eastAsia" w:ascii="仿宋" w:hAnsi="仿宋" w:eastAsia="仿宋"/>
                <w:sz w:val="15"/>
                <w:szCs w:val="15"/>
              </w:rPr>
              <w:t>新城区应急管理局</w:t>
            </w:r>
          </w:p>
        </w:tc>
        <w:tc>
          <w:tcPr>
            <w:tcW w:w="1276" w:type="dxa"/>
            <w:shd w:val="clear" w:color="auto" w:fill="auto"/>
            <w:vAlign w:val="center"/>
          </w:tcPr>
          <w:p w14:paraId="468B62C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0A3418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24E9451">
            <w:pPr>
              <w:spacing w:line="240" w:lineRule="exact"/>
              <w:jc w:val="center"/>
              <w:rPr>
                <w:rFonts w:ascii="仿宋" w:hAnsi="仿宋" w:eastAsia="仿宋"/>
                <w:sz w:val="15"/>
                <w:szCs w:val="15"/>
              </w:rPr>
            </w:pPr>
          </w:p>
        </w:tc>
        <w:tc>
          <w:tcPr>
            <w:tcW w:w="567" w:type="dxa"/>
            <w:shd w:val="clear" w:color="auto" w:fill="auto"/>
            <w:vAlign w:val="center"/>
          </w:tcPr>
          <w:p w14:paraId="234CCCC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D2BFC27">
            <w:pPr>
              <w:spacing w:line="240" w:lineRule="exact"/>
              <w:jc w:val="center"/>
              <w:rPr>
                <w:rFonts w:ascii="仿宋" w:hAnsi="仿宋" w:eastAsia="仿宋"/>
                <w:sz w:val="15"/>
                <w:szCs w:val="15"/>
              </w:rPr>
            </w:pPr>
          </w:p>
        </w:tc>
        <w:tc>
          <w:tcPr>
            <w:tcW w:w="567" w:type="dxa"/>
            <w:shd w:val="clear" w:color="auto" w:fill="auto"/>
            <w:vAlign w:val="center"/>
          </w:tcPr>
          <w:p w14:paraId="1A4A959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2BD348">
            <w:pPr>
              <w:spacing w:line="240" w:lineRule="exact"/>
              <w:jc w:val="center"/>
              <w:rPr>
                <w:rFonts w:ascii="仿宋" w:hAnsi="仿宋" w:eastAsia="仿宋"/>
                <w:sz w:val="15"/>
                <w:szCs w:val="15"/>
              </w:rPr>
            </w:pPr>
          </w:p>
        </w:tc>
        <w:tc>
          <w:tcPr>
            <w:tcW w:w="709" w:type="dxa"/>
          </w:tcPr>
          <w:p w14:paraId="47E191A2">
            <w:pPr>
              <w:spacing w:line="240" w:lineRule="exact"/>
              <w:jc w:val="center"/>
              <w:rPr>
                <w:rFonts w:ascii="仿宋" w:hAnsi="仿宋" w:eastAsia="仿宋"/>
                <w:sz w:val="15"/>
                <w:szCs w:val="15"/>
              </w:rPr>
            </w:pPr>
          </w:p>
        </w:tc>
      </w:tr>
      <w:tr w14:paraId="7A3A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626" w:type="dxa"/>
            <w:shd w:val="clear" w:color="auto" w:fill="auto"/>
            <w:vAlign w:val="center"/>
          </w:tcPr>
          <w:p w14:paraId="1F67C64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E773EAB">
            <w:pPr>
              <w:spacing w:line="240" w:lineRule="exact"/>
              <w:jc w:val="center"/>
              <w:rPr>
                <w:rFonts w:ascii="仿宋" w:hAnsi="仿宋" w:eastAsia="仿宋"/>
                <w:sz w:val="15"/>
                <w:szCs w:val="15"/>
              </w:rPr>
            </w:pPr>
          </w:p>
        </w:tc>
        <w:tc>
          <w:tcPr>
            <w:tcW w:w="1701" w:type="dxa"/>
            <w:shd w:val="clear" w:color="auto" w:fill="auto"/>
            <w:vAlign w:val="center"/>
          </w:tcPr>
          <w:p w14:paraId="486BF9CB">
            <w:pPr>
              <w:jc w:val="center"/>
              <w:rPr>
                <w:rFonts w:ascii="仿宋" w:hAnsi="仿宋" w:eastAsia="仿宋"/>
                <w:sz w:val="15"/>
                <w:szCs w:val="15"/>
              </w:rPr>
            </w:pPr>
            <w:r>
              <w:rPr>
                <w:rFonts w:hint="eastAsia" w:ascii="仿宋" w:hAnsi="仿宋" w:eastAsia="仿宋"/>
                <w:sz w:val="15"/>
                <w:szCs w:val="15"/>
              </w:rPr>
              <w:t>对企业在安全使用许可证有效期内增加使用的危险化学品品种，且达到危险化学品使用量的数量标准规定的、涉及危险化学品安全使用许可范围的新建、改建、扩建建设项目，其安全设施已经竣工验收合格的或改变工艺技术对企业的安全生产条件产生重大影响的，未按照规定提出变更申请，继续从事生产的处罚</w:t>
            </w:r>
          </w:p>
        </w:tc>
        <w:tc>
          <w:tcPr>
            <w:tcW w:w="1843" w:type="dxa"/>
            <w:shd w:val="clear" w:color="auto" w:fill="auto"/>
            <w:vAlign w:val="center"/>
          </w:tcPr>
          <w:p w14:paraId="0CFD4C7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17E39BA">
            <w:pPr>
              <w:jc w:val="center"/>
              <w:rPr>
                <w:rFonts w:ascii="仿宋" w:hAnsi="仿宋" w:eastAsia="仿宋"/>
                <w:sz w:val="15"/>
                <w:szCs w:val="15"/>
              </w:rPr>
            </w:pPr>
            <w:r>
              <w:rPr>
                <w:rFonts w:hint="eastAsia" w:ascii="仿宋" w:hAnsi="仿宋" w:eastAsia="仿宋"/>
                <w:sz w:val="15"/>
                <w:szCs w:val="15"/>
              </w:rPr>
              <w:t>《危险化学品安全使用许可证实施办法》</w:t>
            </w:r>
          </w:p>
        </w:tc>
        <w:tc>
          <w:tcPr>
            <w:tcW w:w="1701" w:type="dxa"/>
            <w:shd w:val="clear" w:color="auto" w:fill="auto"/>
            <w:vAlign w:val="center"/>
          </w:tcPr>
          <w:p w14:paraId="3294824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91757A7">
            <w:pPr>
              <w:jc w:val="center"/>
            </w:pPr>
            <w:r>
              <w:rPr>
                <w:rFonts w:hint="eastAsia" w:ascii="仿宋" w:hAnsi="仿宋" w:eastAsia="仿宋"/>
                <w:sz w:val="15"/>
                <w:szCs w:val="15"/>
              </w:rPr>
              <w:t>新城区应急管理局</w:t>
            </w:r>
          </w:p>
        </w:tc>
        <w:tc>
          <w:tcPr>
            <w:tcW w:w="1276" w:type="dxa"/>
            <w:shd w:val="clear" w:color="auto" w:fill="auto"/>
            <w:vAlign w:val="center"/>
          </w:tcPr>
          <w:p w14:paraId="1D26952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FBFE58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360224D">
            <w:pPr>
              <w:spacing w:line="240" w:lineRule="exact"/>
              <w:jc w:val="center"/>
              <w:rPr>
                <w:rFonts w:ascii="仿宋" w:hAnsi="仿宋" w:eastAsia="仿宋"/>
                <w:sz w:val="15"/>
                <w:szCs w:val="15"/>
              </w:rPr>
            </w:pPr>
          </w:p>
        </w:tc>
        <w:tc>
          <w:tcPr>
            <w:tcW w:w="567" w:type="dxa"/>
            <w:shd w:val="clear" w:color="auto" w:fill="auto"/>
            <w:vAlign w:val="center"/>
          </w:tcPr>
          <w:p w14:paraId="29C86B6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BDA0B46">
            <w:pPr>
              <w:spacing w:line="240" w:lineRule="exact"/>
              <w:jc w:val="center"/>
              <w:rPr>
                <w:rFonts w:ascii="仿宋" w:hAnsi="仿宋" w:eastAsia="仿宋"/>
                <w:sz w:val="15"/>
                <w:szCs w:val="15"/>
              </w:rPr>
            </w:pPr>
          </w:p>
        </w:tc>
        <w:tc>
          <w:tcPr>
            <w:tcW w:w="567" w:type="dxa"/>
            <w:shd w:val="clear" w:color="auto" w:fill="auto"/>
            <w:vAlign w:val="center"/>
          </w:tcPr>
          <w:p w14:paraId="3A696C3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89D59DE">
            <w:pPr>
              <w:spacing w:line="240" w:lineRule="exact"/>
              <w:jc w:val="center"/>
              <w:rPr>
                <w:rFonts w:ascii="仿宋" w:hAnsi="仿宋" w:eastAsia="仿宋"/>
                <w:sz w:val="15"/>
                <w:szCs w:val="15"/>
              </w:rPr>
            </w:pPr>
          </w:p>
        </w:tc>
        <w:tc>
          <w:tcPr>
            <w:tcW w:w="709" w:type="dxa"/>
          </w:tcPr>
          <w:p w14:paraId="611D589D">
            <w:pPr>
              <w:spacing w:line="240" w:lineRule="exact"/>
              <w:jc w:val="center"/>
              <w:rPr>
                <w:rFonts w:ascii="仿宋" w:hAnsi="仿宋" w:eastAsia="仿宋"/>
                <w:sz w:val="15"/>
                <w:szCs w:val="15"/>
              </w:rPr>
            </w:pPr>
          </w:p>
        </w:tc>
      </w:tr>
      <w:tr w14:paraId="137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626" w:type="dxa"/>
            <w:shd w:val="clear" w:color="auto" w:fill="auto"/>
            <w:vAlign w:val="center"/>
          </w:tcPr>
          <w:p w14:paraId="50079E4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730F464">
            <w:pPr>
              <w:spacing w:line="240" w:lineRule="exact"/>
              <w:jc w:val="center"/>
              <w:rPr>
                <w:rFonts w:ascii="仿宋" w:hAnsi="仿宋" w:eastAsia="仿宋"/>
                <w:sz w:val="15"/>
                <w:szCs w:val="15"/>
              </w:rPr>
            </w:pPr>
          </w:p>
        </w:tc>
        <w:tc>
          <w:tcPr>
            <w:tcW w:w="1701" w:type="dxa"/>
            <w:shd w:val="clear" w:color="auto" w:fill="auto"/>
            <w:vAlign w:val="center"/>
          </w:tcPr>
          <w:p w14:paraId="5EEA81EF">
            <w:pPr>
              <w:jc w:val="center"/>
              <w:rPr>
                <w:rFonts w:ascii="仿宋" w:hAnsi="仿宋" w:eastAsia="仿宋"/>
                <w:sz w:val="15"/>
                <w:szCs w:val="15"/>
              </w:rPr>
            </w:pPr>
            <w:r>
              <w:rPr>
                <w:rFonts w:hint="eastAsia" w:ascii="仿宋" w:hAnsi="仿宋" w:eastAsia="仿宋"/>
                <w:sz w:val="15"/>
                <w:szCs w:val="15"/>
              </w:rPr>
              <w:t>对发现企业隐瞒有关情况或者提供虚假文件、资料申请安全使用许可证的处罚</w:t>
            </w:r>
          </w:p>
        </w:tc>
        <w:tc>
          <w:tcPr>
            <w:tcW w:w="1843" w:type="dxa"/>
            <w:shd w:val="clear" w:color="auto" w:fill="auto"/>
            <w:vAlign w:val="center"/>
          </w:tcPr>
          <w:p w14:paraId="65A4466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614A7AE">
            <w:pPr>
              <w:jc w:val="center"/>
              <w:rPr>
                <w:rFonts w:ascii="仿宋" w:hAnsi="仿宋" w:eastAsia="仿宋"/>
                <w:sz w:val="15"/>
                <w:szCs w:val="15"/>
              </w:rPr>
            </w:pPr>
            <w:r>
              <w:rPr>
                <w:rFonts w:hint="eastAsia" w:ascii="仿宋" w:hAnsi="仿宋" w:eastAsia="仿宋"/>
                <w:sz w:val="15"/>
                <w:szCs w:val="15"/>
              </w:rPr>
              <w:t>《危险化学品安全使用许可证实施办法》</w:t>
            </w:r>
          </w:p>
        </w:tc>
        <w:tc>
          <w:tcPr>
            <w:tcW w:w="1701" w:type="dxa"/>
            <w:shd w:val="clear" w:color="auto" w:fill="auto"/>
            <w:vAlign w:val="center"/>
          </w:tcPr>
          <w:p w14:paraId="126EBF5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E565230">
            <w:pPr>
              <w:jc w:val="center"/>
            </w:pPr>
            <w:r>
              <w:rPr>
                <w:rFonts w:hint="eastAsia" w:ascii="仿宋" w:hAnsi="仿宋" w:eastAsia="仿宋"/>
                <w:sz w:val="15"/>
                <w:szCs w:val="15"/>
              </w:rPr>
              <w:t>新城区应急管理局</w:t>
            </w:r>
          </w:p>
        </w:tc>
        <w:tc>
          <w:tcPr>
            <w:tcW w:w="1276" w:type="dxa"/>
            <w:shd w:val="clear" w:color="auto" w:fill="auto"/>
            <w:vAlign w:val="center"/>
          </w:tcPr>
          <w:p w14:paraId="7DDD95C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285698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E5507D2">
            <w:pPr>
              <w:spacing w:line="240" w:lineRule="exact"/>
              <w:jc w:val="center"/>
              <w:rPr>
                <w:rFonts w:ascii="仿宋" w:hAnsi="仿宋" w:eastAsia="仿宋"/>
                <w:sz w:val="15"/>
                <w:szCs w:val="15"/>
              </w:rPr>
            </w:pPr>
          </w:p>
        </w:tc>
        <w:tc>
          <w:tcPr>
            <w:tcW w:w="567" w:type="dxa"/>
            <w:shd w:val="clear" w:color="auto" w:fill="auto"/>
            <w:vAlign w:val="center"/>
          </w:tcPr>
          <w:p w14:paraId="4796466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F5B2655">
            <w:pPr>
              <w:spacing w:line="240" w:lineRule="exact"/>
              <w:jc w:val="center"/>
              <w:rPr>
                <w:rFonts w:ascii="仿宋" w:hAnsi="仿宋" w:eastAsia="仿宋"/>
                <w:sz w:val="15"/>
                <w:szCs w:val="15"/>
              </w:rPr>
            </w:pPr>
          </w:p>
        </w:tc>
        <w:tc>
          <w:tcPr>
            <w:tcW w:w="567" w:type="dxa"/>
            <w:shd w:val="clear" w:color="auto" w:fill="auto"/>
            <w:vAlign w:val="center"/>
          </w:tcPr>
          <w:p w14:paraId="46F3EDF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6E600D">
            <w:pPr>
              <w:spacing w:line="240" w:lineRule="exact"/>
              <w:jc w:val="center"/>
              <w:rPr>
                <w:rFonts w:ascii="仿宋" w:hAnsi="仿宋" w:eastAsia="仿宋"/>
                <w:sz w:val="15"/>
                <w:szCs w:val="15"/>
              </w:rPr>
            </w:pPr>
          </w:p>
        </w:tc>
        <w:tc>
          <w:tcPr>
            <w:tcW w:w="709" w:type="dxa"/>
          </w:tcPr>
          <w:p w14:paraId="5AB1EF7A">
            <w:pPr>
              <w:spacing w:line="240" w:lineRule="exact"/>
              <w:jc w:val="center"/>
              <w:rPr>
                <w:rFonts w:ascii="仿宋" w:hAnsi="仿宋" w:eastAsia="仿宋"/>
                <w:sz w:val="15"/>
                <w:szCs w:val="15"/>
              </w:rPr>
            </w:pPr>
          </w:p>
        </w:tc>
      </w:tr>
      <w:tr w14:paraId="19A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626" w:type="dxa"/>
            <w:shd w:val="clear" w:color="auto" w:fill="auto"/>
            <w:vAlign w:val="center"/>
          </w:tcPr>
          <w:p w14:paraId="1709476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D5A8A8E">
            <w:pPr>
              <w:spacing w:line="240" w:lineRule="exact"/>
              <w:jc w:val="center"/>
              <w:rPr>
                <w:rFonts w:ascii="仿宋" w:hAnsi="仿宋" w:eastAsia="仿宋"/>
                <w:sz w:val="15"/>
                <w:szCs w:val="15"/>
              </w:rPr>
            </w:pPr>
          </w:p>
        </w:tc>
        <w:tc>
          <w:tcPr>
            <w:tcW w:w="1701" w:type="dxa"/>
            <w:shd w:val="clear" w:color="auto" w:fill="auto"/>
            <w:vAlign w:val="center"/>
          </w:tcPr>
          <w:p w14:paraId="7FE5D84F">
            <w:pPr>
              <w:jc w:val="center"/>
              <w:rPr>
                <w:rFonts w:ascii="仿宋" w:hAnsi="仿宋" w:eastAsia="仿宋"/>
                <w:sz w:val="15"/>
                <w:szCs w:val="15"/>
              </w:rPr>
            </w:pPr>
            <w:r>
              <w:rPr>
                <w:rFonts w:hint="eastAsia" w:ascii="仿宋" w:hAnsi="仿宋" w:eastAsia="仿宋"/>
                <w:sz w:val="15"/>
                <w:szCs w:val="15"/>
              </w:rPr>
              <w:t>对易制毒化学品生产、经营单位未按规定建立易制毒化学品的管理制度和安全管理制度的处罚</w:t>
            </w:r>
          </w:p>
        </w:tc>
        <w:tc>
          <w:tcPr>
            <w:tcW w:w="1843" w:type="dxa"/>
            <w:shd w:val="clear" w:color="auto" w:fill="auto"/>
            <w:vAlign w:val="center"/>
          </w:tcPr>
          <w:p w14:paraId="688DE25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836338D">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4605F84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A9B7D72">
            <w:pPr>
              <w:jc w:val="center"/>
            </w:pPr>
            <w:r>
              <w:rPr>
                <w:rFonts w:hint="eastAsia" w:ascii="仿宋" w:hAnsi="仿宋" w:eastAsia="仿宋"/>
                <w:sz w:val="15"/>
                <w:szCs w:val="15"/>
              </w:rPr>
              <w:t>新城区应急管理局</w:t>
            </w:r>
          </w:p>
        </w:tc>
        <w:tc>
          <w:tcPr>
            <w:tcW w:w="1276" w:type="dxa"/>
            <w:shd w:val="clear" w:color="auto" w:fill="auto"/>
            <w:vAlign w:val="center"/>
          </w:tcPr>
          <w:p w14:paraId="2774606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DA3C53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C6F50A8">
            <w:pPr>
              <w:spacing w:line="240" w:lineRule="exact"/>
              <w:jc w:val="center"/>
              <w:rPr>
                <w:rFonts w:ascii="仿宋" w:hAnsi="仿宋" w:eastAsia="仿宋"/>
                <w:sz w:val="15"/>
                <w:szCs w:val="15"/>
              </w:rPr>
            </w:pPr>
          </w:p>
        </w:tc>
        <w:tc>
          <w:tcPr>
            <w:tcW w:w="567" w:type="dxa"/>
            <w:shd w:val="clear" w:color="auto" w:fill="auto"/>
            <w:vAlign w:val="center"/>
          </w:tcPr>
          <w:p w14:paraId="7E79967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B1333D4">
            <w:pPr>
              <w:spacing w:line="240" w:lineRule="exact"/>
              <w:jc w:val="center"/>
              <w:rPr>
                <w:rFonts w:ascii="仿宋" w:hAnsi="仿宋" w:eastAsia="仿宋"/>
                <w:sz w:val="15"/>
                <w:szCs w:val="15"/>
              </w:rPr>
            </w:pPr>
          </w:p>
        </w:tc>
        <w:tc>
          <w:tcPr>
            <w:tcW w:w="567" w:type="dxa"/>
            <w:shd w:val="clear" w:color="auto" w:fill="auto"/>
            <w:vAlign w:val="center"/>
          </w:tcPr>
          <w:p w14:paraId="24A1DB2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DFE3AEE">
            <w:pPr>
              <w:spacing w:line="240" w:lineRule="exact"/>
              <w:jc w:val="center"/>
              <w:rPr>
                <w:rFonts w:ascii="仿宋" w:hAnsi="仿宋" w:eastAsia="仿宋"/>
                <w:sz w:val="15"/>
                <w:szCs w:val="15"/>
              </w:rPr>
            </w:pPr>
          </w:p>
        </w:tc>
        <w:tc>
          <w:tcPr>
            <w:tcW w:w="709" w:type="dxa"/>
          </w:tcPr>
          <w:p w14:paraId="377440E8">
            <w:pPr>
              <w:spacing w:line="240" w:lineRule="exact"/>
              <w:jc w:val="center"/>
              <w:rPr>
                <w:rFonts w:ascii="仿宋" w:hAnsi="仿宋" w:eastAsia="仿宋"/>
                <w:sz w:val="15"/>
                <w:szCs w:val="15"/>
              </w:rPr>
            </w:pPr>
          </w:p>
        </w:tc>
      </w:tr>
      <w:tr w14:paraId="5A41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626" w:type="dxa"/>
            <w:shd w:val="clear" w:color="auto" w:fill="auto"/>
            <w:vAlign w:val="center"/>
          </w:tcPr>
          <w:p w14:paraId="31EC11F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81DCA57">
            <w:pPr>
              <w:spacing w:line="240" w:lineRule="exact"/>
              <w:jc w:val="center"/>
              <w:rPr>
                <w:rFonts w:ascii="仿宋" w:hAnsi="仿宋" w:eastAsia="仿宋"/>
                <w:sz w:val="15"/>
                <w:szCs w:val="15"/>
              </w:rPr>
            </w:pPr>
          </w:p>
        </w:tc>
        <w:tc>
          <w:tcPr>
            <w:tcW w:w="1701" w:type="dxa"/>
            <w:shd w:val="clear" w:color="auto" w:fill="auto"/>
            <w:vAlign w:val="center"/>
          </w:tcPr>
          <w:p w14:paraId="17D17EB7">
            <w:pPr>
              <w:jc w:val="center"/>
              <w:rPr>
                <w:rFonts w:ascii="仿宋" w:hAnsi="仿宋" w:eastAsia="仿宋"/>
                <w:sz w:val="15"/>
                <w:szCs w:val="15"/>
              </w:rPr>
            </w:pPr>
            <w:r>
              <w:rPr>
                <w:rFonts w:hint="eastAsia" w:ascii="仿宋" w:hAnsi="仿宋" w:eastAsia="仿宋"/>
                <w:sz w:val="15"/>
                <w:szCs w:val="15"/>
              </w:rPr>
              <w:t>对将许可证或者备案证明转借他人使用的处罚</w:t>
            </w:r>
          </w:p>
        </w:tc>
        <w:tc>
          <w:tcPr>
            <w:tcW w:w="1843" w:type="dxa"/>
            <w:shd w:val="clear" w:color="auto" w:fill="auto"/>
            <w:vAlign w:val="center"/>
          </w:tcPr>
          <w:p w14:paraId="4D7087E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6CC816">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030F7A8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3E9EB52">
            <w:pPr>
              <w:jc w:val="center"/>
            </w:pPr>
            <w:r>
              <w:rPr>
                <w:rFonts w:hint="eastAsia" w:ascii="仿宋" w:hAnsi="仿宋" w:eastAsia="仿宋"/>
                <w:sz w:val="15"/>
                <w:szCs w:val="15"/>
              </w:rPr>
              <w:t>新城区应急管理局</w:t>
            </w:r>
          </w:p>
        </w:tc>
        <w:tc>
          <w:tcPr>
            <w:tcW w:w="1276" w:type="dxa"/>
            <w:shd w:val="clear" w:color="auto" w:fill="auto"/>
            <w:vAlign w:val="center"/>
          </w:tcPr>
          <w:p w14:paraId="220EF8E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1CA904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518316E">
            <w:pPr>
              <w:spacing w:line="240" w:lineRule="exact"/>
              <w:jc w:val="center"/>
              <w:rPr>
                <w:rFonts w:ascii="仿宋" w:hAnsi="仿宋" w:eastAsia="仿宋"/>
                <w:sz w:val="15"/>
                <w:szCs w:val="15"/>
              </w:rPr>
            </w:pPr>
          </w:p>
        </w:tc>
        <w:tc>
          <w:tcPr>
            <w:tcW w:w="567" w:type="dxa"/>
            <w:shd w:val="clear" w:color="auto" w:fill="auto"/>
            <w:vAlign w:val="center"/>
          </w:tcPr>
          <w:p w14:paraId="0A7E2D7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3E9BC01">
            <w:pPr>
              <w:spacing w:line="240" w:lineRule="exact"/>
              <w:jc w:val="center"/>
              <w:rPr>
                <w:rFonts w:ascii="仿宋" w:hAnsi="仿宋" w:eastAsia="仿宋"/>
                <w:sz w:val="15"/>
                <w:szCs w:val="15"/>
              </w:rPr>
            </w:pPr>
          </w:p>
        </w:tc>
        <w:tc>
          <w:tcPr>
            <w:tcW w:w="567" w:type="dxa"/>
            <w:shd w:val="clear" w:color="auto" w:fill="auto"/>
            <w:vAlign w:val="center"/>
          </w:tcPr>
          <w:p w14:paraId="6290C3B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B574C15">
            <w:pPr>
              <w:spacing w:line="240" w:lineRule="exact"/>
              <w:jc w:val="center"/>
              <w:rPr>
                <w:rFonts w:ascii="仿宋" w:hAnsi="仿宋" w:eastAsia="仿宋"/>
                <w:sz w:val="15"/>
                <w:szCs w:val="15"/>
              </w:rPr>
            </w:pPr>
          </w:p>
        </w:tc>
        <w:tc>
          <w:tcPr>
            <w:tcW w:w="709" w:type="dxa"/>
          </w:tcPr>
          <w:p w14:paraId="767501A4">
            <w:pPr>
              <w:spacing w:line="240" w:lineRule="exact"/>
              <w:jc w:val="center"/>
              <w:rPr>
                <w:rFonts w:ascii="仿宋" w:hAnsi="仿宋" w:eastAsia="仿宋"/>
                <w:sz w:val="15"/>
                <w:szCs w:val="15"/>
              </w:rPr>
            </w:pPr>
          </w:p>
        </w:tc>
      </w:tr>
      <w:tr w14:paraId="088C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9148CF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76A56BB">
            <w:pPr>
              <w:spacing w:line="240" w:lineRule="exact"/>
              <w:jc w:val="center"/>
              <w:rPr>
                <w:rFonts w:ascii="仿宋" w:hAnsi="仿宋" w:eastAsia="仿宋"/>
                <w:sz w:val="15"/>
                <w:szCs w:val="15"/>
              </w:rPr>
            </w:pPr>
          </w:p>
        </w:tc>
        <w:tc>
          <w:tcPr>
            <w:tcW w:w="1701" w:type="dxa"/>
            <w:shd w:val="clear" w:color="auto" w:fill="auto"/>
            <w:vAlign w:val="center"/>
          </w:tcPr>
          <w:p w14:paraId="77BB8560">
            <w:pPr>
              <w:jc w:val="center"/>
              <w:rPr>
                <w:rFonts w:ascii="仿宋" w:hAnsi="仿宋" w:eastAsia="仿宋"/>
                <w:sz w:val="15"/>
                <w:szCs w:val="15"/>
              </w:rPr>
            </w:pPr>
            <w:r>
              <w:rPr>
                <w:rFonts w:hint="eastAsia" w:ascii="仿宋" w:hAnsi="仿宋" w:eastAsia="仿宋"/>
                <w:sz w:val="15"/>
                <w:szCs w:val="15"/>
              </w:rPr>
              <w:t>对超出许可的品种、数量，生产、经营非药品类易制毒化学品的处罚</w:t>
            </w:r>
          </w:p>
        </w:tc>
        <w:tc>
          <w:tcPr>
            <w:tcW w:w="1843" w:type="dxa"/>
            <w:shd w:val="clear" w:color="auto" w:fill="auto"/>
            <w:vAlign w:val="center"/>
          </w:tcPr>
          <w:p w14:paraId="24FEBC0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23D8316">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770A3FA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26D22A3">
            <w:pPr>
              <w:jc w:val="center"/>
            </w:pPr>
            <w:r>
              <w:rPr>
                <w:rFonts w:hint="eastAsia" w:ascii="仿宋" w:hAnsi="仿宋" w:eastAsia="仿宋"/>
                <w:sz w:val="15"/>
                <w:szCs w:val="15"/>
              </w:rPr>
              <w:t>新城区应急管理局</w:t>
            </w:r>
          </w:p>
        </w:tc>
        <w:tc>
          <w:tcPr>
            <w:tcW w:w="1276" w:type="dxa"/>
            <w:shd w:val="clear" w:color="auto" w:fill="auto"/>
            <w:vAlign w:val="center"/>
          </w:tcPr>
          <w:p w14:paraId="2FE9FC0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5A39BE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8BFC31">
            <w:pPr>
              <w:spacing w:line="240" w:lineRule="exact"/>
              <w:jc w:val="center"/>
              <w:rPr>
                <w:rFonts w:ascii="仿宋" w:hAnsi="仿宋" w:eastAsia="仿宋"/>
                <w:sz w:val="15"/>
                <w:szCs w:val="15"/>
              </w:rPr>
            </w:pPr>
          </w:p>
        </w:tc>
        <w:tc>
          <w:tcPr>
            <w:tcW w:w="567" w:type="dxa"/>
            <w:shd w:val="clear" w:color="auto" w:fill="auto"/>
            <w:vAlign w:val="center"/>
          </w:tcPr>
          <w:p w14:paraId="570219F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BDB7E5B">
            <w:pPr>
              <w:spacing w:line="240" w:lineRule="exact"/>
              <w:jc w:val="center"/>
              <w:rPr>
                <w:rFonts w:ascii="仿宋" w:hAnsi="仿宋" w:eastAsia="仿宋"/>
                <w:sz w:val="15"/>
                <w:szCs w:val="15"/>
              </w:rPr>
            </w:pPr>
          </w:p>
        </w:tc>
        <w:tc>
          <w:tcPr>
            <w:tcW w:w="567" w:type="dxa"/>
            <w:shd w:val="clear" w:color="auto" w:fill="auto"/>
            <w:vAlign w:val="center"/>
          </w:tcPr>
          <w:p w14:paraId="5679EDA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ED6796D">
            <w:pPr>
              <w:spacing w:line="240" w:lineRule="exact"/>
              <w:jc w:val="center"/>
              <w:rPr>
                <w:rFonts w:ascii="仿宋" w:hAnsi="仿宋" w:eastAsia="仿宋"/>
                <w:sz w:val="15"/>
                <w:szCs w:val="15"/>
              </w:rPr>
            </w:pPr>
          </w:p>
        </w:tc>
        <w:tc>
          <w:tcPr>
            <w:tcW w:w="709" w:type="dxa"/>
          </w:tcPr>
          <w:p w14:paraId="21BC7650">
            <w:pPr>
              <w:spacing w:line="240" w:lineRule="exact"/>
              <w:jc w:val="center"/>
              <w:rPr>
                <w:rFonts w:ascii="仿宋" w:hAnsi="仿宋" w:eastAsia="仿宋"/>
                <w:sz w:val="15"/>
                <w:szCs w:val="15"/>
              </w:rPr>
            </w:pPr>
          </w:p>
        </w:tc>
      </w:tr>
      <w:tr w14:paraId="5AD1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0ABB0C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EBEE8F6">
            <w:pPr>
              <w:spacing w:line="240" w:lineRule="exact"/>
              <w:jc w:val="center"/>
              <w:rPr>
                <w:rFonts w:ascii="仿宋" w:hAnsi="仿宋" w:eastAsia="仿宋"/>
                <w:sz w:val="15"/>
                <w:szCs w:val="15"/>
              </w:rPr>
            </w:pPr>
          </w:p>
        </w:tc>
        <w:tc>
          <w:tcPr>
            <w:tcW w:w="1701" w:type="dxa"/>
            <w:shd w:val="clear" w:color="auto" w:fill="auto"/>
            <w:vAlign w:val="center"/>
          </w:tcPr>
          <w:p w14:paraId="12984DB5">
            <w:pPr>
              <w:jc w:val="center"/>
              <w:rPr>
                <w:rFonts w:ascii="仿宋" w:hAnsi="仿宋" w:eastAsia="仿宋"/>
                <w:sz w:val="15"/>
                <w:szCs w:val="15"/>
              </w:rPr>
            </w:pPr>
            <w:r>
              <w:rPr>
                <w:rFonts w:hint="eastAsia" w:ascii="仿宋" w:hAnsi="仿宋" w:eastAsia="仿宋"/>
                <w:sz w:val="15"/>
                <w:szCs w:val="15"/>
              </w:rPr>
              <w:t>对易制毒化学品的产品包装和使用说明书不符合规定要求的处罚</w:t>
            </w:r>
          </w:p>
        </w:tc>
        <w:tc>
          <w:tcPr>
            <w:tcW w:w="1843" w:type="dxa"/>
            <w:shd w:val="clear" w:color="auto" w:fill="auto"/>
            <w:vAlign w:val="center"/>
          </w:tcPr>
          <w:p w14:paraId="5CAB49C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0956CB4">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677BD90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6581F81">
            <w:pPr>
              <w:jc w:val="center"/>
            </w:pPr>
            <w:r>
              <w:rPr>
                <w:rFonts w:hint="eastAsia" w:ascii="仿宋" w:hAnsi="仿宋" w:eastAsia="仿宋"/>
                <w:sz w:val="15"/>
                <w:szCs w:val="15"/>
              </w:rPr>
              <w:t>新城区应急管理局</w:t>
            </w:r>
          </w:p>
        </w:tc>
        <w:tc>
          <w:tcPr>
            <w:tcW w:w="1276" w:type="dxa"/>
            <w:shd w:val="clear" w:color="auto" w:fill="auto"/>
            <w:vAlign w:val="center"/>
          </w:tcPr>
          <w:p w14:paraId="0784086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BBBC7C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5019EF6">
            <w:pPr>
              <w:spacing w:line="240" w:lineRule="exact"/>
              <w:jc w:val="center"/>
              <w:rPr>
                <w:rFonts w:ascii="仿宋" w:hAnsi="仿宋" w:eastAsia="仿宋"/>
                <w:sz w:val="15"/>
                <w:szCs w:val="15"/>
              </w:rPr>
            </w:pPr>
          </w:p>
        </w:tc>
        <w:tc>
          <w:tcPr>
            <w:tcW w:w="567" w:type="dxa"/>
            <w:shd w:val="clear" w:color="auto" w:fill="auto"/>
            <w:vAlign w:val="center"/>
          </w:tcPr>
          <w:p w14:paraId="29D7FA5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9C68A75">
            <w:pPr>
              <w:spacing w:line="240" w:lineRule="exact"/>
              <w:jc w:val="center"/>
              <w:rPr>
                <w:rFonts w:ascii="仿宋" w:hAnsi="仿宋" w:eastAsia="仿宋"/>
                <w:sz w:val="15"/>
                <w:szCs w:val="15"/>
              </w:rPr>
            </w:pPr>
          </w:p>
        </w:tc>
        <w:tc>
          <w:tcPr>
            <w:tcW w:w="567" w:type="dxa"/>
            <w:shd w:val="clear" w:color="auto" w:fill="auto"/>
            <w:vAlign w:val="center"/>
          </w:tcPr>
          <w:p w14:paraId="7A89A84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477130">
            <w:pPr>
              <w:spacing w:line="240" w:lineRule="exact"/>
              <w:jc w:val="center"/>
              <w:rPr>
                <w:rFonts w:ascii="仿宋" w:hAnsi="仿宋" w:eastAsia="仿宋"/>
                <w:sz w:val="15"/>
                <w:szCs w:val="15"/>
              </w:rPr>
            </w:pPr>
          </w:p>
        </w:tc>
        <w:tc>
          <w:tcPr>
            <w:tcW w:w="709" w:type="dxa"/>
          </w:tcPr>
          <w:p w14:paraId="29CC37DC">
            <w:pPr>
              <w:spacing w:line="240" w:lineRule="exact"/>
              <w:jc w:val="center"/>
              <w:rPr>
                <w:rFonts w:ascii="仿宋" w:hAnsi="仿宋" w:eastAsia="仿宋"/>
                <w:sz w:val="15"/>
                <w:szCs w:val="15"/>
              </w:rPr>
            </w:pPr>
          </w:p>
        </w:tc>
      </w:tr>
      <w:tr w14:paraId="4958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D01B6C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5546165">
            <w:pPr>
              <w:spacing w:line="240" w:lineRule="exact"/>
              <w:jc w:val="center"/>
              <w:rPr>
                <w:rFonts w:ascii="仿宋" w:hAnsi="仿宋" w:eastAsia="仿宋"/>
                <w:sz w:val="15"/>
                <w:szCs w:val="15"/>
              </w:rPr>
            </w:pPr>
          </w:p>
        </w:tc>
        <w:tc>
          <w:tcPr>
            <w:tcW w:w="1701" w:type="dxa"/>
            <w:shd w:val="clear" w:color="auto" w:fill="auto"/>
            <w:vAlign w:val="center"/>
          </w:tcPr>
          <w:p w14:paraId="2EE6A4B1">
            <w:pPr>
              <w:jc w:val="center"/>
              <w:rPr>
                <w:rFonts w:ascii="仿宋" w:hAnsi="仿宋" w:eastAsia="仿宋"/>
                <w:sz w:val="15"/>
                <w:szCs w:val="15"/>
              </w:rPr>
            </w:pPr>
            <w:r>
              <w:rPr>
                <w:rFonts w:hint="eastAsia" w:ascii="仿宋" w:hAnsi="仿宋" w:eastAsia="仿宋"/>
                <w:sz w:val="15"/>
                <w:szCs w:val="15"/>
              </w:rPr>
              <w:t>对生产、经营非药品类易制毒化学品的单位不如实或者不按时向安全生产监督管理部门报告年度生产、经营等情况的处罚</w:t>
            </w:r>
          </w:p>
        </w:tc>
        <w:tc>
          <w:tcPr>
            <w:tcW w:w="1843" w:type="dxa"/>
            <w:shd w:val="clear" w:color="auto" w:fill="auto"/>
            <w:vAlign w:val="center"/>
          </w:tcPr>
          <w:p w14:paraId="65816FC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70C5F39">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2980405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1F8FC06">
            <w:pPr>
              <w:jc w:val="center"/>
            </w:pPr>
            <w:r>
              <w:rPr>
                <w:rFonts w:hint="eastAsia" w:ascii="仿宋" w:hAnsi="仿宋" w:eastAsia="仿宋"/>
                <w:sz w:val="15"/>
                <w:szCs w:val="15"/>
              </w:rPr>
              <w:t>新城区应急管理局</w:t>
            </w:r>
          </w:p>
        </w:tc>
        <w:tc>
          <w:tcPr>
            <w:tcW w:w="1276" w:type="dxa"/>
            <w:shd w:val="clear" w:color="auto" w:fill="auto"/>
            <w:vAlign w:val="center"/>
          </w:tcPr>
          <w:p w14:paraId="241DBD4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F3E669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CA1BCB3">
            <w:pPr>
              <w:spacing w:line="240" w:lineRule="exact"/>
              <w:jc w:val="center"/>
              <w:rPr>
                <w:rFonts w:ascii="仿宋" w:hAnsi="仿宋" w:eastAsia="仿宋"/>
                <w:sz w:val="15"/>
                <w:szCs w:val="15"/>
              </w:rPr>
            </w:pPr>
          </w:p>
        </w:tc>
        <w:tc>
          <w:tcPr>
            <w:tcW w:w="567" w:type="dxa"/>
            <w:shd w:val="clear" w:color="auto" w:fill="auto"/>
            <w:vAlign w:val="center"/>
          </w:tcPr>
          <w:p w14:paraId="6F7C17E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7C347ED">
            <w:pPr>
              <w:spacing w:line="240" w:lineRule="exact"/>
              <w:jc w:val="center"/>
              <w:rPr>
                <w:rFonts w:ascii="仿宋" w:hAnsi="仿宋" w:eastAsia="仿宋"/>
                <w:sz w:val="15"/>
                <w:szCs w:val="15"/>
              </w:rPr>
            </w:pPr>
          </w:p>
        </w:tc>
        <w:tc>
          <w:tcPr>
            <w:tcW w:w="567" w:type="dxa"/>
            <w:shd w:val="clear" w:color="auto" w:fill="auto"/>
            <w:vAlign w:val="center"/>
          </w:tcPr>
          <w:p w14:paraId="0E3B625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EDA9F4">
            <w:pPr>
              <w:spacing w:line="240" w:lineRule="exact"/>
              <w:jc w:val="center"/>
              <w:rPr>
                <w:rFonts w:ascii="仿宋" w:hAnsi="仿宋" w:eastAsia="仿宋"/>
                <w:sz w:val="15"/>
                <w:szCs w:val="15"/>
              </w:rPr>
            </w:pPr>
          </w:p>
        </w:tc>
        <w:tc>
          <w:tcPr>
            <w:tcW w:w="709" w:type="dxa"/>
          </w:tcPr>
          <w:p w14:paraId="7CB68AF0">
            <w:pPr>
              <w:spacing w:line="240" w:lineRule="exact"/>
              <w:jc w:val="center"/>
              <w:rPr>
                <w:rFonts w:ascii="仿宋" w:hAnsi="仿宋" w:eastAsia="仿宋"/>
                <w:sz w:val="15"/>
                <w:szCs w:val="15"/>
              </w:rPr>
            </w:pPr>
          </w:p>
        </w:tc>
      </w:tr>
      <w:tr w14:paraId="17FE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504E49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5204B58">
            <w:pPr>
              <w:spacing w:line="240" w:lineRule="exact"/>
              <w:jc w:val="center"/>
              <w:rPr>
                <w:rFonts w:ascii="仿宋" w:hAnsi="仿宋" w:eastAsia="仿宋"/>
                <w:sz w:val="15"/>
                <w:szCs w:val="15"/>
              </w:rPr>
            </w:pPr>
          </w:p>
        </w:tc>
        <w:tc>
          <w:tcPr>
            <w:tcW w:w="1701" w:type="dxa"/>
            <w:shd w:val="clear" w:color="auto" w:fill="auto"/>
            <w:vAlign w:val="center"/>
          </w:tcPr>
          <w:p w14:paraId="736BBA18">
            <w:pPr>
              <w:jc w:val="center"/>
              <w:rPr>
                <w:rFonts w:ascii="仿宋" w:hAnsi="仿宋" w:eastAsia="仿宋"/>
                <w:sz w:val="15"/>
                <w:szCs w:val="15"/>
              </w:rPr>
            </w:pPr>
            <w:r>
              <w:rPr>
                <w:rFonts w:hint="eastAsia" w:ascii="仿宋" w:hAnsi="仿宋" w:eastAsia="仿宋"/>
                <w:sz w:val="15"/>
                <w:szCs w:val="15"/>
              </w:rPr>
              <w:t>对承担安全评价、认证、检测、检验工作的机构，出具虚假证明的处罚</w:t>
            </w:r>
          </w:p>
        </w:tc>
        <w:tc>
          <w:tcPr>
            <w:tcW w:w="1843" w:type="dxa"/>
            <w:shd w:val="clear" w:color="auto" w:fill="auto"/>
            <w:vAlign w:val="center"/>
          </w:tcPr>
          <w:p w14:paraId="2C819E1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207AE21">
            <w:pPr>
              <w:jc w:val="center"/>
              <w:rPr>
                <w:rFonts w:ascii="仿宋" w:hAnsi="仿宋" w:eastAsia="仿宋"/>
                <w:sz w:val="15"/>
                <w:szCs w:val="15"/>
              </w:rPr>
            </w:pPr>
            <w:r>
              <w:rPr>
                <w:rFonts w:hint="eastAsia" w:ascii="仿宋" w:hAnsi="仿宋" w:eastAsia="仿宋"/>
                <w:sz w:val="15"/>
                <w:szCs w:val="15"/>
              </w:rPr>
              <w:t>《中华人民共和国安全生产法》、《非煤矿矿山企业安全生产许可证实施办法》、《危险化学品建设项目安全监督管理办法》、《危险化学品生产企业安全生产许可证实施办法》</w:t>
            </w:r>
          </w:p>
        </w:tc>
        <w:tc>
          <w:tcPr>
            <w:tcW w:w="1701" w:type="dxa"/>
            <w:shd w:val="clear" w:color="auto" w:fill="auto"/>
            <w:vAlign w:val="center"/>
          </w:tcPr>
          <w:p w14:paraId="79606A5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156AB66">
            <w:pPr>
              <w:jc w:val="center"/>
            </w:pPr>
            <w:r>
              <w:rPr>
                <w:rFonts w:hint="eastAsia" w:ascii="仿宋" w:hAnsi="仿宋" w:eastAsia="仿宋"/>
                <w:sz w:val="15"/>
                <w:szCs w:val="15"/>
              </w:rPr>
              <w:t>新城区应急管理局</w:t>
            </w:r>
          </w:p>
        </w:tc>
        <w:tc>
          <w:tcPr>
            <w:tcW w:w="1276" w:type="dxa"/>
            <w:shd w:val="clear" w:color="auto" w:fill="auto"/>
            <w:vAlign w:val="center"/>
          </w:tcPr>
          <w:p w14:paraId="7D4D1A8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19C39B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17D1392">
            <w:pPr>
              <w:spacing w:line="240" w:lineRule="exact"/>
              <w:jc w:val="center"/>
              <w:rPr>
                <w:rFonts w:ascii="仿宋" w:hAnsi="仿宋" w:eastAsia="仿宋"/>
                <w:sz w:val="15"/>
                <w:szCs w:val="15"/>
              </w:rPr>
            </w:pPr>
          </w:p>
        </w:tc>
        <w:tc>
          <w:tcPr>
            <w:tcW w:w="567" w:type="dxa"/>
            <w:shd w:val="clear" w:color="auto" w:fill="auto"/>
            <w:vAlign w:val="center"/>
          </w:tcPr>
          <w:p w14:paraId="38623F4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C828206">
            <w:pPr>
              <w:spacing w:line="240" w:lineRule="exact"/>
              <w:jc w:val="center"/>
              <w:rPr>
                <w:rFonts w:ascii="仿宋" w:hAnsi="仿宋" w:eastAsia="仿宋"/>
                <w:sz w:val="15"/>
                <w:szCs w:val="15"/>
              </w:rPr>
            </w:pPr>
          </w:p>
        </w:tc>
        <w:tc>
          <w:tcPr>
            <w:tcW w:w="567" w:type="dxa"/>
            <w:shd w:val="clear" w:color="auto" w:fill="auto"/>
            <w:vAlign w:val="center"/>
          </w:tcPr>
          <w:p w14:paraId="1AA14D3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9BE9B1">
            <w:pPr>
              <w:spacing w:line="240" w:lineRule="exact"/>
              <w:jc w:val="center"/>
              <w:rPr>
                <w:rFonts w:ascii="仿宋" w:hAnsi="仿宋" w:eastAsia="仿宋"/>
                <w:sz w:val="15"/>
                <w:szCs w:val="15"/>
              </w:rPr>
            </w:pPr>
          </w:p>
        </w:tc>
        <w:tc>
          <w:tcPr>
            <w:tcW w:w="709" w:type="dxa"/>
          </w:tcPr>
          <w:p w14:paraId="4A64DEA1">
            <w:pPr>
              <w:spacing w:line="240" w:lineRule="exact"/>
              <w:jc w:val="center"/>
              <w:rPr>
                <w:rFonts w:ascii="仿宋" w:hAnsi="仿宋" w:eastAsia="仿宋"/>
                <w:sz w:val="15"/>
                <w:szCs w:val="15"/>
              </w:rPr>
            </w:pPr>
          </w:p>
        </w:tc>
      </w:tr>
      <w:tr w14:paraId="0DEE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787D7C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AF03E7C">
            <w:pPr>
              <w:spacing w:line="240" w:lineRule="exact"/>
              <w:jc w:val="center"/>
              <w:rPr>
                <w:rFonts w:ascii="仿宋" w:hAnsi="仿宋" w:eastAsia="仿宋"/>
                <w:sz w:val="15"/>
                <w:szCs w:val="15"/>
              </w:rPr>
            </w:pPr>
          </w:p>
        </w:tc>
        <w:tc>
          <w:tcPr>
            <w:tcW w:w="1701" w:type="dxa"/>
            <w:shd w:val="clear" w:color="auto" w:fill="auto"/>
            <w:vAlign w:val="center"/>
          </w:tcPr>
          <w:p w14:paraId="45C71D25">
            <w:pPr>
              <w:jc w:val="center"/>
              <w:rPr>
                <w:rFonts w:ascii="仿宋" w:hAnsi="仿宋" w:eastAsia="仿宋"/>
                <w:sz w:val="15"/>
                <w:szCs w:val="15"/>
              </w:rPr>
            </w:pPr>
            <w:r>
              <w:rPr>
                <w:rFonts w:hint="eastAsia" w:ascii="仿宋" w:hAnsi="仿宋" w:eastAsia="仿宋"/>
                <w:sz w:val="15"/>
                <w:szCs w:val="15"/>
              </w:rPr>
              <w:t>对生产经营单位的决策机构、主要负责人或者个人经营的投资人不依照本法规定保证安全生产所必需的资金投入，致使生产经营单位不具备安全生产条件的处罚</w:t>
            </w:r>
          </w:p>
        </w:tc>
        <w:tc>
          <w:tcPr>
            <w:tcW w:w="1843" w:type="dxa"/>
            <w:shd w:val="clear" w:color="auto" w:fill="auto"/>
            <w:vAlign w:val="center"/>
          </w:tcPr>
          <w:p w14:paraId="26BB94A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6C7A627">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4B96575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75675F0">
            <w:pPr>
              <w:jc w:val="center"/>
            </w:pPr>
            <w:r>
              <w:rPr>
                <w:rFonts w:hint="eastAsia" w:ascii="仿宋" w:hAnsi="仿宋" w:eastAsia="仿宋"/>
                <w:sz w:val="15"/>
                <w:szCs w:val="15"/>
              </w:rPr>
              <w:t>新城区应急管理局</w:t>
            </w:r>
          </w:p>
        </w:tc>
        <w:tc>
          <w:tcPr>
            <w:tcW w:w="1276" w:type="dxa"/>
            <w:shd w:val="clear" w:color="auto" w:fill="auto"/>
            <w:vAlign w:val="center"/>
          </w:tcPr>
          <w:p w14:paraId="0589D24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223434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3C8F30">
            <w:pPr>
              <w:spacing w:line="240" w:lineRule="exact"/>
              <w:jc w:val="center"/>
              <w:rPr>
                <w:rFonts w:ascii="仿宋" w:hAnsi="仿宋" w:eastAsia="仿宋"/>
                <w:sz w:val="15"/>
                <w:szCs w:val="15"/>
              </w:rPr>
            </w:pPr>
          </w:p>
        </w:tc>
        <w:tc>
          <w:tcPr>
            <w:tcW w:w="567" w:type="dxa"/>
            <w:shd w:val="clear" w:color="auto" w:fill="auto"/>
            <w:vAlign w:val="center"/>
          </w:tcPr>
          <w:p w14:paraId="04FDBB4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20CB526">
            <w:pPr>
              <w:spacing w:line="240" w:lineRule="exact"/>
              <w:jc w:val="center"/>
              <w:rPr>
                <w:rFonts w:ascii="仿宋" w:hAnsi="仿宋" w:eastAsia="仿宋"/>
                <w:sz w:val="15"/>
                <w:szCs w:val="15"/>
              </w:rPr>
            </w:pPr>
          </w:p>
        </w:tc>
        <w:tc>
          <w:tcPr>
            <w:tcW w:w="567" w:type="dxa"/>
            <w:shd w:val="clear" w:color="auto" w:fill="auto"/>
            <w:vAlign w:val="center"/>
          </w:tcPr>
          <w:p w14:paraId="25FE3A8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A3802B6">
            <w:pPr>
              <w:spacing w:line="240" w:lineRule="exact"/>
              <w:jc w:val="center"/>
              <w:rPr>
                <w:rFonts w:ascii="仿宋" w:hAnsi="仿宋" w:eastAsia="仿宋"/>
                <w:sz w:val="15"/>
                <w:szCs w:val="15"/>
              </w:rPr>
            </w:pPr>
          </w:p>
        </w:tc>
        <w:tc>
          <w:tcPr>
            <w:tcW w:w="709" w:type="dxa"/>
          </w:tcPr>
          <w:p w14:paraId="28834960">
            <w:pPr>
              <w:spacing w:line="240" w:lineRule="exact"/>
              <w:jc w:val="center"/>
              <w:rPr>
                <w:rFonts w:ascii="仿宋" w:hAnsi="仿宋" w:eastAsia="仿宋"/>
                <w:sz w:val="15"/>
                <w:szCs w:val="15"/>
              </w:rPr>
            </w:pPr>
          </w:p>
        </w:tc>
      </w:tr>
      <w:tr w14:paraId="51BC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16BE35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5FDE962">
            <w:pPr>
              <w:spacing w:line="240" w:lineRule="exact"/>
              <w:jc w:val="center"/>
              <w:rPr>
                <w:rFonts w:ascii="仿宋" w:hAnsi="仿宋" w:eastAsia="仿宋"/>
                <w:sz w:val="15"/>
                <w:szCs w:val="15"/>
              </w:rPr>
            </w:pPr>
          </w:p>
        </w:tc>
        <w:tc>
          <w:tcPr>
            <w:tcW w:w="1701" w:type="dxa"/>
            <w:shd w:val="clear" w:color="auto" w:fill="auto"/>
            <w:vAlign w:val="center"/>
          </w:tcPr>
          <w:p w14:paraId="4BDF4F56">
            <w:pPr>
              <w:jc w:val="center"/>
              <w:rPr>
                <w:rFonts w:ascii="仿宋" w:hAnsi="仿宋" w:eastAsia="仿宋"/>
                <w:sz w:val="15"/>
                <w:szCs w:val="15"/>
              </w:rPr>
            </w:pPr>
            <w:r>
              <w:rPr>
                <w:rFonts w:hint="eastAsia" w:ascii="仿宋" w:hAnsi="仿宋" w:eastAsia="仿宋"/>
                <w:sz w:val="15"/>
                <w:szCs w:val="15"/>
              </w:rPr>
              <w:t>对生产经营单位的决策机构、主要负责人或者个人经营的投资人不依照本法规定保证安全生产所必需的资金投入，导致发生生产安全事故的处罚</w:t>
            </w:r>
          </w:p>
        </w:tc>
        <w:tc>
          <w:tcPr>
            <w:tcW w:w="1843" w:type="dxa"/>
            <w:shd w:val="clear" w:color="auto" w:fill="auto"/>
            <w:vAlign w:val="center"/>
          </w:tcPr>
          <w:p w14:paraId="0D72356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EABBA14">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4E44449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3E8C50A">
            <w:pPr>
              <w:jc w:val="center"/>
            </w:pPr>
            <w:r>
              <w:rPr>
                <w:rFonts w:hint="eastAsia" w:ascii="仿宋" w:hAnsi="仿宋" w:eastAsia="仿宋"/>
                <w:sz w:val="15"/>
                <w:szCs w:val="15"/>
              </w:rPr>
              <w:t>新城区应急管理局</w:t>
            </w:r>
          </w:p>
        </w:tc>
        <w:tc>
          <w:tcPr>
            <w:tcW w:w="1276" w:type="dxa"/>
            <w:shd w:val="clear" w:color="auto" w:fill="auto"/>
            <w:vAlign w:val="center"/>
          </w:tcPr>
          <w:p w14:paraId="09C446F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BC482D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BB89DD6">
            <w:pPr>
              <w:spacing w:line="240" w:lineRule="exact"/>
              <w:jc w:val="center"/>
              <w:rPr>
                <w:rFonts w:ascii="仿宋" w:hAnsi="仿宋" w:eastAsia="仿宋"/>
                <w:sz w:val="15"/>
                <w:szCs w:val="15"/>
              </w:rPr>
            </w:pPr>
          </w:p>
        </w:tc>
        <w:tc>
          <w:tcPr>
            <w:tcW w:w="567" w:type="dxa"/>
            <w:shd w:val="clear" w:color="auto" w:fill="auto"/>
            <w:vAlign w:val="center"/>
          </w:tcPr>
          <w:p w14:paraId="728DE28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912ECDA">
            <w:pPr>
              <w:spacing w:line="240" w:lineRule="exact"/>
              <w:jc w:val="center"/>
              <w:rPr>
                <w:rFonts w:ascii="仿宋" w:hAnsi="仿宋" w:eastAsia="仿宋"/>
                <w:sz w:val="15"/>
                <w:szCs w:val="15"/>
              </w:rPr>
            </w:pPr>
          </w:p>
        </w:tc>
        <w:tc>
          <w:tcPr>
            <w:tcW w:w="567" w:type="dxa"/>
            <w:shd w:val="clear" w:color="auto" w:fill="auto"/>
            <w:vAlign w:val="center"/>
          </w:tcPr>
          <w:p w14:paraId="24555E6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59B67A5">
            <w:pPr>
              <w:spacing w:line="240" w:lineRule="exact"/>
              <w:jc w:val="center"/>
              <w:rPr>
                <w:rFonts w:ascii="仿宋" w:hAnsi="仿宋" w:eastAsia="仿宋"/>
                <w:sz w:val="15"/>
                <w:szCs w:val="15"/>
              </w:rPr>
            </w:pPr>
          </w:p>
        </w:tc>
        <w:tc>
          <w:tcPr>
            <w:tcW w:w="709" w:type="dxa"/>
          </w:tcPr>
          <w:p w14:paraId="44F8705D">
            <w:pPr>
              <w:spacing w:line="240" w:lineRule="exact"/>
              <w:jc w:val="center"/>
              <w:rPr>
                <w:rFonts w:ascii="仿宋" w:hAnsi="仿宋" w:eastAsia="仿宋"/>
                <w:sz w:val="15"/>
                <w:szCs w:val="15"/>
              </w:rPr>
            </w:pPr>
          </w:p>
        </w:tc>
      </w:tr>
      <w:tr w14:paraId="776E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133572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FF89772">
            <w:pPr>
              <w:spacing w:line="240" w:lineRule="exact"/>
              <w:jc w:val="center"/>
              <w:rPr>
                <w:rFonts w:ascii="仿宋" w:hAnsi="仿宋" w:eastAsia="仿宋"/>
                <w:sz w:val="15"/>
                <w:szCs w:val="15"/>
              </w:rPr>
            </w:pPr>
          </w:p>
        </w:tc>
        <w:tc>
          <w:tcPr>
            <w:tcW w:w="1701" w:type="dxa"/>
            <w:shd w:val="clear" w:color="auto" w:fill="auto"/>
            <w:vAlign w:val="center"/>
          </w:tcPr>
          <w:p w14:paraId="0D61B1AE">
            <w:pPr>
              <w:jc w:val="center"/>
              <w:rPr>
                <w:rFonts w:ascii="仿宋" w:hAnsi="仿宋" w:eastAsia="仿宋"/>
                <w:sz w:val="15"/>
                <w:szCs w:val="15"/>
              </w:rPr>
            </w:pPr>
            <w:r>
              <w:rPr>
                <w:rFonts w:hint="eastAsia" w:ascii="仿宋" w:hAnsi="仿宋" w:eastAsia="仿宋"/>
                <w:sz w:val="15"/>
                <w:szCs w:val="15"/>
              </w:rPr>
              <w:t>对生产经营单位的主要负责人未履行本法规定的安全生产管理职责的逾期未改正的处罚</w:t>
            </w:r>
          </w:p>
        </w:tc>
        <w:tc>
          <w:tcPr>
            <w:tcW w:w="1843" w:type="dxa"/>
            <w:shd w:val="clear" w:color="auto" w:fill="auto"/>
            <w:vAlign w:val="center"/>
          </w:tcPr>
          <w:p w14:paraId="551B4A7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DF739AD">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0DC6B64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384335C">
            <w:pPr>
              <w:jc w:val="center"/>
            </w:pPr>
            <w:r>
              <w:rPr>
                <w:rFonts w:hint="eastAsia" w:ascii="仿宋" w:hAnsi="仿宋" w:eastAsia="仿宋"/>
                <w:sz w:val="15"/>
                <w:szCs w:val="15"/>
              </w:rPr>
              <w:t>新城区应急管理局</w:t>
            </w:r>
          </w:p>
        </w:tc>
        <w:tc>
          <w:tcPr>
            <w:tcW w:w="1276" w:type="dxa"/>
            <w:shd w:val="clear" w:color="auto" w:fill="auto"/>
            <w:vAlign w:val="center"/>
          </w:tcPr>
          <w:p w14:paraId="40D9F88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309890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0DEF7E5">
            <w:pPr>
              <w:spacing w:line="240" w:lineRule="exact"/>
              <w:jc w:val="center"/>
              <w:rPr>
                <w:rFonts w:ascii="仿宋" w:hAnsi="仿宋" w:eastAsia="仿宋"/>
                <w:sz w:val="15"/>
                <w:szCs w:val="15"/>
              </w:rPr>
            </w:pPr>
          </w:p>
        </w:tc>
        <w:tc>
          <w:tcPr>
            <w:tcW w:w="567" w:type="dxa"/>
            <w:shd w:val="clear" w:color="auto" w:fill="auto"/>
            <w:vAlign w:val="center"/>
          </w:tcPr>
          <w:p w14:paraId="0B816B7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9836895">
            <w:pPr>
              <w:spacing w:line="240" w:lineRule="exact"/>
              <w:jc w:val="center"/>
              <w:rPr>
                <w:rFonts w:ascii="仿宋" w:hAnsi="仿宋" w:eastAsia="仿宋"/>
                <w:sz w:val="15"/>
                <w:szCs w:val="15"/>
              </w:rPr>
            </w:pPr>
          </w:p>
        </w:tc>
        <w:tc>
          <w:tcPr>
            <w:tcW w:w="567" w:type="dxa"/>
            <w:shd w:val="clear" w:color="auto" w:fill="auto"/>
            <w:vAlign w:val="center"/>
          </w:tcPr>
          <w:p w14:paraId="67BAC96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93C724D">
            <w:pPr>
              <w:spacing w:line="240" w:lineRule="exact"/>
              <w:jc w:val="center"/>
              <w:rPr>
                <w:rFonts w:ascii="仿宋" w:hAnsi="仿宋" w:eastAsia="仿宋"/>
                <w:sz w:val="15"/>
                <w:szCs w:val="15"/>
              </w:rPr>
            </w:pPr>
          </w:p>
        </w:tc>
        <w:tc>
          <w:tcPr>
            <w:tcW w:w="709" w:type="dxa"/>
          </w:tcPr>
          <w:p w14:paraId="0773E06F">
            <w:pPr>
              <w:spacing w:line="240" w:lineRule="exact"/>
              <w:jc w:val="center"/>
              <w:rPr>
                <w:rFonts w:ascii="仿宋" w:hAnsi="仿宋" w:eastAsia="仿宋"/>
                <w:sz w:val="15"/>
                <w:szCs w:val="15"/>
              </w:rPr>
            </w:pPr>
          </w:p>
        </w:tc>
      </w:tr>
      <w:tr w14:paraId="4659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595921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E4069E8">
            <w:pPr>
              <w:spacing w:line="240" w:lineRule="exact"/>
              <w:jc w:val="center"/>
              <w:rPr>
                <w:rFonts w:ascii="仿宋" w:hAnsi="仿宋" w:eastAsia="仿宋"/>
                <w:sz w:val="15"/>
                <w:szCs w:val="15"/>
              </w:rPr>
            </w:pPr>
          </w:p>
        </w:tc>
        <w:tc>
          <w:tcPr>
            <w:tcW w:w="1701" w:type="dxa"/>
            <w:shd w:val="clear" w:color="auto" w:fill="auto"/>
            <w:vAlign w:val="center"/>
          </w:tcPr>
          <w:p w14:paraId="19FCEDE7">
            <w:pPr>
              <w:jc w:val="center"/>
              <w:rPr>
                <w:rFonts w:ascii="仿宋" w:hAnsi="仿宋" w:eastAsia="仿宋"/>
                <w:sz w:val="15"/>
                <w:szCs w:val="15"/>
              </w:rPr>
            </w:pPr>
            <w:r>
              <w:rPr>
                <w:rFonts w:hint="eastAsia" w:ascii="仿宋" w:hAnsi="仿宋" w:eastAsia="仿宋"/>
                <w:sz w:val="15"/>
                <w:szCs w:val="15"/>
              </w:rPr>
              <w:t>对生产经营单位的主要负责人未履行本法规定的安全生产管理职责，导致发生生产安全事故的处罚</w:t>
            </w:r>
          </w:p>
        </w:tc>
        <w:tc>
          <w:tcPr>
            <w:tcW w:w="1843" w:type="dxa"/>
            <w:shd w:val="clear" w:color="auto" w:fill="auto"/>
            <w:vAlign w:val="center"/>
          </w:tcPr>
          <w:p w14:paraId="1D96003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F536D6">
            <w:pPr>
              <w:jc w:val="center"/>
              <w:rPr>
                <w:rFonts w:ascii="仿宋" w:hAnsi="仿宋" w:eastAsia="仿宋"/>
                <w:sz w:val="15"/>
                <w:szCs w:val="15"/>
              </w:rPr>
            </w:pPr>
            <w:r>
              <w:rPr>
                <w:rFonts w:hint="eastAsia" w:ascii="仿宋" w:hAnsi="仿宋" w:eastAsia="仿宋"/>
                <w:sz w:val="15"/>
                <w:szCs w:val="15"/>
              </w:rPr>
              <w:t>《中华人民共和国安全生产法》、《安全生产违法行为行政处罚办法》</w:t>
            </w:r>
          </w:p>
        </w:tc>
        <w:tc>
          <w:tcPr>
            <w:tcW w:w="1701" w:type="dxa"/>
            <w:shd w:val="clear" w:color="auto" w:fill="auto"/>
            <w:vAlign w:val="center"/>
          </w:tcPr>
          <w:p w14:paraId="2FCB2ED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979E5B6">
            <w:pPr>
              <w:jc w:val="center"/>
            </w:pPr>
            <w:r>
              <w:rPr>
                <w:rFonts w:hint="eastAsia" w:ascii="仿宋" w:hAnsi="仿宋" w:eastAsia="仿宋"/>
                <w:sz w:val="15"/>
                <w:szCs w:val="15"/>
              </w:rPr>
              <w:t>新城区应急管理局</w:t>
            </w:r>
          </w:p>
        </w:tc>
        <w:tc>
          <w:tcPr>
            <w:tcW w:w="1276" w:type="dxa"/>
            <w:shd w:val="clear" w:color="auto" w:fill="auto"/>
            <w:vAlign w:val="center"/>
          </w:tcPr>
          <w:p w14:paraId="178060B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546A92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F480D3">
            <w:pPr>
              <w:spacing w:line="240" w:lineRule="exact"/>
              <w:jc w:val="center"/>
              <w:rPr>
                <w:rFonts w:ascii="仿宋" w:hAnsi="仿宋" w:eastAsia="仿宋"/>
                <w:sz w:val="15"/>
                <w:szCs w:val="15"/>
              </w:rPr>
            </w:pPr>
          </w:p>
        </w:tc>
        <w:tc>
          <w:tcPr>
            <w:tcW w:w="567" w:type="dxa"/>
            <w:shd w:val="clear" w:color="auto" w:fill="auto"/>
            <w:vAlign w:val="center"/>
          </w:tcPr>
          <w:p w14:paraId="713EDD5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957A87D">
            <w:pPr>
              <w:spacing w:line="240" w:lineRule="exact"/>
              <w:jc w:val="center"/>
              <w:rPr>
                <w:rFonts w:ascii="仿宋" w:hAnsi="仿宋" w:eastAsia="仿宋"/>
                <w:sz w:val="15"/>
                <w:szCs w:val="15"/>
              </w:rPr>
            </w:pPr>
          </w:p>
        </w:tc>
        <w:tc>
          <w:tcPr>
            <w:tcW w:w="567" w:type="dxa"/>
            <w:shd w:val="clear" w:color="auto" w:fill="auto"/>
            <w:vAlign w:val="center"/>
          </w:tcPr>
          <w:p w14:paraId="4E113FF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533400D">
            <w:pPr>
              <w:spacing w:line="240" w:lineRule="exact"/>
              <w:jc w:val="center"/>
              <w:rPr>
                <w:rFonts w:ascii="仿宋" w:hAnsi="仿宋" w:eastAsia="仿宋"/>
                <w:sz w:val="15"/>
                <w:szCs w:val="15"/>
              </w:rPr>
            </w:pPr>
          </w:p>
        </w:tc>
        <w:tc>
          <w:tcPr>
            <w:tcW w:w="709" w:type="dxa"/>
          </w:tcPr>
          <w:p w14:paraId="189873F3">
            <w:pPr>
              <w:spacing w:line="240" w:lineRule="exact"/>
              <w:jc w:val="center"/>
              <w:rPr>
                <w:rFonts w:ascii="仿宋" w:hAnsi="仿宋" w:eastAsia="仿宋"/>
                <w:sz w:val="15"/>
                <w:szCs w:val="15"/>
              </w:rPr>
            </w:pPr>
          </w:p>
        </w:tc>
      </w:tr>
      <w:tr w14:paraId="79C6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C1A450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883C16A">
            <w:pPr>
              <w:spacing w:line="240" w:lineRule="exact"/>
              <w:jc w:val="center"/>
              <w:rPr>
                <w:rFonts w:ascii="仿宋" w:hAnsi="仿宋" w:eastAsia="仿宋"/>
                <w:sz w:val="15"/>
                <w:szCs w:val="15"/>
              </w:rPr>
            </w:pPr>
          </w:p>
        </w:tc>
        <w:tc>
          <w:tcPr>
            <w:tcW w:w="1701" w:type="dxa"/>
            <w:shd w:val="clear" w:color="auto" w:fill="auto"/>
            <w:vAlign w:val="center"/>
          </w:tcPr>
          <w:p w14:paraId="6C4B0791">
            <w:pPr>
              <w:jc w:val="center"/>
              <w:rPr>
                <w:rFonts w:ascii="仿宋" w:hAnsi="仿宋" w:eastAsia="仿宋"/>
                <w:sz w:val="15"/>
                <w:szCs w:val="15"/>
              </w:rPr>
            </w:pPr>
            <w:r>
              <w:rPr>
                <w:rFonts w:hint="eastAsia" w:ascii="仿宋" w:hAnsi="仿宋" w:eastAsia="仿宋"/>
                <w:sz w:val="15"/>
                <w:szCs w:val="15"/>
              </w:rPr>
              <w:t>对生产经营单位未按照规定设置安全生产管理机构或者配备安全生产管理人员的处罚</w:t>
            </w:r>
          </w:p>
        </w:tc>
        <w:tc>
          <w:tcPr>
            <w:tcW w:w="1843" w:type="dxa"/>
            <w:shd w:val="clear" w:color="auto" w:fill="auto"/>
            <w:vAlign w:val="center"/>
          </w:tcPr>
          <w:p w14:paraId="332D9A0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4512940">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5DDF19C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8ED1A5A">
            <w:pPr>
              <w:jc w:val="center"/>
            </w:pPr>
            <w:r>
              <w:rPr>
                <w:rFonts w:hint="eastAsia" w:ascii="仿宋" w:hAnsi="仿宋" w:eastAsia="仿宋"/>
                <w:sz w:val="15"/>
                <w:szCs w:val="15"/>
              </w:rPr>
              <w:t>新城区应急管理局</w:t>
            </w:r>
          </w:p>
        </w:tc>
        <w:tc>
          <w:tcPr>
            <w:tcW w:w="1276" w:type="dxa"/>
            <w:shd w:val="clear" w:color="auto" w:fill="auto"/>
            <w:vAlign w:val="center"/>
          </w:tcPr>
          <w:p w14:paraId="61A8291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229FF6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A6D651E">
            <w:pPr>
              <w:spacing w:line="240" w:lineRule="exact"/>
              <w:jc w:val="center"/>
              <w:rPr>
                <w:rFonts w:ascii="仿宋" w:hAnsi="仿宋" w:eastAsia="仿宋"/>
                <w:sz w:val="15"/>
                <w:szCs w:val="15"/>
              </w:rPr>
            </w:pPr>
          </w:p>
        </w:tc>
        <w:tc>
          <w:tcPr>
            <w:tcW w:w="567" w:type="dxa"/>
            <w:shd w:val="clear" w:color="auto" w:fill="auto"/>
            <w:vAlign w:val="center"/>
          </w:tcPr>
          <w:p w14:paraId="698EBCC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C095EAB">
            <w:pPr>
              <w:spacing w:line="240" w:lineRule="exact"/>
              <w:jc w:val="center"/>
              <w:rPr>
                <w:rFonts w:ascii="仿宋" w:hAnsi="仿宋" w:eastAsia="仿宋"/>
                <w:sz w:val="15"/>
                <w:szCs w:val="15"/>
              </w:rPr>
            </w:pPr>
          </w:p>
        </w:tc>
        <w:tc>
          <w:tcPr>
            <w:tcW w:w="567" w:type="dxa"/>
            <w:shd w:val="clear" w:color="auto" w:fill="auto"/>
            <w:vAlign w:val="center"/>
          </w:tcPr>
          <w:p w14:paraId="7698C7F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1A1310">
            <w:pPr>
              <w:spacing w:line="240" w:lineRule="exact"/>
              <w:jc w:val="center"/>
              <w:rPr>
                <w:rFonts w:ascii="仿宋" w:hAnsi="仿宋" w:eastAsia="仿宋"/>
                <w:sz w:val="15"/>
                <w:szCs w:val="15"/>
              </w:rPr>
            </w:pPr>
          </w:p>
        </w:tc>
        <w:tc>
          <w:tcPr>
            <w:tcW w:w="709" w:type="dxa"/>
          </w:tcPr>
          <w:p w14:paraId="311B401D">
            <w:pPr>
              <w:spacing w:line="240" w:lineRule="exact"/>
              <w:jc w:val="center"/>
              <w:rPr>
                <w:rFonts w:ascii="仿宋" w:hAnsi="仿宋" w:eastAsia="仿宋"/>
                <w:sz w:val="15"/>
                <w:szCs w:val="15"/>
              </w:rPr>
            </w:pPr>
          </w:p>
        </w:tc>
      </w:tr>
      <w:tr w14:paraId="6155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C4FF9EA">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A5EA9F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99C23EF">
            <w:pPr>
              <w:spacing w:line="240" w:lineRule="exact"/>
              <w:jc w:val="center"/>
              <w:rPr>
                <w:rFonts w:ascii="仿宋" w:hAnsi="仿宋" w:eastAsia="仿宋"/>
                <w:sz w:val="15"/>
                <w:szCs w:val="15"/>
              </w:rPr>
            </w:pPr>
          </w:p>
        </w:tc>
        <w:tc>
          <w:tcPr>
            <w:tcW w:w="1701" w:type="dxa"/>
            <w:shd w:val="clear" w:color="auto" w:fill="auto"/>
            <w:vAlign w:val="center"/>
          </w:tcPr>
          <w:p w14:paraId="08EBEE4E">
            <w:pPr>
              <w:jc w:val="center"/>
              <w:rPr>
                <w:rFonts w:ascii="仿宋" w:hAnsi="仿宋" w:eastAsia="仿宋"/>
                <w:sz w:val="15"/>
                <w:szCs w:val="15"/>
              </w:rPr>
            </w:pPr>
            <w:r>
              <w:rPr>
                <w:rFonts w:hint="eastAsia" w:ascii="仿宋" w:hAnsi="仿宋" w:eastAsia="仿宋"/>
                <w:sz w:val="15"/>
                <w:szCs w:val="15"/>
              </w:rPr>
              <w:t>对生产经营单位危险物品的生产、经营、储存单位以及矿山、金属冶炼、建筑施工、道路运输单位的主要负责人和安全生产管理人员未按照规定经考核合格的处罚</w:t>
            </w:r>
          </w:p>
        </w:tc>
        <w:tc>
          <w:tcPr>
            <w:tcW w:w="1843" w:type="dxa"/>
            <w:shd w:val="clear" w:color="auto" w:fill="auto"/>
            <w:vAlign w:val="center"/>
          </w:tcPr>
          <w:p w14:paraId="2779ACE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E483BBE">
            <w:pPr>
              <w:jc w:val="center"/>
              <w:rPr>
                <w:rFonts w:ascii="仿宋" w:hAnsi="仿宋" w:eastAsia="仿宋"/>
                <w:sz w:val="15"/>
                <w:szCs w:val="15"/>
              </w:rPr>
            </w:pPr>
            <w:r>
              <w:rPr>
                <w:rFonts w:hint="eastAsia" w:ascii="仿宋" w:hAnsi="仿宋" w:eastAsia="仿宋"/>
                <w:sz w:val="15"/>
                <w:szCs w:val="15"/>
              </w:rPr>
              <w:t>《中华人民共和国安全生产法》、《生产经营单位安全培训规定》</w:t>
            </w:r>
          </w:p>
        </w:tc>
        <w:tc>
          <w:tcPr>
            <w:tcW w:w="1701" w:type="dxa"/>
            <w:shd w:val="clear" w:color="auto" w:fill="auto"/>
            <w:vAlign w:val="center"/>
          </w:tcPr>
          <w:p w14:paraId="2A01D82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DD61CAE">
            <w:pPr>
              <w:jc w:val="center"/>
            </w:pPr>
            <w:r>
              <w:rPr>
                <w:rFonts w:hint="eastAsia" w:ascii="仿宋" w:hAnsi="仿宋" w:eastAsia="仿宋"/>
                <w:sz w:val="15"/>
                <w:szCs w:val="15"/>
              </w:rPr>
              <w:t>新城区应急管理局</w:t>
            </w:r>
          </w:p>
        </w:tc>
        <w:tc>
          <w:tcPr>
            <w:tcW w:w="1276" w:type="dxa"/>
            <w:shd w:val="clear" w:color="auto" w:fill="auto"/>
            <w:vAlign w:val="center"/>
          </w:tcPr>
          <w:p w14:paraId="0BA2E2D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7C3891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D92C335">
            <w:pPr>
              <w:spacing w:line="240" w:lineRule="exact"/>
              <w:jc w:val="center"/>
              <w:rPr>
                <w:rFonts w:ascii="仿宋" w:hAnsi="仿宋" w:eastAsia="仿宋"/>
                <w:sz w:val="15"/>
                <w:szCs w:val="15"/>
              </w:rPr>
            </w:pPr>
          </w:p>
        </w:tc>
        <w:tc>
          <w:tcPr>
            <w:tcW w:w="567" w:type="dxa"/>
            <w:shd w:val="clear" w:color="auto" w:fill="auto"/>
            <w:vAlign w:val="center"/>
          </w:tcPr>
          <w:p w14:paraId="3942FCB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3F27414">
            <w:pPr>
              <w:spacing w:line="240" w:lineRule="exact"/>
              <w:jc w:val="center"/>
              <w:rPr>
                <w:rFonts w:ascii="仿宋" w:hAnsi="仿宋" w:eastAsia="仿宋"/>
                <w:sz w:val="15"/>
                <w:szCs w:val="15"/>
              </w:rPr>
            </w:pPr>
          </w:p>
        </w:tc>
        <w:tc>
          <w:tcPr>
            <w:tcW w:w="567" w:type="dxa"/>
            <w:shd w:val="clear" w:color="auto" w:fill="auto"/>
            <w:vAlign w:val="center"/>
          </w:tcPr>
          <w:p w14:paraId="7F6E016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C627C06">
            <w:pPr>
              <w:spacing w:line="240" w:lineRule="exact"/>
              <w:jc w:val="center"/>
              <w:rPr>
                <w:rFonts w:ascii="仿宋" w:hAnsi="仿宋" w:eastAsia="仿宋"/>
                <w:sz w:val="15"/>
                <w:szCs w:val="15"/>
              </w:rPr>
            </w:pPr>
          </w:p>
        </w:tc>
        <w:tc>
          <w:tcPr>
            <w:tcW w:w="709" w:type="dxa"/>
          </w:tcPr>
          <w:p w14:paraId="5C03DB88">
            <w:pPr>
              <w:spacing w:line="240" w:lineRule="exact"/>
              <w:jc w:val="center"/>
              <w:rPr>
                <w:rFonts w:ascii="仿宋" w:hAnsi="仿宋" w:eastAsia="仿宋"/>
                <w:sz w:val="15"/>
                <w:szCs w:val="15"/>
              </w:rPr>
            </w:pPr>
          </w:p>
        </w:tc>
      </w:tr>
      <w:tr w14:paraId="56CF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CAC90B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CF381F6">
            <w:pPr>
              <w:spacing w:line="240" w:lineRule="exact"/>
              <w:jc w:val="center"/>
              <w:rPr>
                <w:rFonts w:ascii="仿宋" w:hAnsi="仿宋" w:eastAsia="仿宋"/>
                <w:sz w:val="15"/>
                <w:szCs w:val="15"/>
              </w:rPr>
            </w:pPr>
          </w:p>
        </w:tc>
        <w:tc>
          <w:tcPr>
            <w:tcW w:w="1701" w:type="dxa"/>
            <w:shd w:val="clear" w:color="auto" w:fill="auto"/>
            <w:vAlign w:val="center"/>
          </w:tcPr>
          <w:p w14:paraId="26CD3087">
            <w:pPr>
              <w:jc w:val="center"/>
              <w:rPr>
                <w:rFonts w:ascii="仿宋" w:hAnsi="仿宋" w:eastAsia="仿宋"/>
                <w:sz w:val="15"/>
                <w:szCs w:val="15"/>
              </w:rPr>
            </w:pPr>
            <w:r>
              <w:rPr>
                <w:rFonts w:hint="eastAsia" w:ascii="仿宋" w:hAnsi="仿宋" w:eastAsia="仿宋"/>
                <w:sz w:val="15"/>
                <w:szCs w:val="15"/>
              </w:rPr>
              <w:t>对生产经营单位未按照规定对从业人员、被派遣劳动者、实习学生进行安全生产教育和培训，或者未按照规定如实告知有关的安全生产事项的处罚</w:t>
            </w:r>
          </w:p>
        </w:tc>
        <w:tc>
          <w:tcPr>
            <w:tcW w:w="1843" w:type="dxa"/>
            <w:shd w:val="clear" w:color="auto" w:fill="auto"/>
            <w:vAlign w:val="center"/>
          </w:tcPr>
          <w:p w14:paraId="3D99615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C0DCF60">
            <w:pPr>
              <w:jc w:val="center"/>
              <w:rPr>
                <w:rFonts w:ascii="仿宋" w:hAnsi="仿宋" w:eastAsia="仿宋"/>
                <w:sz w:val="15"/>
                <w:szCs w:val="15"/>
              </w:rPr>
            </w:pPr>
            <w:r>
              <w:rPr>
                <w:rFonts w:hint="eastAsia" w:ascii="仿宋" w:hAnsi="仿宋" w:eastAsia="仿宋"/>
                <w:sz w:val="15"/>
                <w:szCs w:val="15"/>
              </w:rPr>
              <w:t>《中华人民共和国安全生产法》、《生产经营单位安全培训规定》</w:t>
            </w:r>
          </w:p>
        </w:tc>
        <w:tc>
          <w:tcPr>
            <w:tcW w:w="1701" w:type="dxa"/>
            <w:shd w:val="clear" w:color="auto" w:fill="auto"/>
            <w:vAlign w:val="center"/>
          </w:tcPr>
          <w:p w14:paraId="60C6C6C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D6D9DBB">
            <w:pPr>
              <w:jc w:val="center"/>
            </w:pPr>
            <w:r>
              <w:rPr>
                <w:rFonts w:hint="eastAsia" w:ascii="仿宋" w:hAnsi="仿宋" w:eastAsia="仿宋"/>
                <w:sz w:val="15"/>
                <w:szCs w:val="15"/>
              </w:rPr>
              <w:t>新城区应急管理局</w:t>
            </w:r>
          </w:p>
        </w:tc>
        <w:tc>
          <w:tcPr>
            <w:tcW w:w="1276" w:type="dxa"/>
            <w:shd w:val="clear" w:color="auto" w:fill="auto"/>
            <w:vAlign w:val="center"/>
          </w:tcPr>
          <w:p w14:paraId="4CD3A44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DD5F44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76405A">
            <w:pPr>
              <w:spacing w:line="240" w:lineRule="exact"/>
              <w:jc w:val="center"/>
              <w:rPr>
                <w:rFonts w:ascii="仿宋" w:hAnsi="仿宋" w:eastAsia="仿宋"/>
                <w:sz w:val="15"/>
                <w:szCs w:val="15"/>
              </w:rPr>
            </w:pPr>
          </w:p>
        </w:tc>
        <w:tc>
          <w:tcPr>
            <w:tcW w:w="567" w:type="dxa"/>
            <w:shd w:val="clear" w:color="auto" w:fill="auto"/>
            <w:vAlign w:val="center"/>
          </w:tcPr>
          <w:p w14:paraId="3F864AD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A2FD9AF">
            <w:pPr>
              <w:spacing w:line="240" w:lineRule="exact"/>
              <w:jc w:val="center"/>
              <w:rPr>
                <w:rFonts w:ascii="仿宋" w:hAnsi="仿宋" w:eastAsia="仿宋"/>
                <w:sz w:val="15"/>
                <w:szCs w:val="15"/>
              </w:rPr>
            </w:pPr>
          </w:p>
        </w:tc>
        <w:tc>
          <w:tcPr>
            <w:tcW w:w="567" w:type="dxa"/>
            <w:shd w:val="clear" w:color="auto" w:fill="auto"/>
            <w:vAlign w:val="center"/>
          </w:tcPr>
          <w:p w14:paraId="320E794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F8F29F8">
            <w:pPr>
              <w:spacing w:line="240" w:lineRule="exact"/>
              <w:jc w:val="center"/>
              <w:rPr>
                <w:rFonts w:ascii="仿宋" w:hAnsi="仿宋" w:eastAsia="仿宋"/>
                <w:sz w:val="15"/>
                <w:szCs w:val="15"/>
              </w:rPr>
            </w:pPr>
          </w:p>
        </w:tc>
        <w:tc>
          <w:tcPr>
            <w:tcW w:w="709" w:type="dxa"/>
          </w:tcPr>
          <w:p w14:paraId="3424E7A8">
            <w:pPr>
              <w:spacing w:line="240" w:lineRule="exact"/>
              <w:jc w:val="center"/>
              <w:rPr>
                <w:rFonts w:ascii="仿宋" w:hAnsi="仿宋" w:eastAsia="仿宋"/>
                <w:sz w:val="15"/>
                <w:szCs w:val="15"/>
              </w:rPr>
            </w:pPr>
          </w:p>
        </w:tc>
      </w:tr>
      <w:tr w14:paraId="4C7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ED4915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A26B8CC">
            <w:pPr>
              <w:spacing w:line="240" w:lineRule="exact"/>
              <w:jc w:val="center"/>
              <w:rPr>
                <w:rFonts w:ascii="仿宋" w:hAnsi="仿宋" w:eastAsia="仿宋"/>
                <w:sz w:val="15"/>
                <w:szCs w:val="15"/>
              </w:rPr>
            </w:pPr>
          </w:p>
        </w:tc>
        <w:tc>
          <w:tcPr>
            <w:tcW w:w="1701" w:type="dxa"/>
            <w:shd w:val="clear" w:color="auto" w:fill="auto"/>
            <w:vAlign w:val="center"/>
          </w:tcPr>
          <w:p w14:paraId="4D45C9C3">
            <w:pPr>
              <w:jc w:val="center"/>
              <w:rPr>
                <w:rFonts w:ascii="仿宋" w:hAnsi="仿宋" w:eastAsia="仿宋"/>
                <w:sz w:val="15"/>
                <w:szCs w:val="15"/>
              </w:rPr>
            </w:pPr>
            <w:r>
              <w:rPr>
                <w:rFonts w:hint="eastAsia" w:ascii="仿宋" w:hAnsi="仿宋" w:eastAsia="仿宋"/>
                <w:sz w:val="15"/>
                <w:szCs w:val="15"/>
              </w:rPr>
              <w:t>对生产经营单位未如实记录安全生产教育和培训情况的处罚</w:t>
            </w:r>
          </w:p>
        </w:tc>
        <w:tc>
          <w:tcPr>
            <w:tcW w:w="1843" w:type="dxa"/>
            <w:shd w:val="clear" w:color="auto" w:fill="auto"/>
            <w:vAlign w:val="center"/>
          </w:tcPr>
          <w:p w14:paraId="6A1FB8C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8FA62A1">
            <w:pPr>
              <w:jc w:val="center"/>
              <w:rPr>
                <w:rFonts w:ascii="仿宋" w:hAnsi="仿宋" w:eastAsia="仿宋"/>
                <w:sz w:val="15"/>
                <w:szCs w:val="15"/>
              </w:rPr>
            </w:pPr>
            <w:r>
              <w:rPr>
                <w:rFonts w:hint="eastAsia" w:ascii="仿宋" w:hAnsi="仿宋" w:eastAsia="仿宋"/>
                <w:sz w:val="15"/>
                <w:szCs w:val="15"/>
              </w:rPr>
              <w:t>《中华人民共和国安全生产法》、《生产经营单位安全培训规定》</w:t>
            </w:r>
          </w:p>
        </w:tc>
        <w:tc>
          <w:tcPr>
            <w:tcW w:w="1701" w:type="dxa"/>
            <w:shd w:val="clear" w:color="auto" w:fill="auto"/>
            <w:vAlign w:val="center"/>
          </w:tcPr>
          <w:p w14:paraId="4885CFF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D29CBCF">
            <w:pPr>
              <w:jc w:val="center"/>
            </w:pPr>
            <w:r>
              <w:rPr>
                <w:rFonts w:hint="eastAsia" w:ascii="仿宋" w:hAnsi="仿宋" w:eastAsia="仿宋"/>
                <w:sz w:val="15"/>
                <w:szCs w:val="15"/>
              </w:rPr>
              <w:t>新城区应急管理局</w:t>
            </w:r>
          </w:p>
        </w:tc>
        <w:tc>
          <w:tcPr>
            <w:tcW w:w="1276" w:type="dxa"/>
            <w:shd w:val="clear" w:color="auto" w:fill="auto"/>
            <w:vAlign w:val="center"/>
          </w:tcPr>
          <w:p w14:paraId="369BE24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753B56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8FD28C5">
            <w:pPr>
              <w:spacing w:line="240" w:lineRule="exact"/>
              <w:jc w:val="center"/>
              <w:rPr>
                <w:rFonts w:ascii="仿宋" w:hAnsi="仿宋" w:eastAsia="仿宋"/>
                <w:sz w:val="15"/>
                <w:szCs w:val="15"/>
              </w:rPr>
            </w:pPr>
          </w:p>
        </w:tc>
        <w:tc>
          <w:tcPr>
            <w:tcW w:w="567" w:type="dxa"/>
            <w:shd w:val="clear" w:color="auto" w:fill="auto"/>
            <w:vAlign w:val="center"/>
          </w:tcPr>
          <w:p w14:paraId="40D2C79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D86C8A">
            <w:pPr>
              <w:spacing w:line="240" w:lineRule="exact"/>
              <w:jc w:val="center"/>
              <w:rPr>
                <w:rFonts w:ascii="仿宋" w:hAnsi="仿宋" w:eastAsia="仿宋"/>
                <w:sz w:val="15"/>
                <w:szCs w:val="15"/>
              </w:rPr>
            </w:pPr>
          </w:p>
        </w:tc>
        <w:tc>
          <w:tcPr>
            <w:tcW w:w="567" w:type="dxa"/>
            <w:shd w:val="clear" w:color="auto" w:fill="auto"/>
            <w:vAlign w:val="center"/>
          </w:tcPr>
          <w:p w14:paraId="267B7F9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51C6BB9">
            <w:pPr>
              <w:spacing w:line="240" w:lineRule="exact"/>
              <w:jc w:val="center"/>
              <w:rPr>
                <w:rFonts w:ascii="仿宋" w:hAnsi="仿宋" w:eastAsia="仿宋"/>
                <w:sz w:val="15"/>
                <w:szCs w:val="15"/>
              </w:rPr>
            </w:pPr>
          </w:p>
        </w:tc>
        <w:tc>
          <w:tcPr>
            <w:tcW w:w="709" w:type="dxa"/>
          </w:tcPr>
          <w:p w14:paraId="3C08DE94">
            <w:pPr>
              <w:spacing w:line="240" w:lineRule="exact"/>
              <w:jc w:val="center"/>
              <w:rPr>
                <w:rFonts w:ascii="仿宋" w:hAnsi="仿宋" w:eastAsia="仿宋"/>
                <w:sz w:val="15"/>
                <w:szCs w:val="15"/>
              </w:rPr>
            </w:pPr>
          </w:p>
        </w:tc>
      </w:tr>
      <w:tr w14:paraId="43E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C383CC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0C1657C">
            <w:pPr>
              <w:spacing w:line="240" w:lineRule="exact"/>
              <w:jc w:val="center"/>
              <w:rPr>
                <w:rFonts w:ascii="仿宋" w:hAnsi="仿宋" w:eastAsia="仿宋"/>
                <w:sz w:val="15"/>
                <w:szCs w:val="15"/>
              </w:rPr>
            </w:pPr>
          </w:p>
        </w:tc>
        <w:tc>
          <w:tcPr>
            <w:tcW w:w="1701" w:type="dxa"/>
            <w:shd w:val="clear" w:color="auto" w:fill="auto"/>
            <w:vAlign w:val="center"/>
          </w:tcPr>
          <w:p w14:paraId="6E4F32B0">
            <w:pPr>
              <w:jc w:val="center"/>
              <w:rPr>
                <w:rFonts w:ascii="仿宋" w:hAnsi="仿宋" w:eastAsia="仿宋"/>
                <w:sz w:val="15"/>
                <w:szCs w:val="15"/>
              </w:rPr>
            </w:pPr>
            <w:r>
              <w:rPr>
                <w:rFonts w:hint="eastAsia" w:ascii="仿宋" w:hAnsi="仿宋" w:eastAsia="仿宋"/>
                <w:sz w:val="15"/>
                <w:szCs w:val="15"/>
              </w:rPr>
              <w:t>对生产经营单位未将事故隐患排查治理情况如实记录或者未向从业人员通报的处罚</w:t>
            </w:r>
          </w:p>
        </w:tc>
        <w:tc>
          <w:tcPr>
            <w:tcW w:w="1843" w:type="dxa"/>
            <w:shd w:val="clear" w:color="auto" w:fill="auto"/>
            <w:vAlign w:val="center"/>
          </w:tcPr>
          <w:p w14:paraId="095BAC3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28CA051">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195F515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7C39B57">
            <w:pPr>
              <w:jc w:val="center"/>
            </w:pPr>
            <w:r>
              <w:rPr>
                <w:rFonts w:hint="eastAsia" w:ascii="仿宋" w:hAnsi="仿宋" w:eastAsia="仿宋"/>
                <w:sz w:val="15"/>
                <w:szCs w:val="15"/>
              </w:rPr>
              <w:t>新城区应急管理局</w:t>
            </w:r>
          </w:p>
        </w:tc>
        <w:tc>
          <w:tcPr>
            <w:tcW w:w="1276" w:type="dxa"/>
            <w:shd w:val="clear" w:color="auto" w:fill="auto"/>
            <w:vAlign w:val="center"/>
          </w:tcPr>
          <w:p w14:paraId="4093D05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9EC210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B4CC71">
            <w:pPr>
              <w:spacing w:line="240" w:lineRule="exact"/>
              <w:jc w:val="center"/>
              <w:rPr>
                <w:rFonts w:ascii="仿宋" w:hAnsi="仿宋" w:eastAsia="仿宋"/>
                <w:sz w:val="15"/>
                <w:szCs w:val="15"/>
              </w:rPr>
            </w:pPr>
          </w:p>
        </w:tc>
        <w:tc>
          <w:tcPr>
            <w:tcW w:w="567" w:type="dxa"/>
            <w:shd w:val="clear" w:color="auto" w:fill="auto"/>
            <w:vAlign w:val="center"/>
          </w:tcPr>
          <w:p w14:paraId="1D2AE64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AB9C0E3">
            <w:pPr>
              <w:spacing w:line="240" w:lineRule="exact"/>
              <w:jc w:val="center"/>
              <w:rPr>
                <w:rFonts w:ascii="仿宋" w:hAnsi="仿宋" w:eastAsia="仿宋"/>
                <w:sz w:val="15"/>
                <w:szCs w:val="15"/>
              </w:rPr>
            </w:pPr>
          </w:p>
        </w:tc>
        <w:tc>
          <w:tcPr>
            <w:tcW w:w="567" w:type="dxa"/>
            <w:shd w:val="clear" w:color="auto" w:fill="auto"/>
            <w:vAlign w:val="center"/>
          </w:tcPr>
          <w:p w14:paraId="10A17F9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639704">
            <w:pPr>
              <w:spacing w:line="240" w:lineRule="exact"/>
              <w:jc w:val="center"/>
              <w:rPr>
                <w:rFonts w:ascii="仿宋" w:hAnsi="仿宋" w:eastAsia="仿宋"/>
                <w:sz w:val="15"/>
                <w:szCs w:val="15"/>
              </w:rPr>
            </w:pPr>
          </w:p>
        </w:tc>
        <w:tc>
          <w:tcPr>
            <w:tcW w:w="709" w:type="dxa"/>
          </w:tcPr>
          <w:p w14:paraId="2E122491">
            <w:pPr>
              <w:spacing w:line="240" w:lineRule="exact"/>
              <w:jc w:val="center"/>
              <w:rPr>
                <w:rFonts w:ascii="仿宋" w:hAnsi="仿宋" w:eastAsia="仿宋"/>
                <w:sz w:val="15"/>
                <w:szCs w:val="15"/>
              </w:rPr>
            </w:pPr>
          </w:p>
        </w:tc>
      </w:tr>
      <w:tr w14:paraId="1AE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9965C1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B4407EF">
            <w:pPr>
              <w:spacing w:line="240" w:lineRule="exact"/>
              <w:jc w:val="center"/>
              <w:rPr>
                <w:rFonts w:ascii="仿宋" w:hAnsi="仿宋" w:eastAsia="仿宋"/>
                <w:sz w:val="15"/>
                <w:szCs w:val="15"/>
              </w:rPr>
            </w:pPr>
          </w:p>
        </w:tc>
        <w:tc>
          <w:tcPr>
            <w:tcW w:w="1701" w:type="dxa"/>
            <w:shd w:val="clear" w:color="auto" w:fill="auto"/>
            <w:vAlign w:val="center"/>
          </w:tcPr>
          <w:p w14:paraId="64BD4F0B">
            <w:pPr>
              <w:jc w:val="center"/>
              <w:rPr>
                <w:rFonts w:ascii="仿宋" w:hAnsi="仿宋" w:eastAsia="仿宋"/>
                <w:sz w:val="15"/>
                <w:szCs w:val="15"/>
              </w:rPr>
            </w:pPr>
            <w:r>
              <w:rPr>
                <w:rFonts w:hint="eastAsia" w:ascii="仿宋" w:hAnsi="仿宋" w:eastAsia="仿宋"/>
                <w:sz w:val="15"/>
                <w:szCs w:val="15"/>
              </w:rPr>
              <w:t>对生产经营单位未按照规定制定生产安全事故应急救援预案或者未定期组织演练的处罚</w:t>
            </w:r>
          </w:p>
        </w:tc>
        <w:tc>
          <w:tcPr>
            <w:tcW w:w="1843" w:type="dxa"/>
            <w:shd w:val="clear" w:color="auto" w:fill="auto"/>
            <w:vAlign w:val="center"/>
          </w:tcPr>
          <w:p w14:paraId="0762C7D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88D7740">
            <w:pPr>
              <w:jc w:val="center"/>
              <w:rPr>
                <w:rFonts w:ascii="仿宋" w:hAnsi="仿宋" w:eastAsia="仿宋"/>
                <w:sz w:val="15"/>
                <w:szCs w:val="15"/>
              </w:rPr>
            </w:pPr>
            <w:r>
              <w:rPr>
                <w:rFonts w:hint="eastAsia" w:ascii="仿宋" w:hAnsi="仿宋" w:eastAsia="仿宋"/>
                <w:sz w:val="15"/>
                <w:szCs w:val="15"/>
              </w:rPr>
              <w:t>《中华人民共和国安全生产法》、《生产安全事故应急预案管理办法》</w:t>
            </w:r>
          </w:p>
        </w:tc>
        <w:tc>
          <w:tcPr>
            <w:tcW w:w="1701" w:type="dxa"/>
            <w:shd w:val="clear" w:color="auto" w:fill="auto"/>
            <w:vAlign w:val="center"/>
          </w:tcPr>
          <w:p w14:paraId="4C5E5E5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22FB94E">
            <w:pPr>
              <w:jc w:val="center"/>
            </w:pPr>
            <w:r>
              <w:rPr>
                <w:rFonts w:hint="eastAsia" w:ascii="仿宋" w:hAnsi="仿宋" w:eastAsia="仿宋"/>
                <w:sz w:val="15"/>
                <w:szCs w:val="15"/>
              </w:rPr>
              <w:t>新城区应急管理局</w:t>
            </w:r>
          </w:p>
        </w:tc>
        <w:tc>
          <w:tcPr>
            <w:tcW w:w="1276" w:type="dxa"/>
            <w:shd w:val="clear" w:color="auto" w:fill="auto"/>
            <w:vAlign w:val="center"/>
          </w:tcPr>
          <w:p w14:paraId="3B4E048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0A6408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DE79F8">
            <w:pPr>
              <w:spacing w:line="240" w:lineRule="exact"/>
              <w:jc w:val="center"/>
              <w:rPr>
                <w:rFonts w:ascii="仿宋" w:hAnsi="仿宋" w:eastAsia="仿宋"/>
                <w:sz w:val="15"/>
                <w:szCs w:val="15"/>
              </w:rPr>
            </w:pPr>
          </w:p>
        </w:tc>
        <w:tc>
          <w:tcPr>
            <w:tcW w:w="567" w:type="dxa"/>
            <w:shd w:val="clear" w:color="auto" w:fill="auto"/>
            <w:vAlign w:val="center"/>
          </w:tcPr>
          <w:p w14:paraId="51A949A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63D16A8">
            <w:pPr>
              <w:spacing w:line="240" w:lineRule="exact"/>
              <w:jc w:val="center"/>
              <w:rPr>
                <w:rFonts w:ascii="仿宋" w:hAnsi="仿宋" w:eastAsia="仿宋"/>
                <w:sz w:val="15"/>
                <w:szCs w:val="15"/>
              </w:rPr>
            </w:pPr>
          </w:p>
        </w:tc>
        <w:tc>
          <w:tcPr>
            <w:tcW w:w="567" w:type="dxa"/>
            <w:shd w:val="clear" w:color="auto" w:fill="auto"/>
            <w:vAlign w:val="center"/>
          </w:tcPr>
          <w:p w14:paraId="1855A1B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B8FC85B">
            <w:pPr>
              <w:spacing w:line="240" w:lineRule="exact"/>
              <w:jc w:val="center"/>
              <w:rPr>
                <w:rFonts w:ascii="仿宋" w:hAnsi="仿宋" w:eastAsia="仿宋"/>
                <w:sz w:val="15"/>
                <w:szCs w:val="15"/>
              </w:rPr>
            </w:pPr>
          </w:p>
        </w:tc>
        <w:tc>
          <w:tcPr>
            <w:tcW w:w="709" w:type="dxa"/>
          </w:tcPr>
          <w:p w14:paraId="33018A58">
            <w:pPr>
              <w:spacing w:line="240" w:lineRule="exact"/>
              <w:jc w:val="center"/>
              <w:rPr>
                <w:rFonts w:ascii="仿宋" w:hAnsi="仿宋" w:eastAsia="仿宋"/>
                <w:sz w:val="15"/>
                <w:szCs w:val="15"/>
              </w:rPr>
            </w:pPr>
          </w:p>
        </w:tc>
      </w:tr>
      <w:tr w14:paraId="067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FCEB923">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4C9D424E">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525CCA14">
            <w:pPr>
              <w:spacing w:line="240" w:lineRule="exact"/>
              <w:jc w:val="center"/>
              <w:rPr>
                <w:rFonts w:ascii="仿宋" w:hAnsi="仿宋" w:eastAsia="仿宋"/>
                <w:sz w:val="15"/>
                <w:szCs w:val="15"/>
              </w:rPr>
            </w:pPr>
          </w:p>
        </w:tc>
        <w:tc>
          <w:tcPr>
            <w:tcW w:w="1701" w:type="dxa"/>
            <w:shd w:val="clear" w:color="auto" w:fill="auto"/>
            <w:vAlign w:val="center"/>
          </w:tcPr>
          <w:p w14:paraId="4BD7F513">
            <w:pPr>
              <w:jc w:val="center"/>
              <w:rPr>
                <w:rFonts w:ascii="仿宋" w:hAnsi="仿宋" w:eastAsia="仿宋"/>
                <w:sz w:val="15"/>
                <w:szCs w:val="15"/>
              </w:rPr>
            </w:pPr>
            <w:r>
              <w:rPr>
                <w:rFonts w:hint="eastAsia" w:ascii="仿宋" w:hAnsi="仿宋" w:eastAsia="仿宋"/>
                <w:sz w:val="15"/>
                <w:szCs w:val="15"/>
              </w:rPr>
              <w:t>对生产经营单位使用未取得特种作业操作证的特种作业人员上岗作业的处罚</w:t>
            </w:r>
          </w:p>
        </w:tc>
        <w:tc>
          <w:tcPr>
            <w:tcW w:w="1843" w:type="dxa"/>
            <w:shd w:val="clear" w:color="auto" w:fill="auto"/>
            <w:vAlign w:val="center"/>
          </w:tcPr>
          <w:p w14:paraId="03DBBB8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CBB984C">
            <w:pPr>
              <w:jc w:val="center"/>
              <w:rPr>
                <w:rFonts w:ascii="仿宋" w:hAnsi="仿宋" w:eastAsia="仿宋"/>
                <w:sz w:val="15"/>
                <w:szCs w:val="15"/>
              </w:rPr>
            </w:pPr>
            <w:r>
              <w:rPr>
                <w:rFonts w:hint="eastAsia" w:ascii="仿宋" w:hAnsi="仿宋" w:eastAsia="仿宋"/>
                <w:sz w:val="15"/>
                <w:szCs w:val="15"/>
              </w:rPr>
              <w:t>《中华人民共和国安全生产法》、《生产经营单位安全培训规定》、《特种作业人员安全技术培训考核管理规定》</w:t>
            </w:r>
          </w:p>
        </w:tc>
        <w:tc>
          <w:tcPr>
            <w:tcW w:w="1701" w:type="dxa"/>
            <w:shd w:val="clear" w:color="auto" w:fill="auto"/>
            <w:vAlign w:val="center"/>
          </w:tcPr>
          <w:p w14:paraId="18C554C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C1EB56E">
            <w:pPr>
              <w:jc w:val="center"/>
            </w:pPr>
            <w:r>
              <w:rPr>
                <w:rFonts w:hint="eastAsia" w:ascii="仿宋" w:hAnsi="仿宋" w:eastAsia="仿宋"/>
                <w:sz w:val="15"/>
                <w:szCs w:val="15"/>
              </w:rPr>
              <w:t>新城区应急管理局</w:t>
            </w:r>
          </w:p>
        </w:tc>
        <w:tc>
          <w:tcPr>
            <w:tcW w:w="1276" w:type="dxa"/>
            <w:shd w:val="clear" w:color="auto" w:fill="auto"/>
            <w:vAlign w:val="center"/>
          </w:tcPr>
          <w:p w14:paraId="790B2B9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4B00E0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E2C1ED">
            <w:pPr>
              <w:spacing w:line="240" w:lineRule="exact"/>
              <w:jc w:val="center"/>
              <w:rPr>
                <w:rFonts w:ascii="仿宋" w:hAnsi="仿宋" w:eastAsia="仿宋"/>
                <w:sz w:val="15"/>
                <w:szCs w:val="15"/>
              </w:rPr>
            </w:pPr>
          </w:p>
        </w:tc>
        <w:tc>
          <w:tcPr>
            <w:tcW w:w="567" w:type="dxa"/>
            <w:shd w:val="clear" w:color="auto" w:fill="auto"/>
            <w:vAlign w:val="center"/>
          </w:tcPr>
          <w:p w14:paraId="4058795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82BBBEF">
            <w:pPr>
              <w:spacing w:line="240" w:lineRule="exact"/>
              <w:jc w:val="center"/>
              <w:rPr>
                <w:rFonts w:ascii="仿宋" w:hAnsi="仿宋" w:eastAsia="仿宋"/>
                <w:sz w:val="15"/>
                <w:szCs w:val="15"/>
              </w:rPr>
            </w:pPr>
          </w:p>
        </w:tc>
        <w:tc>
          <w:tcPr>
            <w:tcW w:w="567" w:type="dxa"/>
            <w:shd w:val="clear" w:color="auto" w:fill="auto"/>
            <w:vAlign w:val="center"/>
          </w:tcPr>
          <w:p w14:paraId="1622939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8366A0">
            <w:pPr>
              <w:spacing w:line="240" w:lineRule="exact"/>
              <w:jc w:val="center"/>
              <w:rPr>
                <w:rFonts w:ascii="仿宋" w:hAnsi="仿宋" w:eastAsia="仿宋"/>
                <w:sz w:val="15"/>
                <w:szCs w:val="15"/>
              </w:rPr>
            </w:pPr>
          </w:p>
        </w:tc>
        <w:tc>
          <w:tcPr>
            <w:tcW w:w="709" w:type="dxa"/>
          </w:tcPr>
          <w:p w14:paraId="49DA6A8E">
            <w:pPr>
              <w:spacing w:line="240" w:lineRule="exact"/>
              <w:jc w:val="center"/>
              <w:rPr>
                <w:rFonts w:ascii="仿宋" w:hAnsi="仿宋" w:eastAsia="仿宋"/>
                <w:sz w:val="15"/>
                <w:szCs w:val="15"/>
              </w:rPr>
            </w:pPr>
          </w:p>
        </w:tc>
      </w:tr>
      <w:tr w14:paraId="5CF2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7C8DAB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84BE9FF">
            <w:pPr>
              <w:spacing w:line="240" w:lineRule="exact"/>
              <w:jc w:val="center"/>
              <w:rPr>
                <w:rFonts w:ascii="仿宋" w:hAnsi="仿宋" w:eastAsia="仿宋"/>
                <w:sz w:val="15"/>
                <w:szCs w:val="15"/>
              </w:rPr>
            </w:pPr>
          </w:p>
        </w:tc>
        <w:tc>
          <w:tcPr>
            <w:tcW w:w="1701" w:type="dxa"/>
            <w:shd w:val="clear" w:color="auto" w:fill="auto"/>
            <w:vAlign w:val="center"/>
          </w:tcPr>
          <w:p w14:paraId="64CDB7D7">
            <w:pPr>
              <w:jc w:val="center"/>
              <w:rPr>
                <w:rFonts w:ascii="仿宋" w:hAnsi="仿宋" w:eastAsia="仿宋"/>
                <w:sz w:val="15"/>
                <w:szCs w:val="15"/>
              </w:rPr>
            </w:pPr>
            <w:r>
              <w:rPr>
                <w:rFonts w:hint="eastAsia" w:ascii="仿宋" w:hAnsi="仿宋" w:eastAsia="仿宋"/>
                <w:sz w:val="15"/>
                <w:szCs w:val="15"/>
              </w:rPr>
              <w:t>对生产单位未按照规定对矿山、金属冶炼建设项目或者用于生产、储存、装卸危险物品的建设项目进行安全评价的处罚</w:t>
            </w:r>
          </w:p>
        </w:tc>
        <w:tc>
          <w:tcPr>
            <w:tcW w:w="1843" w:type="dxa"/>
            <w:shd w:val="clear" w:color="auto" w:fill="auto"/>
            <w:vAlign w:val="center"/>
          </w:tcPr>
          <w:p w14:paraId="4F389BB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99D330A">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3448DDF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3969EC1">
            <w:pPr>
              <w:jc w:val="center"/>
            </w:pPr>
            <w:r>
              <w:rPr>
                <w:rFonts w:hint="eastAsia" w:ascii="仿宋" w:hAnsi="仿宋" w:eastAsia="仿宋"/>
                <w:sz w:val="15"/>
                <w:szCs w:val="15"/>
              </w:rPr>
              <w:t>新城区应急管理局</w:t>
            </w:r>
          </w:p>
        </w:tc>
        <w:tc>
          <w:tcPr>
            <w:tcW w:w="1276" w:type="dxa"/>
            <w:shd w:val="clear" w:color="auto" w:fill="auto"/>
            <w:vAlign w:val="center"/>
          </w:tcPr>
          <w:p w14:paraId="2B3159C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3D4735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1EFC29">
            <w:pPr>
              <w:spacing w:line="240" w:lineRule="exact"/>
              <w:jc w:val="center"/>
              <w:rPr>
                <w:rFonts w:ascii="仿宋" w:hAnsi="仿宋" w:eastAsia="仿宋"/>
                <w:sz w:val="15"/>
                <w:szCs w:val="15"/>
              </w:rPr>
            </w:pPr>
          </w:p>
        </w:tc>
        <w:tc>
          <w:tcPr>
            <w:tcW w:w="567" w:type="dxa"/>
            <w:shd w:val="clear" w:color="auto" w:fill="auto"/>
            <w:vAlign w:val="center"/>
          </w:tcPr>
          <w:p w14:paraId="1CB8524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818318F">
            <w:pPr>
              <w:spacing w:line="240" w:lineRule="exact"/>
              <w:jc w:val="center"/>
              <w:rPr>
                <w:rFonts w:ascii="仿宋" w:hAnsi="仿宋" w:eastAsia="仿宋"/>
                <w:sz w:val="15"/>
                <w:szCs w:val="15"/>
              </w:rPr>
            </w:pPr>
          </w:p>
        </w:tc>
        <w:tc>
          <w:tcPr>
            <w:tcW w:w="567" w:type="dxa"/>
            <w:shd w:val="clear" w:color="auto" w:fill="auto"/>
            <w:vAlign w:val="center"/>
          </w:tcPr>
          <w:p w14:paraId="64A4015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973317">
            <w:pPr>
              <w:spacing w:line="240" w:lineRule="exact"/>
              <w:jc w:val="center"/>
              <w:rPr>
                <w:rFonts w:ascii="仿宋" w:hAnsi="仿宋" w:eastAsia="仿宋"/>
                <w:sz w:val="15"/>
                <w:szCs w:val="15"/>
              </w:rPr>
            </w:pPr>
          </w:p>
        </w:tc>
        <w:tc>
          <w:tcPr>
            <w:tcW w:w="709" w:type="dxa"/>
          </w:tcPr>
          <w:p w14:paraId="075C1ABC">
            <w:pPr>
              <w:spacing w:line="240" w:lineRule="exact"/>
              <w:jc w:val="center"/>
              <w:rPr>
                <w:rFonts w:ascii="仿宋" w:hAnsi="仿宋" w:eastAsia="仿宋"/>
                <w:sz w:val="15"/>
                <w:szCs w:val="15"/>
              </w:rPr>
            </w:pPr>
          </w:p>
        </w:tc>
      </w:tr>
      <w:tr w14:paraId="29A3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D32D89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F0956A9">
            <w:pPr>
              <w:spacing w:line="240" w:lineRule="exact"/>
              <w:jc w:val="center"/>
              <w:rPr>
                <w:rFonts w:ascii="仿宋" w:hAnsi="仿宋" w:eastAsia="仿宋"/>
                <w:sz w:val="15"/>
                <w:szCs w:val="15"/>
              </w:rPr>
            </w:pPr>
          </w:p>
        </w:tc>
        <w:tc>
          <w:tcPr>
            <w:tcW w:w="1701" w:type="dxa"/>
            <w:shd w:val="clear" w:color="auto" w:fill="auto"/>
            <w:vAlign w:val="center"/>
          </w:tcPr>
          <w:p w14:paraId="38F0D1FD">
            <w:pPr>
              <w:jc w:val="center"/>
              <w:rPr>
                <w:rFonts w:ascii="仿宋" w:hAnsi="仿宋" w:eastAsia="仿宋"/>
                <w:sz w:val="15"/>
                <w:szCs w:val="15"/>
              </w:rPr>
            </w:pPr>
            <w:r>
              <w:rPr>
                <w:rFonts w:hint="eastAsia" w:ascii="仿宋" w:hAnsi="仿宋" w:eastAsia="仿宋"/>
                <w:sz w:val="15"/>
                <w:szCs w:val="15"/>
              </w:rPr>
              <w:t>对生产单位矿山、金属冶炼建设项目或者用于生产、储存、装卸危险物品的建设项目没有安全设施设计或者安全设施设计未按照规定报经有关部门审查同意的处罚</w:t>
            </w:r>
          </w:p>
        </w:tc>
        <w:tc>
          <w:tcPr>
            <w:tcW w:w="1843" w:type="dxa"/>
            <w:shd w:val="clear" w:color="auto" w:fill="auto"/>
            <w:vAlign w:val="center"/>
          </w:tcPr>
          <w:p w14:paraId="03917E8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BBEF138">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6C6ED5A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494E297">
            <w:pPr>
              <w:jc w:val="center"/>
            </w:pPr>
            <w:r>
              <w:rPr>
                <w:rFonts w:hint="eastAsia" w:ascii="仿宋" w:hAnsi="仿宋" w:eastAsia="仿宋"/>
                <w:sz w:val="15"/>
                <w:szCs w:val="15"/>
              </w:rPr>
              <w:t>新城区应急管理局</w:t>
            </w:r>
          </w:p>
        </w:tc>
        <w:tc>
          <w:tcPr>
            <w:tcW w:w="1276" w:type="dxa"/>
            <w:shd w:val="clear" w:color="auto" w:fill="auto"/>
            <w:vAlign w:val="center"/>
          </w:tcPr>
          <w:p w14:paraId="2DB87CC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EECB34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4251D9A">
            <w:pPr>
              <w:spacing w:line="240" w:lineRule="exact"/>
              <w:jc w:val="center"/>
              <w:rPr>
                <w:rFonts w:ascii="仿宋" w:hAnsi="仿宋" w:eastAsia="仿宋"/>
                <w:sz w:val="15"/>
                <w:szCs w:val="15"/>
              </w:rPr>
            </w:pPr>
          </w:p>
        </w:tc>
        <w:tc>
          <w:tcPr>
            <w:tcW w:w="567" w:type="dxa"/>
            <w:shd w:val="clear" w:color="auto" w:fill="auto"/>
            <w:vAlign w:val="center"/>
          </w:tcPr>
          <w:p w14:paraId="024EAF3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90AEE4C">
            <w:pPr>
              <w:spacing w:line="240" w:lineRule="exact"/>
              <w:jc w:val="center"/>
              <w:rPr>
                <w:rFonts w:ascii="仿宋" w:hAnsi="仿宋" w:eastAsia="仿宋"/>
                <w:sz w:val="15"/>
                <w:szCs w:val="15"/>
              </w:rPr>
            </w:pPr>
          </w:p>
        </w:tc>
        <w:tc>
          <w:tcPr>
            <w:tcW w:w="567" w:type="dxa"/>
            <w:shd w:val="clear" w:color="auto" w:fill="auto"/>
            <w:vAlign w:val="center"/>
          </w:tcPr>
          <w:p w14:paraId="494C6BD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202BC65">
            <w:pPr>
              <w:spacing w:line="240" w:lineRule="exact"/>
              <w:jc w:val="center"/>
              <w:rPr>
                <w:rFonts w:ascii="仿宋" w:hAnsi="仿宋" w:eastAsia="仿宋"/>
                <w:sz w:val="15"/>
                <w:szCs w:val="15"/>
              </w:rPr>
            </w:pPr>
          </w:p>
        </w:tc>
        <w:tc>
          <w:tcPr>
            <w:tcW w:w="709" w:type="dxa"/>
          </w:tcPr>
          <w:p w14:paraId="2A94C022">
            <w:pPr>
              <w:spacing w:line="240" w:lineRule="exact"/>
              <w:jc w:val="center"/>
              <w:rPr>
                <w:rFonts w:ascii="仿宋" w:hAnsi="仿宋" w:eastAsia="仿宋"/>
                <w:sz w:val="15"/>
                <w:szCs w:val="15"/>
              </w:rPr>
            </w:pPr>
          </w:p>
        </w:tc>
      </w:tr>
      <w:tr w14:paraId="4E2C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1328E9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53CB5BF">
            <w:pPr>
              <w:spacing w:line="240" w:lineRule="exact"/>
              <w:jc w:val="center"/>
              <w:rPr>
                <w:rFonts w:ascii="仿宋" w:hAnsi="仿宋" w:eastAsia="仿宋"/>
                <w:sz w:val="15"/>
                <w:szCs w:val="15"/>
              </w:rPr>
            </w:pPr>
          </w:p>
        </w:tc>
        <w:tc>
          <w:tcPr>
            <w:tcW w:w="1701" w:type="dxa"/>
            <w:shd w:val="clear" w:color="auto" w:fill="auto"/>
            <w:vAlign w:val="center"/>
          </w:tcPr>
          <w:p w14:paraId="358BA651">
            <w:pPr>
              <w:jc w:val="center"/>
              <w:rPr>
                <w:rFonts w:ascii="仿宋" w:hAnsi="仿宋" w:eastAsia="仿宋"/>
                <w:sz w:val="15"/>
                <w:szCs w:val="15"/>
              </w:rPr>
            </w:pPr>
            <w:r>
              <w:rPr>
                <w:rFonts w:hint="eastAsia" w:ascii="仿宋" w:hAnsi="仿宋" w:eastAsia="仿宋"/>
                <w:sz w:val="15"/>
                <w:szCs w:val="15"/>
              </w:rPr>
              <w:t>对生产单位矿山、金属冶炼建设项目或者用于生产、储存、装卸危险物品的建设项目的施工单位未按照批准的安全设施设计施工的处罚</w:t>
            </w:r>
          </w:p>
        </w:tc>
        <w:tc>
          <w:tcPr>
            <w:tcW w:w="1843" w:type="dxa"/>
            <w:shd w:val="clear" w:color="auto" w:fill="auto"/>
            <w:vAlign w:val="center"/>
          </w:tcPr>
          <w:p w14:paraId="0309849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F039847">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028FC53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15F111D">
            <w:pPr>
              <w:jc w:val="center"/>
            </w:pPr>
            <w:r>
              <w:rPr>
                <w:rFonts w:hint="eastAsia" w:ascii="仿宋" w:hAnsi="仿宋" w:eastAsia="仿宋"/>
                <w:sz w:val="15"/>
                <w:szCs w:val="15"/>
              </w:rPr>
              <w:t>新城区应急管理局</w:t>
            </w:r>
          </w:p>
        </w:tc>
        <w:tc>
          <w:tcPr>
            <w:tcW w:w="1276" w:type="dxa"/>
            <w:shd w:val="clear" w:color="auto" w:fill="auto"/>
            <w:vAlign w:val="center"/>
          </w:tcPr>
          <w:p w14:paraId="7AEC0AD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B689D8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9A4718">
            <w:pPr>
              <w:spacing w:line="240" w:lineRule="exact"/>
              <w:jc w:val="center"/>
              <w:rPr>
                <w:rFonts w:ascii="仿宋" w:hAnsi="仿宋" w:eastAsia="仿宋"/>
                <w:sz w:val="15"/>
                <w:szCs w:val="15"/>
              </w:rPr>
            </w:pPr>
          </w:p>
        </w:tc>
        <w:tc>
          <w:tcPr>
            <w:tcW w:w="567" w:type="dxa"/>
            <w:shd w:val="clear" w:color="auto" w:fill="auto"/>
            <w:vAlign w:val="center"/>
          </w:tcPr>
          <w:p w14:paraId="2A3E2EF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88C896A">
            <w:pPr>
              <w:spacing w:line="240" w:lineRule="exact"/>
              <w:jc w:val="center"/>
              <w:rPr>
                <w:rFonts w:ascii="仿宋" w:hAnsi="仿宋" w:eastAsia="仿宋"/>
                <w:sz w:val="15"/>
                <w:szCs w:val="15"/>
              </w:rPr>
            </w:pPr>
          </w:p>
        </w:tc>
        <w:tc>
          <w:tcPr>
            <w:tcW w:w="567" w:type="dxa"/>
            <w:shd w:val="clear" w:color="auto" w:fill="auto"/>
            <w:vAlign w:val="center"/>
          </w:tcPr>
          <w:p w14:paraId="314C81E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CC2893">
            <w:pPr>
              <w:spacing w:line="240" w:lineRule="exact"/>
              <w:jc w:val="center"/>
              <w:rPr>
                <w:rFonts w:ascii="仿宋" w:hAnsi="仿宋" w:eastAsia="仿宋"/>
                <w:sz w:val="15"/>
                <w:szCs w:val="15"/>
              </w:rPr>
            </w:pPr>
          </w:p>
        </w:tc>
        <w:tc>
          <w:tcPr>
            <w:tcW w:w="709" w:type="dxa"/>
          </w:tcPr>
          <w:p w14:paraId="743DE413">
            <w:pPr>
              <w:spacing w:line="240" w:lineRule="exact"/>
              <w:jc w:val="center"/>
              <w:rPr>
                <w:rFonts w:ascii="仿宋" w:hAnsi="仿宋" w:eastAsia="仿宋"/>
                <w:sz w:val="15"/>
                <w:szCs w:val="15"/>
              </w:rPr>
            </w:pPr>
          </w:p>
        </w:tc>
      </w:tr>
      <w:tr w14:paraId="054B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1A166B8">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34BA00E8">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AB9FEA8">
            <w:pPr>
              <w:spacing w:line="240" w:lineRule="exact"/>
              <w:jc w:val="center"/>
              <w:rPr>
                <w:rFonts w:ascii="仿宋" w:hAnsi="仿宋" w:eastAsia="仿宋"/>
                <w:sz w:val="15"/>
                <w:szCs w:val="15"/>
              </w:rPr>
            </w:pPr>
          </w:p>
        </w:tc>
        <w:tc>
          <w:tcPr>
            <w:tcW w:w="1701" w:type="dxa"/>
            <w:shd w:val="clear" w:color="auto" w:fill="auto"/>
            <w:vAlign w:val="center"/>
          </w:tcPr>
          <w:p w14:paraId="639E81F4">
            <w:pPr>
              <w:jc w:val="center"/>
              <w:rPr>
                <w:rFonts w:ascii="仿宋" w:hAnsi="仿宋" w:eastAsia="仿宋"/>
                <w:sz w:val="15"/>
                <w:szCs w:val="15"/>
              </w:rPr>
            </w:pPr>
            <w:r>
              <w:rPr>
                <w:rFonts w:hint="eastAsia" w:ascii="仿宋" w:hAnsi="仿宋" w:eastAsia="仿宋"/>
                <w:sz w:val="15"/>
                <w:szCs w:val="15"/>
              </w:rPr>
              <w:t>对生产单位矿山、金属冶炼建设项目或者用于生产、储存危险物品的建设项目竣工投入生产或者使用前，安全设施未经验收合格的处罚</w:t>
            </w:r>
          </w:p>
        </w:tc>
        <w:tc>
          <w:tcPr>
            <w:tcW w:w="1843" w:type="dxa"/>
            <w:shd w:val="clear" w:color="auto" w:fill="auto"/>
            <w:vAlign w:val="center"/>
          </w:tcPr>
          <w:p w14:paraId="3EF235D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E4FDEDB">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56381DE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4DD0123">
            <w:pPr>
              <w:jc w:val="center"/>
            </w:pPr>
            <w:r>
              <w:rPr>
                <w:rFonts w:hint="eastAsia" w:ascii="仿宋" w:hAnsi="仿宋" w:eastAsia="仿宋"/>
                <w:sz w:val="15"/>
                <w:szCs w:val="15"/>
              </w:rPr>
              <w:t>新城区应急管理局</w:t>
            </w:r>
          </w:p>
        </w:tc>
        <w:tc>
          <w:tcPr>
            <w:tcW w:w="1276" w:type="dxa"/>
            <w:shd w:val="clear" w:color="auto" w:fill="auto"/>
            <w:vAlign w:val="center"/>
          </w:tcPr>
          <w:p w14:paraId="7A54BE5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8A241F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B18FB3">
            <w:pPr>
              <w:spacing w:line="240" w:lineRule="exact"/>
              <w:jc w:val="center"/>
              <w:rPr>
                <w:rFonts w:ascii="仿宋" w:hAnsi="仿宋" w:eastAsia="仿宋"/>
                <w:sz w:val="15"/>
                <w:szCs w:val="15"/>
              </w:rPr>
            </w:pPr>
          </w:p>
        </w:tc>
        <w:tc>
          <w:tcPr>
            <w:tcW w:w="567" w:type="dxa"/>
            <w:shd w:val="clear" w:color="auto" w:fill="auto"/>
            <w:vAlign w:val="center"/>
          </w:tcPr>
          <w:p w14:paraId="509BFF9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C3A52B0">
            <w:pPr>
              <w:spacing w:line="240" w:lineRule="exact"/>
              <w:jc w:val="center"/>
              <w:rPr>
                <w:rFonts w:ascii="仿宋" w:hAnsi="仿宋" w:eastAsia="仿宋"/>
                <w:sz w:val="15"/>
                <w:szCs w:val="15"/>
              </w:rPr>
            </w:pPr>
          </w:p>
        </w:tc>
        <w:tc>
          <w:tcPr>
            <w:tcW w:w="567" w:type="dxa"/>
            <w:shd w:val="clear" w:color="auto" w:fill="auto"/>
            <w:vAlign w:val="center"/>
          </w:tcPr>
          <w:p w14:paraId="14A7E9F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8A53F66">
            <w:pPr>
              <w:spacing w:line="240" w:lineRule="exact"/>
              <w:jc w:val="center"/>
              <w:rPr>
                <w:rFonts w:ascii="仿宋" w:hAnsi="仿宋" w:eastAsia="仿宋"/>
                <w:sz w:val="15"/>
                <w:szCs w:val="15"/>
              </w:rPr>
            </w:pPr>
          </w:p>
        </w:tc>
        <w:tc>
          <w:tcPr>
            <w:tcW w:w="709" w:type="dxa"/>
          </w:tcPr>
          <w:p w14:paraId="005B8D1F">
            <w:pPr>
              <w:spacing w:line="240" w:lineRule="exact"/>
              <w:jc w:val="center"/>
              <w:rPr>
                <w:rFonts w:ascii="仿宋" w:hAnsi="仿宋" w:eastAsia="仿宋"/>
                <w:sz w:val="15"/>
                <w:szCs w:val="15"/>
              </w:rPr>
            </w:pPr>
          </w:p>
        </w:tc>
      </w:tr>
      <w:tr w14:paraId="7F1E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D9F90D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B316FC6">
            <w:pPr>
              <w:spacing w:line="240" w:lineRule="exact"/>
              <w:jc w:val="center"/>
              <w:rPr>
                <w:rFonts w:ascii="仿宋" w:hAnsi="仿宋" w:eastAsia="仿宋"/>
                <w:sz w:val="15"/>
                <w:szCs w:val="15"/>
              </w:rPr>
            </w:pPr>
          </w:p>
        </w:tc>
        <w:tc>
          <w:tcPr>
            <w:tcW w:w="1701" w:type="dxa"/>
            <w:shd w:val="clear" w:color="auto" w:fill="auto"/>
            <w:vAlign w:val="center"/>
          </w:tcPr>
          <w:p w14:paraId="7A5C6D32">
            <w:pPr>
              <w:jc w:val="center"/>
              <w:rPr>
                <w:rFonts w:ascii="仿宋" w:hAnsi="仿宋" w:eastAsia="仿宋"/>
                <w:sz w:val="15"/>
                <w:szCs w:val="15"/>
              </w:rPr>
            </w:pPr>
            <w:r>
              <w:rPr>
                <w:rFonts w:hint="eastAsia" w:ascii="仿宋" w:hAnsi="仿宋" w:eastAsia="仿宋"/>
                <w:sz w:val="15"/>
                <w:szCs w:val="15"/>
              </w:rPr>
              <w:t>对生产经营单位未在有较大危险因素的生产经营场所和有关设施、设备上设置明显的安全警示标志的处罚</w:t>
            </w:r>
          </w:p>
        </w:tc>
        <w:tc>
          <w:tcPr>
            <w:tcW w:w="1843" w:type="dxa"/>
            <w:shd w:val="clear" w:color="auto" w:fill="auto"/>
            <w:vAlign w:val="center"/>
          </w:tcPr>
          <w:p w14:paraId="25F6324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4CADBA6">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2C61CF0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CE82498">
            <w:pPr>
              <w:jc w:val="center"/>
            </w:pPr>
            <w:r>
              <w:rPr>
                <w:rFonts w:hint="eastAsia" w:ascii="仿宋" w:hAnsi="仿宋" w:eastAsia="仿宋"/>
                <w:sz w:val="15"/>
                <w:szCs w:val="15"/>
              </w:rPr>
              <w:t>新城区应急管理局</w:t>
            </w:r>
          </w:p>
        </w:tc>
        <w:tc>
          <w:tcPr>
            <w:tcW w:w="1276" w:type="dxa"/>
            <w:shd w:val="clear" w:color="auto" w:fill="auto"/>
            <w:vAlign w:val="center"/>
          </w:tcPr>
          <w:p w14:paraId="57A69AB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DE6A63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3E5058F">
            <w:pPr>
              <w:spacing w:line="240" w:lineRule="exact"/>
              <w:jc w:val="center"/>
              <w:rPr>
                <w:rFonts w:ascii="仿宋" w:hAnsi="仿宋" w:eastAsia="仿宋"/>
                <w:sz w:val="15"/>
                <w:szCs w:val="15"/>
              </w:rPr>
            </w:pPr>
          </w:p>
        </w:tc>
        <w:tc>
          <w:tcPr>
            <w:tcW w:w="567" w:type="dxa"/>
            <w:shd w:val="clear" w:color="auto" w:fill="auto"/>
            <w:vAlign w:val="center"/>
          </w:tcPr>
          <w:p w14:paraId="21CAE7C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321D0D1">
            <w:pPr>
              <w:spacing w:line="240" w:lineRule="exact"/>
              <w:jc w:val="center"/>
              <w:rPr>
                <w:rFonts w:ascii="仿宋" w:hAnsi="仿宋" w:eastAsia="仿宋"/>
                <w:sz w:val="15"/>
                <w:szCs w:val="15"/>
              </w:rPr>
            </w:pPr>
          </w:p>
        </w:tc>
        <w:tc>
          <w:tcPr>
            <w:tcW w:w="567" w:type="dxa"/>
            <w:shd w:val="clear" w:color="auto" w:fill="auto"/>
            <w:vAlign w:val="center"/>
          </w:tcPr>
          <w:p w14:paraId="318C852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EF397BE">
            <w:pPr>
              <w:spacing w:line="240" w:lineRule="exact"/>
              <w:jc w:val="center"/>
              <w:rPr>
                <w:rFonts w:ascii="仿宋" w:hAnsi="仿宋" w:eastAsia="仿宋"/>
                <w:sz w:val="15"/>
                <w:szCs w:val="15"/>
              </w:rPr>
            </w:pPr>
          </w:p>
        </w:tc>
        <w:tc>
          <w:tcPr>
            <w:tcW w:w="709" w:type="dxa"/>
          </w:tcPr>
          <w:p w14:paraId="5F422185">
            <w:pPr>
              <w:spacing w:line="240" w:lineRule="exact"/>
              <w:jc w:val="center"/>
              <w:rPr>
                <w:rFonts w:ascii="仿宋" w:hAnsi="仿宋" w:eastAsia="仿宋"/>
                <w:sz w:val="15"/>
                <w:szCs w:val="15"/>
              </w:rPr>
            </w:pPr>
          </w:p>
        </w:tc>
      </w:tr>
      <w:tr w14:paraId="62A1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739773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162D788">
            <w:pPr>
              <w:spacing w:line="240" w:lineRule="exact"/>
              <w:jc w:val="center"/>
              <w:rPr>
                <w:rFonts w:ascii="仿宋" w:hAnsi="仿宋" w:eastAsia="仿宋"/>
                <w:sz w:val="15"/>
                <w:szCs w:val="15"/>
              </w:rPr>
            </w:pPr>
          </w:p>
        </w:tc>
        <w:tc>
          <w:tcPr>
            <w:tcW w:w="1701" w:type="dxa"/>
            <w:shd w:val="clear" w:color="auto" w:fill="auto"/>
            <w:vAlign w:val="center"/>
          </w:tcPr>
          <w:p w14:paraId="33C6A7CF">
            <w:pPr>
              <w:jc w:val="center"/>
              <w:rPr>
                <w:rFonts w:ascii="仿宋" w:hAnsi="仿宋" w:eastAsia="仿宋"/>
                <w:sz w:val="15"/>
                <w:szCs w:val="15"/>
              </w:rPr>
            </w:pPr>
            <w:r>
              <w:rPr>
                <w:rFonts w:hint="eastAsia" w:ascii="仿宋" w:hAnsi="仿宋" w:eastAsia="仿宋"/>
                <w:sz w:val="15"/>
                <w:szCs w:val="15"/>
              </w:rPr>
              <w:t>对生产经营单位有安全设备的安装、使用、检测、改造和报废不符合国家标准或者行业标准的处罚</w:t>
            </w:r>
          </w:p>
        </w:tc>
        <w:tc>
          <w:tcPr>
            <w:tcW w:w="1843" w:type="dxa"/>
            <w:shd w:val="clear" w:color="auto" w:fill="auto"/>
            <w:vAlign w:val="center"/>
          </w:tcPr>
          <w:p w14:paraId="184CF60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4FCF23">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16F4EB7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D247E02">
            <w:pPr>
              <w:jc w:val="center"/>
            </w:pPr>
            <w:r>
              <w:rPr>
                <w:rFonts w:hint="eastAsia" w:ascii="仿宋" w:hAnsi="仿宋" w:eastAsia="仿宋"/>
                <w:sz w:val="15"/>
                <w:szCs w:val="15"/>
              </w:rPr>
              <w:t>新城区应急管理局</w:t>
            </w:r>
          </w:p>
        </w:tc>
        <w:tc>
          <w:tcPr>
            <w:tcW w:w="1276" w:type="dxa"/>
            <w:shd w:val="clear" w:color="auto" w:fill="auto"/>
            <w:vAlign w:val="center"/>
          </w:tcPr>
          <w:p w14:paraId="1409816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97764F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4D58211">
            <w:pPr>
              <w:spacing w:line="240" w:lineRule="exact"/>
              <w:jc w:val="center"/>
              <w:rPr>
                <w:rFonts w:ascii="仿宋" w:hAnsi="仿宋" w:eastAsia="仿宋"/>
                <w:sz w:val="15"/>
                <w:szCs w:val="15"/>
              </w:rPr>
            </w:pPr>
          </w:p>
        </w:tc>
        <w:tc>
          <w:tcPr>
            <w:tcW w:w="567" w:type="dxa"/>
            <w:shd w:val="clear" w:color="auto" w:fill="auto"/>
            <w:vAlign w:val="center"/>
          </w:tcPr>
          <w:p w14:paraId="5094B63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6ACA22A">
            <w:pPr>
              <w:spacing w:line="240" w:lineRule="exact"/>
              <w:jc w:val="center"/>
              <w:rPr>
                <w:rFonts w:ascii="仿宋" w:hAnsi="仿宋" w:eastAsia="仿宋"/>
                <w:sz w:val="15"/>
                <w:szCs w:val="15"/>
              </w:rPr>
            </w:pPr>
          </w:p>
        </w:tc>
        <w:tc>
          <w:tcPr>
            <w:tcW w:w="567" w:type="dxa"/>
            <w:shd w:val="clear" w:color="auto" w:fill="auto"/>
            <w:vAlign w:val="center"/>
          </w:tcPr>
          <w:p w14:paraId="4408594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2390856">
            <w:pPr>
              <w:spacing w:line="240" w:lineRule="exact"/>
              <w:jc w:val="center"/>
              <w:rPr>
                <w:rFonts w:ascii="仿宋" w:hAnsi="仿宋" w:eastAsia="仿宋"/>
                <w:sz w:val="15"/>
                <w:szCs w:val="15"/>
              </w:rPr>
            </w:pPr>
          </w:p>
        </w:tc>
        <w:tc>
          <w:tcPr>
            <w:tcW w:w="709" w:type="dxa"/>
          </w:tcPr>
          <w:p w14:paraId="157D22E3">
            <w:pPr>
              <w:spacing w:line="240" w:lineRule="exact"/>
              <w:jc w:val="center"/>
              <w:rPr>
                <w:rFonts w:ascii="仿宋" w:hAnsi="仿宋" w:eastAsia="仿宋"/>
                <w:sz w:val="15"/>
                <w:szCs w:val="15"/>
              </w:rPr>
            </w:pPr>
          </w:p>
        </w:tc>
      </w:tr>
      <w:tr w14:paraId="2C65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A9BF2D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5C1D672">
            <w:pPr>
              <w:spacing w:line="240" w:lineRule="exact"/>
              <w:jc w:val="center"/>
              <w:rPr>
                <w:rFonts w:ascii="仿宋" w:hAnsi="仿宋" w:eastAsia="仿宋"/>
                <w:sz w:val="15"/>
                <w:szCs w:val="15"/>
              </w:rPr>
            </w:pPr>
          </w:p>
        </w:tc>
        <w:tc>
          <w:tcPr>
            <w:tcW w:w="1701" w:type="dxa"/>
            <w:shd w:val="clear" w:color="auto" w:fill="auto"/>
            <w:vAlign w:val="center"/>
          </w:tcPr>
          <w:p w14:paraId="78EE2976">
            <w:pPr>
              <w:jc w:val="center"/>
              <w:rPr>
                <w:rFonts w:ascii="仿宋" w:hAnsi="仿宋" w:eastAsia="仿宋"/>
                <w:sz w:val="15"/>
                <w:szCs w:val="15"/>
              </w:rPr>
            </w:pPr>
            <w:r>
              <w:rPr>
                <w:rFonts w:hint="eastAsia" w:ascii="仿宋" w:hAnsi="仿宋" w:eastAsia="仿宋"/>
                <w:sz w:val="15"/>
                <w:szCs w:val="15"/>
              </w:rPr>
              <w:t>对生产经营单位有未对安全设备进行经常性维护、保养和定期检测的处罚</w:t>
            </w:r>
          </w:p>
        </w:tc>
        <w:tc>
          <w:tcPr>
            <w:tcW w:w="1843" w:type="dxa"/>
            <w:shd w:val="clear" w:color="auto" w:fill="auto"/>
            <w:vAlign w:val="center"/>
          </w:tcPr>
          <w:p w14:paraId="7C69AD8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8804C7B">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28E763D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EEFF45E">
            <w:pPr>
              <w:jc w:val="center"/>
            </w:pPr>
            <w:r>
              <w:rPr>
                <w:rFonts w:hint="eastAsia" w:ascii="仿宋" w:hAnsi="仿宋" w:eastAsia="仿宋"/>
                <w:sz w:val="15"/>
                <w:szCs w:val="15"/>
              </w:rPr>
              <w:t>新城区应急管理局</w:t>
            </w:r>
          </w:p>
        </w:tc>
        <w:tc>
          <w:tcPr>
            <w:tcW w:w="1276" w:type="dxa"/>
            <w:shd w:val="clear" w:color="auto" w:fill="auto"/>
            <w:vAlign w:val="center"/>
          </w:tcPr>
          <w:p w14:paraId="34E929A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92D35E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3BD165F">
            <w:pPr>
              <w:spacing w:line="240" w:lineRule="exact"/>
              <w:jc w:val="center"/>
              <w:rPr>
                <w:rFonts w:ascii="仿宋" w:hAnsi="仿宋" w:eastAsia="仿宋"/>
                <w:sz w:val="15"/>
                <w:szCs w:val="15"/>
              </w:rPr>
            </w:pPr>
          </w:p>
        </w:tc>
        <w:tc>
          <w:tcPr>
            <w:tcW w:w="567" w:type="dxa"/>
            <w:shd w:val="clear" w:color="auto" w:fill="auto"/>
            <w:vAlign w:val="center"/>
          </w:tcPr>
          <w:p w14:paraId="5367EEC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7722B34">
            <w:pPr>
              <w:spacing w:line="240" w:lineRule="exact"/>
              <w:jc w:val="center"/>
              <w:rPr>
                <w:rFonts w:ascii="仿宋" w:hAnsi="仿宋" w:eastAsia="仿宋"/>
                <w:sz w:val="15"/>
                <w:szCs w:val="15"/>
              </w:rPr>
            </w:pPr>
          </w:p>
        </w:tc>
        <w:tc>
          <w:tcPr>
            <w:tcW w:w="567" w:type="dxa"/>
            <w:shd w:val="clear" w:color="auto" w:fill="auto"/>
            <w:vAlign w:val="center"/>
          </w:tcPr>
          <w:p w14:paraId="236BA98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1F4C06E">
            <w:pPr>
              <w:spacing w:line="240" w:lineRule="exact"/>
              <w:jc w:val="center"/>
              <w:rPr>
                <w:rFonts w:ascii="仿宋" w:hAnsi="仿宋" w:eastAsia="仿宋"/>
                <w:sz w:val="15"/>
                <w:szCs w:val="15"/>
              </w:rPr>
            </w:pPr>
          </w:p>
        </w:tc>
        <w:tc>
          <w:tcPr>
            <w:tcW w:w="709" w:type="dxa"/>
          </w:tcPr>
          <w:p w14:paraId="00A70607">
            <w:pPr>
              <w:spacing w:line="240" w:lineRule="exact"/>
              <w:jc w:val="center"/>
              <w:rPr>
                <w:rFonts w:ascii="仿宋" w:hAnsi="仿宋" w:eastAsia="仿宋"/>
                <w:sz w:val="15"/>
                <w:szCs w:val="15"/>
              </w:rPr>
            </w:pPr>
          </w:p>
        </w:tc>
      </w:tr>
      <w:tr w14:paraId="5DF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871E33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60F2F8F">
            <w:pPr>
              <w:spacing w:line="240" w:lineRule="exact"/>
              <w:jc w:val="center"/>
              <w:rPr>
                <w:rFonts w:ascii="仿宋" w:hAnsi="仿宋" w:eastAsia="仿宋"/>
                <w:sz w:val="15"/>
                <w:szCs w:val="15"/>
              </w:rPr>
            </w:pPr>
          </w:p>
        </w:tc>
        <w:tc>
          <w:tcPr>
            <w:tcW w:w="1701" w:type="dxa"/>
            <w:shd w:val="clear" w:color="auto" w:fill="auto"/>
            <w:vAlign w:val="center"/>
          </w:tcPr>
          <w:p w14:paraId="6CC0B93D">
            <w:pPr>
              <w:jc w:val="center"/>
              <w:rPr>
                <w:rFonts w:ascii="仿宋" w:hAnsi="仿宋" w:eastAsia="仿宋"/>
                <w:sz w:val="15"/>
                <w:szCs w:val="15"/>
              </w:rPr>
            </w:pPr>
            <w:r>
              <w:rPr>
                <w:rFonts w:hint="eastAsia" w:ascii="仿宋" w:hAnsi="仿宋" w:eastAsia="仿宋"/>
                <w:sz w:val="15"/>
                <w:szCs w:val="15"/>
              </w:rPr>
              <w:t>对生产经营单位有未为从业人员提供符合国家标准或者行业标准的劳动防护用品的处罚</w:t>
            </w:r>
          </w:p>
        </w:tc>
        <w:tc>
          <w:tcPr>
            <w:tcW w:w="1843" w:type="dxa"/>
            <w:shd w:val="clear" w:color="auto" w:fill="auto"/>
            <w:vAlign w:val="center"/>
          </w:tcPr>
          <w:p w14:paraId="555EDDD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3085455">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457CD85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76B096B">
            <w:pPr>
              <w:jc w:val="center"/>
            </w:pPr>
            <w:r>
              <w:rPr>
                <w:rFonts w:hint="eastAsia" w:ascii="仿宋" w:hAnsi="仿宋" w:eastAsia="仿宋"/>
                <w:sz w:val="15"/>
                <w:szCs w:val="15"/>
              </w:rPr>
              <w:t>新城区应急管理局</w:t>
            </w:r>
          </w:p>
        </w:tc>
        <w:tc>
          <w:tcPr>
            <w:tcW w:w="1276" w:type="dxa"/>
            <w:shd w:val="clear" w:color="auto" w:fill="auto"/>
            <w:vAlign w:val="center"/>
          </w:tcPr>
          <w:p w14:paraId="2C05008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6F4068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340F1F">
            <w:pPr>
              <w:spacing w:line="240" w:lineRule="exact"/>
              <w:jc w:val="center"/>
              <w:rPr>
                <w:rFonts w:ascii="仿宋" w:hAnsi="仿宋" w:eastAsia="仿宋"/>
                <w:sz w:val="15"/>
                <w:szCs w:val="15"/>
              </w:rPr>
            </w:pPr>
          </w:p>
        </w:tc>
        <w:tc>
          <w:tcPr>
            <w:tcW w:w="567" w:type="dxa"/>
            <w:shd w:val="clear" w:color="auto" w:fill="auto"/>
            <w:vAlign w:val="center"/>
          </w:tcPr>
          <w:p w14:paraId="06C9FDC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11B4465">
            <w:pPr>
              <w:spacing w:line="240" w:lineRule="exact"/>
              <w:jc w:val="center"/>
              <w:rPr>
                <w:rFonts w:ascii="仿宋" w:hAnsi="仿宋" w:eastAsia="仿宋"/>
                <w:sz w:val="15"/>
                <w:szCs w:val="15"/>
              </w:rPr>
            </w:pPr>
          </w:p>
        </w:tc>
        <w:tc>
          <w:tcPr>
            <w:tcW w:w="567" w:type="dxa"/>
            <w:shd w:val="clear" w:color="auto" w:fill="auto"/>
            <w:vAlign w:val="center"/>
          </w:tcPr>
          <w:p w14:paraId="734BEB5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D38C141">
            <w:pPr>
              <w:spacing w:line="240" w:lineRule="exact"/>
              <w:jc w:val="center"/>
              <w:rPr>
                <w:rFonts w:ascii="仿宋" w:hAnsi="仿宋" w:eastAsia="仿宋"/>
                <w:sz w:val="15"/>
                <w:szCs w:val="15"/>
              </w:rPr>
            </w:pPr>
          </w:p>
        </w:tc>
        <w:tc>
          <w:tcPr>
            <w:tcW w:w="709" w:type="dxa"/>
          </w:tcPr>
          <w:p w14:paraId="367702E7">
            <w:pPr>
              <w:spacing w:line="240" w:lineRule="exact"/>
              <w:jc w:val="center"/>
              <w:rPr>
                <w:rFonts w:ascii="仿宋" w:hAnsi="仿宋" w:eastAsia="仿宋"/>
                <w:sz w:val="15"/>
                <w:szCs w:val="15"/>
              </w:rPr>
            </w:pPr>
          </w:p>
        </w:tc>
      </w:tr>
      <w:tr w14:paraId="139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8716514">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67F5CCC0">
            <w:pPr>
              <w:spacing w:line="240" w:lineRule="exact"/>
              <w:jc w:val="center"/>
              <w:rPr>
                <w:rFonts w:ascii="仿宋" w:hAnsi="仿宋" w:eastAsia="仿宋"/>
                <w:sz w:val="15"/>
                <w:szCs w:val="15"/>
              </w:rPr>
            </w:pPr>
          </w:p>
          <w:p w14:paraId="379D623F">
            <w:pPr>
              <w:spacing w:line="240" w:lineRule="exact"/>
              <w:jc w:val="center"/>
              <w:rPr>
                <w:rFonts w:ascii="仿宋" w:hAnsi="仿宋" w:eastAsia="仿宋"/>
                <w:sz w:val="15"/>
                <w:szCs w:val="15"/>
              </w:rPr>
            </w:pPr>
          </w:p>
          <w:p w14:paraId="197D0A2D">
            <w:pPr>
              <w:spacing w:line="240" w:lineRule="exact"/>
              <w:jc w:val="center"/>
              <w:rPr>
                <w:rFonts w:ascii="仿宋" w:hAnsi="仿宋" w:eastAsia="仿宋"/>
                <w:sz w:val="15"/>
                <w:szCs w:val="15"/>
              </w:rPr>
            </w:pPr>
          </w:p>
          <w:p w14:paraId="6859016A">
            <w:pPr>
              <w:spacing w:line="240" w:lineRule="exact"/>
              <w:jc w:val="center"/>
              <w:rPr>
                <w:rFonts w:ascii="仿宋" w:hAnsi="仿宋" w:eastAsia="仿宋"/>
                <w:sz w:val="15"/>
                <w:szCs w:val="15"/>
              </w:rPr>
            </w:pPr>
          </w:p>
          <w:p w14:paraId="229C4BB1">
            <w:pPr>
              <w:spacing w:line="240" w:lineRule="exact"/>
              <w:jc w:val="center"/>
              <w:rPr>
                <w:rFonts w:ascii="仿宋" w:hAnsi="仿宋" w:eastAsia="仿宋"/>
                <w:sz w:val="15"/>
                <w:szCs w:val="15"/>
              </w:rPr>
            </w:pPr>
          </w:p>
          <w:p w14:paraId="432C29CB">
            <w:pPr>
              <w:spacing w:line="240" w:lineRule="exact"/>
              <w:jc w:val="center"/>
              <w:rPr>
                <w:rFonts w:ascii="仿宋" w:hAnsi="仿宋" w:eastAsia="仿宋"/>
                <w:sz w:val="15"/>
                <w:szCs w:val="15"/>
              </w:rPr>
            </w:pPr>
          </w:p>
          <w:p w14:paraId="37D32A80">
            <w:pPr>
              <w:spacing w:line="240" w:lineRule="exact"/>
              <w:jc w:val="center"/>
              <w:rPr>
                <w:rFonts w:ascii="仿宋" w:hAnsi="仿宋" w:eastAsia="仿宋"/>
                <w:sz w:val="15"/>
                <w:szCs w:val="15"/>
              </w:rPr>
            </w:pPr>
          </w:p>
          <w:p w14:paraId="0C710D61">
            <w:pPr>
              <w:spacing w:line="240" w:lineRule="exact"/>
              <w:jc w:val="center"/>
              <w:rPr>
                <w:rFonts w:ascii="仿宋" w:hAnsi="仿宋" w:eastAsia="仿宋"/>
                <w:sz w:val="15"/>
                <w:szCs w:val="15"/>
              </w:rPr>
            </w:pPr>
          </w:p>
          <w:p w14:paraId="0B4E3822">
            <w:pPr>
              <w:spacing w:line="240" w:lineRule="exact"/>
              <w:jc w:val="center"/>
              <w:rPr>
                <w:rFonts w:ascii="仿宋" w:hAnsi="仿宋" w:eastAsia="仿宋"/>
                <w:sz w:val="15"/>
                <w:szCs w:val="15"/>
              </w:rPr>
            </w:pPr>
          </w:p>
          <w:p w14:paraId="1D843066">
            <w:pPr>
              <w:spacing w:line="240" w:lineRule="exact"/>
              <w:jc w:val="center"/>
              <w:rPr>
                <w:rFonts w:ascii="仿宋" w:hAnsi="仿宋" w:eastAsia="仿宋"/>
                <w:sz w:val="15"/>
                <w:szCs w:val="15"/>
              </w:rPr>
            </w:pPr>
          </w:p>
          <w:p w14:paraId="5B2B17BE">
            <w:pPr>
              <w:spacing w:line="240" w:lineRule="exact"/>
              <w:jc w:val="center"/>
              <w:rPr>
                <w:rFonts w:ascii="仿宋" w:hAnsi="仿宋" w:eastAsia="仿宋"/>
                <w:sz w:val="15"/>
                <w:szCs w:val="15"/>
              </w:rPr>
            </w:pPr>
          </w:p>
          <w:p w14:paraId="1EA3CC53">
            <w:pPr>
              <w:spacing w:line="240" w:lineRule="exact"/>
              <w:jc w:val="center"/>
              <w:rPr>
                <w:rFonts w:ascii="仿宋" w:hAnsi="仿宋" w:eastAsia="仿宋"/>
                <w:sz w:val="15"/>
                <w:szCs w:val="15"/>
              </w:rPr>
            </w:pPr>
          </w:p>
          <w:p w14:paraId="40D00A0C">
            <w:pPr>
              <w:spacing w:line="240" w:lineRule="exact"/>
              <w:jc w:val="center"/>
              <w:rPr>
                <w:rFonts w:ascii="仿宋" w:hAnsi="仿宋" w:eastAsia="仿宋"/>
                <w:sz w:val="15"/>
                <w:szCs w:val="15"/>
              </w:rPr>
            </w:pPr>
          </w:p>
          <w:p w14:paraId="55EA504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BB8E992">
            <w:pPr>
              <w:spacing w:line="240" w:lineRule="exact"/>
              <w:jc w:val="center"/>
              <w:rPr>
                <w:rFonts w:ascii="仿宋" w:hAnsi="仿宋" w:eastAsia="仿宋"/>
                <w:sz w:val="15"/>
                <w:szCs w:val="15"/>
              </w:rPr>
            </w:pPr>
          </w:p>
          <w:p w14:paraId="1543552C">
            <w:pPr>
              <w:spacing w:line="240" w:lineRule="exact"/>
              <w:jc w:val="center"/>
              <w:rPr>
                <w:rFonts w:ascii="仿宋" w:hAnsi="仿宋" w:eastAsia="仿宋"/>
                <w:sz w:val="15"/>
                <w:szCs w:val="15"/>
              </w:rPr>
            </w:pPr>
          </w:p>
          <w:p w14:paraId="375B1A37">
            <w:pPr>
              <w:spacing w:line="240" w:lineRule="exact"/>
              <w:jc w:val="center"/>
              <w:rPr>
                <w:rFonts w:ascii="仿宋" w:hAnsi="仿宋" w:eastAsia="仿宋"/>
                <w:sz w:val="15"/>
                <w:szCs w:val="15"/>
              </w:rPr>
            </w:pPr>
          </w:p>
          <w:p w14:paraId="7EA707D6">
            <w:pPr>
              <w:spacing w:line="240" w:lineRule="exact"/>
              <w:jc w:val="center"/>
              <w:rPr>
                <w:rFonts w:ascii="仿宋" w:hAnsi="仿宋" w:eastAsia="仿宋"/>
                <w:sz w:val="15"/>
                <w:szCs w:val="15"/>
              </w:rPr>
            </w:pPr>
          </w:p>
          <w:p w14:paraId="27A2B739">
            <w:pPr>
              <w:spacing w:line="240" w:lineRule="exact"/>
              <w:jc w:val="center"/>
              <w:rPr>
                <w:rFonts w:ascii="仿宋" w:hAnsi="仿宋" w:eastAsia="仿宋"/>
                <w:sz w:val="15"/>
                <w:szCs w:val="15"/>
              </w:rPr>
            </w:pPr>
          </w:p>
          <w:p w14:paraId="4933F8EB">
            <w:pPr>
              <w:spacing w:line="240" w:lineRule="exact"/>
              <w:jc w:val="center"/>
              <w:rPr>
                <w:rFonts w:ascii="仿宋" w:hAnsi="仿宋" w:eastAsia="仿宋"/>
                <w:sz w:val="15"/>
                <w:szCs w:val="15"/>
              </w:rPr>
            </w:pPr>
          </w:p>
          <w:p w14:paraId="5F30774E">
            <w:pPr>
              <w:spacing w:line="240" w:lineRule="exact"/>
              <w:jc w:val="center"/>
              <w:rPr>
                <w:rFonts w:ascii="仿宋" w:hAnsi="仿宋" w:eastAsia="仿宋"/>
                <w:sz w:val="15"/>
                <w:szCs w:val="15"/>
              </w:rPr>
            </w:pPr>
          </w:p>
          <w:p w14:paraId="3A1EAFFA">
            <w:pPr>
              <w:spacing w:line="240" w:lineRule="exact"/>
              <w:jc w:val="center"/>
              <w:rPr>
                <w:rFonts w:ascii="仿宋" w:hAnsi="仿宋" w:eastAsia="仿宋"/>
                <w:sz w:val="15"/>
                <w:szCs w:val="15"/>
              </w:rPr>
            </w:pPr>
          </w:p>
          <w:p w14:paraId="3241C364">
            <w:pPr>
              <w:spacing w:line="240" w:lineRule="exact"/>
              <w:jc w:val="center"/>
              <w:rPr>
                <w:rFonts w:ascii="仿宋" w:hAnsi="仿宋" w:eastAsia="仿宋"/>
                <w:sz w:val="15"/>
                <w:szCs w:val="15"/>
              </w:rPr>
            </w:pPr>
          </w:p>
          <w:p w14:paraId="4D909B9F">
            <w:pPr>
              <w:spacing w:line="240" w:lineRule="exact"/>
              <w:jc w:val="center"/>
              <w:rPr>
                <w:rFonts w:ascii="仿宋" w:hAnsi="仿宋" w:eastAsia="仿宋"/>
                <w:sz w:val="15"/>
                <w:szCs w:val="15"/>
              </w:rPr>
            </w:pPr>
          </w:p>
          <w:p w14:paraId="475AE461">
            <w:pPr>
              <w:spacing w:line="240" w:lineRule="exact"/>
              <w:jc w:val="center"/>
              <w:rPr>
                <w:rFonts w:ascii="仿宋" w:hAnsi="仿宋" w:eastAsia="仿宋"/>
                <w:sz w:val="15"/>
                <w:szCs w:val="15"/>
              </w:rPr>
            </w:pPr>
          </w:p>
          <w:p w14:paraId="0139A737">
            <w:pPr>
              <w:spacing w:line="240" w:lineRule="exact"/>
              <w:jc w:val="center"/>
              <w:rPr>
                <w:rFonts w:ascii="仿宋" w:hAnsi="仿宋" w:eastAsia="仿宋"/>
                <w:sz w:val="15"/>
                <w:szCs w:val="15"/>
              </w:rPr>
            </w:pPr>
          </w:p>
          <w:p w14:paraId="2A6ED2B3">
            <w:pPr>
              <w:spacing w:line="240" w:lineRule="exact"/>
              <w:jc w:val="center"/>
              <w:rPr>
                <w:rFonts w:ascii="仿宋" w:hAnsi="仿宋" w:eastAsia="仿宋"/>
                <w:sz w:val="15"/>
                <w:szCs w:val="15"/>
              </w:rPr>
            </w:pPr>
          </w:p>
          <w:p w14:paraId="59B1527B">
            <w:pPr>
              <w:spacing w:line="240" w:lineRule="exact"/>
              <w:jc w:val="center"/>
              <w:rPr>
                <w:rFonts w:ascii="仿宋" w:hAnsi="仿宋" w:eastAsia="仿宋"/>
                <w:sz w:val="15"/>
                <w:szCs w:val="15"/>
              </w:rPr>
            </w:pPr>
          </w:p>
          <w:p w14:paraId="2F0BE0BD">
            <w:pPr>
              <w:spacing w:line="240" w:lineRule="exact"/>
              <w:jc w:val="center"/>
              <w:rPr>
                <w:rFonts w:ascii="仿宋" w:hAnsi="仿宋" w:eastAsia="仿宋"/>
                <w:sz w:val="15"/>
                <w:szCs w:val="15"/>
              </w:rPr>
            </w:pPr>
          </w:p>
          <w:p w14:paraId="0607BC1F">
            <w:pPr>
              <w:spacing w:line="240" w:lineRule="exact"/>
              <w:jc w:val="center"/>
              <w:rPr>
                <w:rFonts w:ascii="仿宋" w:hAnsi="仿宋" w:eastAsia="仿宋"/>
                <w:sz w:val="15"/>
                <w:szCs w:val="15"/>
              </w:rPr>
            </w:pPr>
          </w:p>
          <w:p w14:paraId="7D9FEBE7">
            <w:pPr>
              <w:spacing w:line="240" w:lineRule="exact"/>
              <w:jc w:val="center"/>
              <w:rPr>
                <w:rFonts w:ascii="仿宋" w:hAnsi="仿宋" w:eastAsia="仿宋"/>
                <w:sz w:val="15"/>
                <w:szCs w:val="15"/>
              </w:rPr>
            </w:pPr>
          </w:p>
          <w:p w14:paraId="06302E5F">
            <w:pPr>
              <w:spacing w:line="240" w:lineRule="exact"/>
              <w:jc w:val="center"/>
              <w:rPr>
                <w:rFonts w:ascii="仿宋" w:hAnsi="仿宋" w:eastAsia="仿宋"/>
                <w:sz w:val="15"/>
                <w:szCs w:val="15"/>
              </w:rPr>
            </w:pPr>
          </w:p>
          <w:p w14:paraId="514CFF4C">
            <w:pPr>
              <w:spacing w:line="240" w:lineRule="exact"/>
              <w:jc w:val="center"/>
              <w:rPr>
                <w:rFonts w:ascii="仿宋" w:hAnsi="仿宋" w:eastAsia="仿宋"/>
                <w:sz w:val="15"/>
                <w:szCs w:val="15"/>
              </w:rPr>
            </w:pPr>
          </w:p>
          <w:p w14:paraId="3598D841">
            <w:pPr>
              <w:spacing w:line="240" w:lineRule="exact"/>
              <w:jc w:val="center"/>
              <w:rPr>
                <w:rFonts w:ascii="仿宋" w:hAnsi="仿宋" w:eastAsia="仿宋"/>
                <w:sz w:val="15"/>
                <w:szCs w:val="15"/>
              </w:rPr>
            </w:pPr>
          </w:p>
          <w:p w14:paraId="6B204617">
            <w:pPr>
              <w:spacing w:line="240" w:lineRule="exact"/>
              <w:jc w:val="center"/>
              <w:rPr>
                <w:rFonts w:ascii="仿宋" w:hAnsi="仿宋" w:eastAsia="仿宋"/>
                <w:sz w:val="15"/>
                <w:szCs w:val="15"/>
              </w:rPr>
            </w:pPr>
          </w:p>
          <w:p w14:paraId="6A35CC9B">
            <w:pPr>
              <w:spacing w:line="240" w:lineRule="exact"/>
              <w:jc w:val="center"/>
              <w:rPr>
                <w:rFonts w:ascii="仿宋" w:hAnsi="仿宋" w:eastAsia="仿宋"/>
                <w:sz w:val="15"/>
                <w:szCs w:val="15"/>
              </w:rPr>
            </w:pPr>
          </w:p>
          <w:p w14:paraId="435E4EE0">
            <w:pPr>
              <w:spacing w:line="240" w:lineRule="exact"/>
              <w:jc w:val="center"/>
              <w:rPr>
                <w:rFonts w:ascii="仿宋" w:hAnsi="仿宋" w:eastAsia="仿宋"/>
                <w:sz w:val="15"/>
                <w:szCs w:val="15"/>
              </w:rPr>
            </w:pPr>
          </w:p>
          <w:p w14:paraId="79D3EDF2">
            <w:pPr>
              <w:spacing w:line="240" w:lineRule="exact"/>
              <w:jc w:val="center"/>
              <w:rPr>
                <w:rFonts w:ascii="仿宋" w:hAnsi="仿宋" w:eastAsia="仿宋"/>
                <w:sz w:val="15"/>
                <w:szCs w:val="15"/>
              </w:rPr>
            </w:pPr>
          </w:p>
          <w:p w14:paraId="5A930427">
            <w:pPr>
              <w:spacing w:line="240" w:lineRule="exact"/>
              <w:jc w:val="center"/>
              <w:rPr>
                <w:rFonts w:ascii="仿宋" w:hAnsi="仿宋" w:eastAsia="仿宋"/>
                <w:sz w:val="15"/>
                <w:szCs w:val="15"/>
              </w:rPr>
            </w:pPr>
          </w:p>
          <w:p w14:paraId="33CEAD9F">
            <w:pPr>
              <w:spacing w:line="240" w:lineRule="exact"/>
              <w:jc w:val="center"/>
              <w:rPr>
                <w:rFonts w:ascii="仿宋" w:hAnsi="仿宋" w:eastAsia="仿宋"/>
                <w:sz w:val="15"/>
                <w:szCs w:val="15"/>
              </w:rPr>
            </w:pPr>
          </w:p>
          <w:p w14:paraId="797A84C6">
            <w:pPr>
              <w:spacing w:line="240" w:lineRule="exact"/>
              <w:jc w:val="center"/>
              <w:rPr>
                <w:rFonts w:ascii="仿宋" w:hAnsi="仿宋" w:eastAsia="仿宋"/>
                <w:sz w:val="15"/>
                <w:szCs w:val="15"/>
              </w:rPr>
            </w:pPr>
          </w:p>
          <w:p w14:paraId="19584950">
            <w:pPr>
              <w:spacing w:line="240" w:lineRule="exact"/>
              <w:jc w:val="center"/>
              <w:rPr>
                <w:rFonts w:ascii="仿宋" w:hAnsi="仿宋" w:eastAsia="仿宋"/>
                <w:sz w:val="15"/>
                <w:szCs w:val="15"/>
              </w:rPr>
            </w:pPr>
          </w:p>
          <w:p w14:paraId="0FE0F0EC">
            <w:pPr>
              <w:spacing w:line="240" w:lineRule="exact"/>
              <w:jc w:val="center"/>
              <w:rPr>
                <w:rFonts w:ascii="仿宋" w:hAnsi="仿宋" w:eastAsia="仿宋"/>
                <w:sz w:val="15"/>
                <w:szCs w:val="15"/>
              </w:rPr>
            </w:pPr>
          </w:p>
          <w:p w14:paraId="5D922F09">
            <w:pPr>
              <w:spacing w:line="240" w:lineRule="exact"/>
              <w:jc w:val="center"/>
              <w:rPr>
                <w:rFonts w:ascii="仿宋" w:hAnsi="仿宋" w:eastAsia="仿宋"/>
                <w:sz w:val="15"/>
                <w:szCs w:val="15"/>
              </w:rPr>
            </w:pPr>
          </w:p>
          <w:p w14:paraId="65F727B3">
            <w:pPr>
              <w:spacing w:line="240" w:lineRule="exact"/>
              <w:jc w:val="center"/>
              <w:rPr>
                <w:rFonts w:ascii="仿宋" w:hAnsi="仿宋" w:eastAsia="仿宋"/>
                <w:sz w:val="15"/>
                <w:szCs w:val="15"/>
              </w:rPr>
            </w:pPr>
          </w:p>
          <w:p w14:paraId="4B77BAB8">
            <w:pPr>
              <w:spacing w:line="240" w:lineRule="exact"/>
              <w:jc w:val="center"/>
              <w:rPr>
                <w:rFonts w:ascii="仿宋" w:hAnsi="仿宋" w:eastAsia="仿宋"/>
                <w:sz w:val="15"/>
                <w:szCs w:val="15"/>
              </w:rPr>
            </w:pPr>
          </w:p>
          <w:p w14:paraId="1DC284FE">
            <w:pPr>
              <w:spacing w:line="240" w:lineRule="exact"/>
              <w:jc w:val="center"/>
              <w:rPr>
                <w:rFonts w:ascii="仿宋" w:hAnsi="仿宋" w:eastAsia="仿宋"/>
                <w:sz w:val="15"/>
                <w:szCs w:val="15"/>
              </w:rPr>
            </w:pPr>
          </w:p>
          <w:p w14:paraId="10449861">
            <w:pPr>
              <w:spacing w:line="240" w:lineRule="exact"/>
              <w:jc w:val="center"/>
              <w:rPr>
                <w:rFonts w:ascii="仿宋" w:hAnsi="仿宋" w:eastAsia="仿宋"/>
                <w:sz w:val="15"/>
                <w:szCs w:val="15"/>
              </w:rPr>
            </w:pPr>
          </w:p>
          <w:p w14:paraId="1BAD2881">
            <w:pPr>
              <w:spacing w:line="240" w:lineRule="exact"/>
              <w:jc w:val="center"/>
              <w:rPr>
                <w:rFonts w:ascii="仿宋" w:hAnsi="仿宋" w:eastAsia="仿宋"/>
                <w:sz w:val="15"/>
                <w:szCs w:val="15"/>
              </w:rPr>
            </w:pPr>
          </w:p>
          <w:p w14:paraId="2D3CC60B">
            <w:pPr>
              <w:spacing w:line="240" w:lineRule="exact"/>
              <w:jc w:val="center"/>
              <w:rPr>
                <w:rFonts w:ascii="仿宋" w:hAnsi="仿宋" w:eastAsia="仿宋"/>
                <w:sz w:val="15"/>
                <w:szCs w:val="15"/>
              </w:rPr>
            </w:pPr>
          </w:p>
          <w:p w14:paraId="69357834">
            <w:pPr>
              <w:spacing w:line="240" w:lineRule="exact"/>
              <w:jc w:val="center"/>
              <w:rPr>
                <w:rFonts w:ascii="仿宋" w:hAnsi="仿宋" w:eastAsia="仿宋"/>
                <w:sz w:val="15"/>
                <w:szCs w:val="15"/>
              </w:rPr>
            </w:pPr>
          </w:p>
          <w:p w14:paraId="4C01893B">
            <w:pPr>
              <w:spacing w:line="240" w:lineRule="exact"/>
              <w:jc w:val="center"/>
              <w:rPr>
                <w:rFonts w:ascii="仿宋" w:hAnsi="仿宋" w:eastAsia="仿宋"/>
                <w:sz w:val="15"/>
                <w:szCs w:val="15"/>
              </w:rPr>
            </w:pPr>
          </w:p>
          <w:p w14:paraId="65906034">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1499806">
            <w:pPr>
              <w:spacing w:line="240" w:lineRule="exact"/>
              <w:jc w:val="center"/>
              <w:rPr>
                <w:rFonts w:ascii="仿宋" w:hAnsi="仿宋" w:eastAsia="仿宋"/>
                <w:sz w:val="15"/>
                <w:szCs w:val="15"/>
              </w:rPr>
            </w:pPr>
          </w:p>
          <w:p w14:paraId="659B3761">
            <w:pPr>
              <w:spacing w:line="240" w:lineRule="exact"/>
              <w:jc w:val="center"/>
              <w:rPr>
                <w:rFonts w:ascii="仿宋" w:hAnsi="仿宋" w:eastAsia="仿宋"/>
                <w:sz w:val="15"/>
                <w:szCs w:val="15"/>
              </w:rPr>
            </w:pPr>
          </w:p>
          <w:p w14:paraId="2401E27C">
            <w:pPr>
              <w:spacing w:line="240" w:lineRule="exact"/>
              <w:jc w:val="center"/>
              <w:rPr>
                <w:rFonts w:ascii="仿宋" w:hAnsi="仿宋" w:eastAsia="仿宋"/>
                <w:sz w:val="15"/>
                <w:szCs w:val="15"/>
              </w:rPr>
            </w:pPr>
          </w:p>
          <w:p w14:paraId="79C2B3DB">
            <w:pPr>
              <w:spacing w:line="240" w:lineRule="exact"/>
              <w:jc w:val="center"/>
              <w:rPr>
                <w:rFonts w:ascii="仿宋" w:hAnsi="仿宋" w:eastAsia="仿宋"/>
                <w:sz w:val="15"/>
                <w:szCs w:val="15"/>
              </w:rPr>
            </w:pPr>
          </w:p>
          <w:p w14:paraId="0BA0D3AF">
            <w:pPr>
              <w:spacing w:line="240" w:lineRule="exact"/>
              <w:jc w:val="center"/>
              <w:rPr>
                <w:rFonts w:ascii="仿宋" w:hAnsi="仿宋" w:eastAsia="仿宋"/>
                <w:sz w:val="15"/>
                <w:szCs w:val="15"/>
              </w:rPr>
            </w:pPr>
          </w:p>
          <w:p w14:paraId="4C9F9619">
            <w:pPr>
              <w:spacing w:line="240" w:lineRule="exact"/>
              <w:jc w:val="center"/>
              <w:rPr>
                <w:rFonts w:ascii="仿宋" w:hAnsi="仿宋" w:eastAsia="仿宋"/>
                <w:sz w:val="15"/>
                <w:szCs w:val="15"/>
              </w:rPr>
            </w:pPr>
          </w:p>
          <w:p w14:paraId="454E5E21">
            <w:pPr>
              <w:spacing w:line="240" w:lineRule="exact"/>
              <w:jc w:val="center"/>
              <w:rPr>
                <w:rFonts w:ascii="仿宋" w:hAnsi="仿宋" w:eastAsia="仿宋"/>
                <w:sz w:val="15"/>
                <w:szCs w:val="15"/>
              </w:rPr>
            </w:pPr>
          </w:p>
          <w:p w14:paraId="0C15493C">
            <w:pPr>
              <w:spacing w:line="240" w:lineRule="exact"/>
              <w:jc w:val="center"/>
              <w:rPr>
                <w:rFonts w:ascii="仿宋" w:hAnsi="仿宋" w:eastAsia="仿宋"/>
                <w:sz w:val="15"/>
                <w:szCs w:val="15"/>
              </w:rPr>
            </w:pPr>
          </w:p>
          <w:p w14:paraId="7B18015B">
            <w:pPr>
              <w:spacing w:line="240" w:lineRule="exact"/>
              <w:jc w:val="center"/>
              <w:rPr>
                <w:rFonts w:ascii="仿宋" w:hAnsi="仿宋" w:eastAsia="仿宋"/>
                <w:sz w:val="15"/>
                <w:szCs w:val="15"/>
              </w:rPr>
            </w:pPr>
          </w:p>
          <w:p w14:paraId="0B83ABDA">
            <w:pPr>
              <w:spacing w:line="240" w:lineRule="exact"/>
              <w:jc w:val="center"/>
              <w:rPr>
                <w:rFonts w:ascii="仿宋" w:hAnsi="仿宋" w:eastAsia="仿宋"/>
                <w:sz w:val="15"/>
                <w:szCs w:val="15"/>
              </w:rPr>
            </w:pPr>
          </w:p>
          <w:p w14:paraId="02CD0467">
            <w:pPr>
              <w:spacing w:line="240" w:lineRule="exact"/>
              <w:jc w:val="center"/>
              <w:rPr>
                <w:rFonts w:ascii="仿宋" w:hAnsi="仿宋" w:eastAsia="仿宋"/>
                <w:sz w:val="15"/>
                <w:szCs w:val="15"/>
              </w:rPr>
            </w:pPr>
          </w:p>
          <w:p w14:paraId="77BEB8C2">
            <w:pPr>
              <w:spacing w:line="240" w:lineRule="exact"/>
              <w:jc w:val="center"/>
              <w:rPr>
                <w:rFonts w:ascii="仿宋" w:hAnsi="仿宋" w:eastAsia="仿宋"/>
                <w:sz w:val="15"/>
                <w:szCs w:val="15"/>
              </w:rPr>
            </w:pPr>
          </w:p>
          <w:p w14:paraId="5755F962">
            <w:pPr>
              <w:spacing w:line="240" w:lineRule="exact"/>
              <w:jc w:val="center"/>
              <w:rPr>
                <w:rFonts w:ascii="仿宋" w:hAnsi="仿宋" w:eastAsia="仿宋"/>
                <w:sz w:val="15"/>
                <w:szCs w:val="15"/>
              </w:rPr>
            </w:pPr>
          </w:p>
          <w:p w14:paraId="3AFD8FC9">
            <w:pPr>
              <w:spacing w:line="240" w:lineRule="exact"/>
              <w:jc w:val="center"/>
              <w:rPr>
                <w:rFonts w:ascii="仿宋" w:hAnsi="仿宋" w:eastAsia="仿宋"/>
                <w:sz w:val="15"/>
                <w:szCs w:val="15"/>
              </w:rPr>
            </w:pPr>
          </w:p>
          <w:p w14:paraId="56E5B8C2">
            <w:pPr>
              <w:spacing w:line="240" w:lineRule="exact"/>
              <w:jc w:val="center"/>
              <w:rPr>
                <w:rFonts w:ascii="仿宋" w:hAnsi="仿宋" w:eastAsia="仿宋"/>
                <w:sz w:val="15"/>
                <w:szCs w:val="15"/>
              </w:rPr>
            </w:pPr>
          </w:p>
          <w:p w14:paraId="3B7383FA">
            <w:pPr>
              <w:spacing w:line="240" w:lineRule="exact"/>
              <w:jc w:val="center"/>
              <w:rPr>
                <w:rFonts w:ascii="仿宋" w:hAnsi="仿宋" w:eastAsia="仿宋"/>
                <w:sz w:val="15"/>
                <w:szCs w:val="15"/>
              </w:rPr>
            </w:pPr>
          </w:p>
          <w:p w14:paraId="349FC091">
            <w:pPr>
              <w:spacing w:line="240" w:lineRule="exact"/>
              <w:jc w:val="center"/>
              <w:rPr>
                <w:rFonts w:ascii="仿宋" w:hAnsi="仿宋" w:eastAsia="仿宋"/>
                <w:sz w:val="15"/>
                <w:szCs w:val="15"/>
              </w:rPr>
            </w:pPr>
          </w:p>
          <w:p w14:paraId="2C3718F3">
            <w:pPr>
              <w:spacing w:line="240" w:lineRule="exact"/>
              <w:jc w:val="center"/>
              <w:rPr>
                <w:rFonts w:ascii="仿宋" w:hAnsi="仿宋" w:eastAsia="仿宋"/>
                <w:sz w:val="15"/>
                <w:szCs w:val="15"/>
              </w:rPr>
            </w:pPr>
          </w:p>
          <w:p w14:paraId="78D7F90A">
            <w:pPr>
              <w:spacing w:line="240" w:lineRule="exact"/>
              <w:jc w:val="center"/>
              <w:rPr>
                <w:rFonts w:ascii="仿宋" w:hAnsi="仿宋" w:eastAsia="仿宋"/>
                <w:sz w:val="15"/>
                <w:szCs w:val="15"/>
              </w:rPr>
            </w:pPr>
          </w:p>
          <w:p w14:paraId="31B0FA32">
            <w:pPr>
              <w:spacing w:line="240" w:lineRule="exact"/>
              <w:jc w:val="center"/>
              <w:rPr>
                <w:rFonts w:ascii="仿宋" w:hAnsi="仿宋" w:eastAsia="仿宋"/>
                <w:sz w:val="15"/>
                <w:szCs w:val="15"/>
              </w:rPr>
            </w:pPr>
          </w:p>
          <w:p w14:paraId="27BD074C">
            <w:pPr>
              <w:spacing w:line="240" w:lineRule="exact"/>
              <w:jc w:val="center"/>
              <w:rPr>
                <w:rFonts w:ascii="仿宋" w:hAnsi="仿宋" w:eastAsia="仿宋"/>
                <w:sz w:val="15"/>
                <w:szCs w:val="15"/>
              </w:rPr>
            </w:pPr>
          </w:p>
          <w:p w14:paraId="6969ADAD">
            <w:pPr>
              <w:spacing w:line="240" w:lineRule="exact"/>
              <w:jc w:val="center"/>
              <w:rPr>
                <w:rFonts w:ascii="仿宋" w:hAnsi="仿宋" w:eastAsia="仿宋"/>
                <w:sz w:val="15"/>
                <w:szCs w:val="15"/>
              </w:rPr>
            </w:pPr>
          </w:p>
          <w:p w14:paraId="5AF9CC73">
            <w:pPr>
              <w:spacing w:line="240" w:lineRule="exact"/>
              <w:jc w:val="center"/>
              <w:rPr>
                <w:rFonts w:ascii="仿宋" w:hAnsi="仿宋" w:eastAsia="仿宋"/>
                <w:sz w:val="15"/>
                <w:szCs w:val="15"/>
              </w:rPr>
            </w:pPr>
          </w:p>
          <w:p w14:paraId="254E6927">
            <w:pPr>
              <w:spacing w:line="240" w:lineRule="exact"/>
              <w:jc w:val="center"/>
              <w:rPr>
                <w:rFonts w:ascii="仿宋" w:hAnsi="仿宋" w:eastAsia="仿宋"/>
                <w:sz w:val="15"/>
                <w:szCs w:val="15"/>
              </w:rPr>
            </w:pPr>
          </w:p>
          <w:p w14:paraId="18776495">
            <w:pPr>
              <w:spacing w:line="240" w:lineRule="exact"/>
              <w:jc w:val="center"/>
              <w:rPr>
                <w:rFonts w:ascii="仿宋" w:hAnsi="仿宋" w:eastAsia="仿宋"/>
                <w:sz w:val="15"/>
                <w:szCs w:val="15"/>
              </w:rPr>
            </w:pPr>
          </w:p>
          <w:p w14:paraId="33C804D6">
            <w:pPr>
              <w:spacing w:line="240" w:lineRule="exact"/>
              <w:jc w:val="center"/>
              <w:rPr>
                <w:rFonts w:ascii="仿宋" w:hAnsi="仿宋" w:eastAsia="仿宋"/>
                <w:sz w:val="15"/>
                <w:szCs w:val="15"/>
              </w:rPr>
            </w:pPr>
          </w:p>
          <w:p w14:paraId="639DC623">
            <w:pPr>
              <w:spacing w:line="240" w:lineRule="exact"/>
              <w:jc w:val="center"/>
              <w:rPr>
                <w:rFonts w:ascii="仿宋" w:hAnsi="仿宋" w:eastAsia="仿宋"/>
                <w:sz w:val="15"/>
                <w:szCs w:val="15"/>
              </w:rPr>
            </w:pPr>
          </w:p>
          <w:p w14:paraId="03C8B527">
            <w:pPr>
              <w:spacing w:line="240" w:lineRule="exact"/>
              <w:jc w:val="center"/>
              <w:rPr>
                <w:rFonts w:ascii="仿宋" w:hAnsi="仿宋" w:eastAsia="仿宋"/>
                <w:sz w:val="15"/>
                <w:szCs w:val="15"/>
              </w:rPr>
            </w:pPr>
          </w:p>
          <w:p w14:paraId="44B883C2">
            <w:pPr>
              <w:spacing w:line="240" w:lineRule="exact"/>
              <w:jc w:val="center"/>
              <w:rPr>
                <w:rFonts w:ascii="仿宋" w:hAnsi="仿宋" w:eastAsia="仿宋"/>
                <w:sz w:val="15"/>
                <w:szCs w:val="15"/>
              </w:rPr>
            </w:pPr>
          </w:p>
          <w:p w14:paraId="36B395CB">
            <w:pPr>
              <w:spacing w:line="240" w:lineRule="exact"/>
              <w:jc w:val="center"/>
              <w:rPr>
                <w:rFonts w:ascii="仿宋" w:hAnsi="仿宋" w:eastAsia="仿宋"/>
                <w:sz w:val="15"/>
                <w:szCs w:val="15"/>
              </w:rPr>
            </w:pPr>
          </w:p>
          <w:p w14:paraId="3C9D3A03">
            <w:pPr>
              <w:spacing w:line="240" w:lineRule="exact"/>
              <w:jc w:val="center"/>
              <w:rPr>
                <w:rFonts w:ascii="仿宋" w:hAnsi="仿宋" w:eastAsia="仿宋"/>
                <w:sz w:val="15"/>
                <w:szCs w:val="15"/>
              </w:rPr>
            </w:pPr>
          </w:p>
          <w:p w14:paraId="510D0734">
            <w:pPr>
              <w:spacing w:line="240" w:lineRule="exact"/>
              <w:jc w:val="center"/>
              <w:rPr>
                <w:rFonts w:ascii="仿宋" w:hAnsi="仿宋" w:eastAsia="仿宋"/>
                <w:sz w:val="15"/>
                <w:szCs w:val="15"/>
              </w:rPr>
            </w:pPr>
          </w:p>
          <w:p w14:paraId="4E004B9B">
            <w:pPr>
              <w:spacing w:line="240" w:lineRule="exact"/>
              <w:jc w:val="center"/>
              <w:rPr>
                <w:rFonts w:ascii="仿宋" w:hAnsi="仿宋" w:eastAsia="仿宋"/>
                <w:sz w:val="15"/>
                <w:szCs w:val="15"/>
              </w:rPr>
            </w:pPr>
          </w:p>
          <w:p w14:paraId="62EA5D5C">
            <w:pPr>
              <w:spacing w:line="240" w:lineRule="exact"/>
              <w:jc w:val="center"/>
              <w:rPr>
                <w:rFonts w:ascii="仿宋" w:hAnsi="仿宋" w:eastAsia="仿宋"/>
                <w:sz w:val="15"/>
                <w:szCs w:val="15"/>
              </w:rPr>
            </w:pPr>
          </w:p>
          <w:p w14:paraId="78318B8F">
            <w:pPr>
              <w:spacing w:line="240" w:lineRule="exact"/>
              <w:jc w:val="center"/>
              <w:rPr>
                <w:rFonts w:ascii="仿宋" w:hAnsi="仿宋" w:eastAsia="仿宋"/>
                <w:sz w:val="15"/>
                <w:szCs w:val="15"/>
              </w:rPr>
            </w:pPr>
          </w:p>
          <w:p w14:paraId="30B6F258">
            <w:pPr>
              <w:spacing w:line="240" w:lineRule="exact"/>
              <w:jc w:val="center"/>
              <w:rPr>
                <w:rFonts w:ascii="仿宋" w:hAnsi="仿宋" w:eastAsia="仿宋"/>
                <w:sz w:val="15"/>
                <w:szCs w:val="15"/>
              </w:rPr>
            </w:pPr>
          </w:p>
          <w:p w14:paraId="70D458DF">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5D88143">
            <w:pPr>
              <w:spacing w:line="240" w:lineRule="exact"/>
              <w:jc w:val="center"/>
              <w:rPr>
                <w:rFonts w:ascii="仿宋" w:hAnsi="仿宋" w:eastAsia="仿宋"/>
                <w:sz w:val="15"/>
                <w:szCs w:val="15"/>
              </w:rPr>
            </w:pPr>
          </w:p>
        </w:tc>
        <w:tc>
          <w:tcPr>
            <w:tcW w:w="1701" w:type="dxa"/>
            <w:shd w:val="clear" w:color="auto" w:fill="auto"/>
            <w:vAlign w:val="center"/>
          </w:tcPr>
          <w:p w14:paraId="52C183D5">
            <w:pPr>
              <w:jc w:val="center"/>
              <w:rPr>
                <w:rFonts w:ascii="仿宋" w:hAnsi="仿宋" w:eastAsia="仿宋"/>
                <w:sz w:val="15"/>
                <w:szCs w:val="15"/>
              </w:rPr>
            </w:pPr>
            <w:r>
              <w:rPr>
                <w:rFonts w:hint="eastAsia" w:ascii="仿宋" w:hAnsi="仿宋" w:eastAsia="仿宋"/>
                <w:sz w:val="15"/>
                <w:szCs w:val="15"/>
              </w:rPr>
              <w:t>对生产经营单位有危险物品的容器、运输工具，以及涉及人身安全、危险性较大的海洋石油开采特种设备和矿山井下特种设备未经具有专业资质的机构检测、检验合格，取得安全使用证或者安全标志，投入使用的处罚</w:t>
            </w:r>
          </w:p>
        </w:tc>
        <w:tc>
          <w:tcPr>
            <w:tcW w:w="1843" w:type="dxa"/>
            <w:shd w:val="clear" w:color="auto" w:fill="auto"/>
            <w:vAlign w:val="center"/>
          </w:tcPr>
          <w:p w14:paraId="31167A5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63D625B">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1C13DE5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2BAC1F1">
            <w:pPr>
              <w:jc w:val="center"/>
            </w:pPr>
            <w:r>
              <w:rPr>
                <w:rFonts w:hint="eastAsia" w:ascii="仿宋" w:hAnsi="仿宋" w:eastAsia="仿宋"/>
                <w:sz w:val="15"/>
                <w:szCs w:val="15"/>
              </w:rPr>
              <w:t>新城区应急管理局</w:t>
            </w:r>
          </w:p>
        </w:tc>
        <w:tc>
          <w:tcPr>
            <w:tcW w:w="1276" w:type="dxa"/>
            <w:shd w:val="clear" w:color="auto" w:fill="auto"/>
            <w:vAlign w:val="center"/>
          </w:tcPr>
          <w:p w14:paraId="2F5BF6D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0E91F8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35CF760">
            <w:pPr>
              <w:spacing w:line="240" w:lineRule="exact"/>
              <w:jc w:val="center"/>
              <w:rPr>
                <w:rFonts w:ascii="仿宋" w:hAnsi="仿宋" w:eastAsia="仿宋"/>
                <w:sz w:val="15"/>
                <w:szCs w:val="15"/>
              </w:rPr>
            </w:pPr>
          </w:p>
        </w:tc>
        <w:tc>
          <w:tcPr>
            <w:tcW w:w="567" w:type="dxa"/>
            <w:shd w:val="clear" w:color="auto" w:fill="auto"/>
            <w:vAlign w:val="center"/>
          </w:tcPr>
          <w:p w14:paraId="264B41F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2AACB1D">
            <w:pPr>
              <w:spacing w:line="240" w:lineRule="exact"/>
              <w:jc w:val="center"/>
              <w:rPr>
                <w:rFonts w:ascii="仿宋" w:hAnsi="仿宋" w:eastAsia="仿宋"/>
                <w:sz w:val="15"/>
                <w:szCs w:val="15"/>
              </w:rPr>
            </w:pPr>
          </w:p>
        </w:tc>
        <w:tc>
          <w:tcPr>
            <w:tcW w:w="567" w:type="dxa"/>
            <w:shd w:val="clear" w:color="auto" w:fill="auto"/>
            <w:vAlign w:val="center"/>
          </w:tcPr>
          <w:p w14:paraId="0386CD0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EF37CA8">
            <w:pPr>
              <w:spacing w:line="240" w:lineRule="exact"/>
              <w:jc w:val="center"/>
              <w:rPr>
                <w:rFonts w:ascii="仿宋" w:hAnsi="仿宋" w:eastAsia="仿宋"/>
                <w:sz w:val="15"/>
                <w:szCs w:val="15"/>
              </w:rPr>
            </w:pPr>
          </w:p>
        </w:tc>
        <w:tc>
          <w:tcPr>
            <w:tcW w:w="709" w:type="dxa"/>
          </w:tcPr>
          <w:p w14:paraId="3CBBF0A3">
            <w:pPr>
              <w:spacing w:line="240" w:lineRule="exact"/>
              <w:jc w:val="center"/>
              <w:rPr>
                <w:rFonts w:ascii="仿宋" w:hAnsi="仿宋" w:eastAsia="仿宋"/>
                <w:sz w:val="15"/>
                <w:szCs w:val="15"/>
              </w:rPr>
            </w:pPr>
          </w:p>
        </w:tc>
      </w:tr>
      <w:tr w14:paraId="0063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214D4F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3B50393">
            <w:pPr>
              <w:spacing w:line="240" w:lineRule="exact"/>
              <w:jc w:val="center"/>
              <w:rPr>
                <w:rFonts w:ascii="仿宋" w:hAnsi="仿宋" w:eastAsia="仿宋"/>
                <w:sz w:val="15"/>
                <w:szCs w:val="15"/>
              </w:rPr>
            </w:pPr>
          </w:p>
        </w:tc>
        <w:tc>
          <w:tcPr>
            <w:tcW w:w="1701" w:type="dxa"/>
            <w:shd w:val="clear" w:color="auto" w:fill="auto"/>
            <w:vAlign w:val="center"/>
          </w:tcPr>
          <w:p w14:paraId="340E66EE">
            <w:pPr>
              <w:jc w:val="center"/>
              <w:rPr>
                <w:rFonts w:ascii="仿宋" w:hAnsi="仿宋" w:eastAsia="仿宋"/>
                <w:sz w:val="15"/>
                <w:szCs w:val="15"/>
              </w:rPr>
            </w:pPr>
            <w:r>
              <w:rPr>
                <w:rFonts w:hint="eastAsia" w:ascii="仿宋" w:hAnsi="仿宋" w:eastAsia="仿宋"/>
                <w:sz w:val="15"/>
                <w:szCs w:val="15"/>
              </w:rPr>
              <w:t>对生产经营单位有使用应当淘汰的危及生产安全的工艺、设备的处罚</w:t>
            </w:r>
          </w:p>
        </w:tc>
        <w:tc>
          <w:tcPr>
            <w:tcW w:w="1843" w:type="dxa"/>
            <w:shd w:val="clear" w:color="auto" w:fill="auto"/>
            <w:vAlign w:val="center"/>
          </w:tcPr>
          <w:p w14:paraId="548ED3F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C71F49D">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36B3285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DB6BFAF">
            <w:pPr>
              <w:jc w:val="center"/>
            </w:pPr>
            <w:r>
              <w:rPr>
                <w:rFonts w:hint="eastAsia" w:ascii="仿宋" w:hAnsi="仿宋" w:eastAsia="仿宋"/>
                <w:sz w:val="15"/>
                <w:szCs w:val="15"/>
              </w:rPr>
              <w:t>新城区应急管理局</w:t>
            </w:r>
          </w:p>
        </w:tc>
        <w:tc>
          <w:tcPr>
            <w:tcW w:w="1276" w:type="dxa"/>
            <w:shd w:val="clear" w:color="auto" w:fill="auto"/>
            <w:vAlign w:val="center"/>
          </w:tcPr>
          <w:p w14:paraId="718444F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FFBEC2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1BA1AD">
            <w:pPr>
              <w:spacing w:line="240" w:lineRule="exact"/>
              <w:jc w:val="center"/>
              <w:rPr>
                <w:rFonts w:ascii="仿宋" w:hAnsi="仿宋" w:eastAsia="仿宋"/>
                <w:sz w:val="15"/>
                <w:szCs w:val="15"/>
              </w:rPr>
            </w:pPr>
          </w:p>
        </w:tc>
        <w:tc>
          <w:tcPr>
            <w:tcW w:w="567" w:type="dxa"/>
            <w:shd w:val="clear" w:color="auto" w:fill="auto"/>
            <w:vAlign w:val="center"/>
          </w:tcPr>
          <w:p w14:paraId="3D7AB97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A173EFB">
            <w:pPr>
              <w:spacing w:line="240" w:lineRule="exact"/>
              <w:jc w:val="center"/>
              <w:rPr>
                <w:rFonts w:ascii="仿宋" w:hAnsi="仿宋" w:eastAsia="仿宋"/>
                <w:sz w:val="15"/>
                <w:szCs w:val="15"/>
              </w:rPr>
            </w:pPr>
          </w:p>
        </w:tc>
        <w:tc>
          <w:tcPr>
            <w:tcW w:w="567" w:type="dxa"/>
            <w:shd w:val="clear" w:color="auto" w:fill="auto"/>
            <w:vAlign w:val="center"/>
          </w:tcPr>
          <w:p w14:paraId="3BF4695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C500B7">
            <w:pPr>
              <w:spacing w:line="240" w:lineRule="exact"/>
              <w:jc w:val="center"/>
              <w:rPr>
                <w:rFonts w:ascii="仿宋" w:hAnsi="仿宋" w:eastAsia="仿宋"/>
                <w:sz w:val="15"/>
                <w:szCs w:val="15"/>
              </w:rPr>
            </w:pPr>
          </w:p>
        </w:tc>
        <w:tc>
          <w:tcPr>
            <w:tcW w:w="709" w:type="dxa"/>
          </w:tcPr>
          <w:p w14:paraId="0CF3AC2A">
            <w:pPr>
              <w:spacing w:line="240" w:lineRule="exact"/>
              <w:jc w:val="center"/>
              <w:rPr>
                <w:rFonts w:ascii="仿宋" w:hAnsi="仿宋" w:eastAsia="仿宋"/>
                <w:sz w:val="15"/>
                <w:szCs w:val="15"/>
              </w:rPr>
            </w:pPr>
          </w:p>
        </w:tc>
      </w:tr>
      <w:tr w14:paraId="5284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F27C7D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DAC4E15">
            <w:pPr>
              <w:spacing w:line="240" w:lineRule="exact"/>
              <w:jc w:val="center"/>
              <w:rPr>
                <w:rFonts w:ascii="仿宋" w:hAnsi="仿宋" w:eastAsia="仿宋"/>
                <w:sz w:val="15"/>
                <w:szCs w:val="15"/>
              </w:rPr>
            </w:pPr>
          </w:p>
        </w:tc>
        <w:tc>
          <w:tcPr>
            <w:tcW w:w="1701" w:type="dxa"/>
            <w:shd w:val="clear" w:color="auto" w:fill="auto"/>
            <w:vAlign w:val="center"/>
          </w:tcPr>
          <w:p w14:paraId="17F26FAA">
            <w:pPr>
              <w:jc w:val="center"/>
              <w:rPr>
                <w:rFonts w:ascii="仿宋" w:hAnsi="仿宋" w:eastAsia="仿宋"/>
                <w:sz w:val="15"/>
                <w:szCs w:val="15"/>
              </w:rPr>
            </w:pPr>
            <w:r>
              <w:rPr>
                <w:rFonts w:hint="eastAsia" w:ascii="仿宋" w:hAnsi="仿宋" w:eastAsia="仿宋"/>
                <w:sz w:val="15"/>
                <w:szCs w:val="15"/>
              </w:rPr>
              <w:t>对生产经营单位生产、经营、运输、储存、使用危险物品或者处置废弃危险物品，未建立专门安全管理制度、未采取可靠的安全措施的处罚</w:t>
            </w:r>
          </w:p>
        </w:tc>
        <w:tc>
          <w:tcPr>
            <w:tcW w:w="1843" w:type="dxa"/>
            <w:shd w:val="clear" w:color="auto" w:fill="auto"/>
            <w:vAlign w:val="center"/>
          </w:tcPr>
          <w:p w14:paraId="408FDF8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469CC68">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0248A20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9F46038">
            <w:pPr>
              <w:jc w:val="center"/>
            </w:pPr>
            <w:r>
              <w:rPr>
                <w:rFonts w:hint="eastAsia" w:ascii="仿宋" w:hAnsi="仿宋" w:eastAsia="仿宋"/>
                <w:sz w:val="15"/>
                <w:szCs w:val="15"/>
              </w:rPr>
              <w:t>新城区应急管理局</w:t>
            </w:r>
          </w:p>
        </w:tc>
        <w:tc>
          <w:tcPr>
            <w:tcW w:w="1276" w:type="dxa"/>
            <w:shd w:val="clear" w:color="auto" w:fill="auto"/>
            <w:vAlign w:val="center"/>
          </w:tcPr>
          <w:p w14:paraId="31811BB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42B6F7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BE2A05">
            <w:pPr>
              <w:spacing w:line="240" w:lineRule="exact"/>
              <w:jc w:val="center"/>
              <w:rPr>
                <w:rFonts w:ascii="仿宋" w:hAnsi="仿宋" w:eastAsia="仿宋"/>
                <w:sz w:val="15"/>
                <w:szCs w:val="15"/>
              </w:rPr>
            </w:pPr>
          </w:p>
        </w:tc>
        <w:tc>
          <w:tcPr>
            <w:tcW w:w="567" w:type="dxa"/>
            <w:shd w:val="clear" w:color="auto" w:fill="auto"/>
            <w:vAlign w:val="center"/>
          </w:tcPr>
          <w:p w14:paraId="459DFBD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FC5916C">
            <w:pPr>
              <w:spacing w:line="240" w:lineRule="exact"/>
              <w:jc w:val="center"/>
              <w:rPr>
                <w:rFonts w:ascii="仿宋" w:hAnsi="仿宋" w:eastAsia="仿宋"/>
                <w:sz w:val="15"/>
                <w:szCs w:val="15"/>
              </w:rPr>
            </w:pPr>
          </w:p>
        </w:tc>
        <w:tc>
          <w:tcPr>
            <w:tcW w:w="567" w:type="dxa"/>
            <w:shd w:val="clear" w:color="auto" w:fill="auto"/>
            <w:vAlign w:val="center"/>
          </w:tcPr>
          <w:p w14:paraId="64D73D3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1C81FF0">
            <w:pPr>
              <w:spacing w:line="240" w:lineRule="exact"/>
              <w:jc w:val="center"/>
              <w:rPr>
                <w:rFonts w:ascii="仿宋" w:hAnsi="仿宋" w:eastAsia="仿宋"/>
                <w:sz w:val="15"/>
                <w:szCs w:val="15"/>
              </w:rPr>
            </w:pPr>
          </w:p>
        </w:tc>
        <w:tc>
          <w:tcPr>
            <w:tcW w:w="709" w:type="dxa"/>
          </w:tcPr>
          <w:p w14:paraId="0EACC6F2">
            <w:pPr>
              <w:spacing w:line="240" w:lineRule="exact"/>
              <w:jc w:val="center"/>
              <w:rPr>
                <w:rFonts w:ascii="仿宋" w:hAnsi="仿宋" w:eastAsia="仿宋"/>
                <w:sz w:val="15"/>
                <w:szCs w:val="15"/>
              </w:rPr>
            </w:pPr>
          </w:p>
        </w:tc>
      </w:tr>
      <w:tr w14:paraId="1BD4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67AB17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9AC180E">
            <w:pPr>
              <w:spacing w:line="240" w:lineRule="exact"/>
              <w:jc w:val="center"/>
              <w:rPr>
                <w:rFonts w:ascii="仿宋" w:hAnsi="仿宋" w:eastAsia="仿宋"/>
                <w:sz w:val="15"/>
                <w:szCs w:val="15"/>
              </w:rPr>
            </w:pPr>
          </w:p>
        </w:tc>
        <w:tc>
          <w:tcPr>
            <w:tcW w:w="1701" w:type="dxa"/>
            <w:shd w:val="clear" w:color="auto" w:fill="auto"/>
            <w:vAlign w:val="center"/>
          </w:tcPr>
          <w:p w14:paraId="3D6BA653">
            <w:pPr>
              <w:jc w:val="center"/>
              <w:rPr>
                <w:rFonts w:ascii="仿宋" w:hAnsi="仿宋" w:eastAsia="仿宋"/>
                <w:sz w:val="15"/>
                <w:szCs w:val="15"/>
              </w:rPr>
            </w:pPr>
            <w:r>
              <w:rPr>
                <w:rFonts w:hint="eastAsia" w:ascii="仿宋" w:hAnsi="仿宋" w:eastAsia="仿宋"/>
                <w:sz w:val="15"/>
                <w:szCs w:val="15"/>
              </w:rPr>
              <w:t>对生产经营单位对重大危险源未登记建档，或者未进行评估、监控，或者未制定应急预案的处罚</w:t>
            </w:r>
          </w:p>
        </w:tc>
        <w:tc>
          <w:tcPr>
            <w:tcW w:w="1843" w:type="dxa"/>
            <w:shd w:val="clear" w:color="auto" w:fill="auto"/>
            <w:vAlign w:val="center"/>
          </w:tcPr>
          <w:p w14:paraId="1E7C809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0E11465">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6239AA3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08A2D47">
            <w:pPr>
              <w:jc w:val="center"/>
            </w:pPr>
            <w:r>
              <w:rPr>
                <w:rFonts w:hint="eastAsia" w:ascii="仿宋" w:hAnsi="仿宋" w:eastAsia="仿宋"/>
                <w:sz w:val="15"/>
                <w:szCs w:val="15"/>
              </w:rPr>
              <w:t>新城区应急管理局</w:t>
            </w:r>
          </w:p>
        </w:tc>
        <w:tc>
          <w:tcPr>
            <w:tcW w:w="1276" w:type="dxa"/>
            <w:shd w:val="clear" w:color="auto" w:fill="auto"/>
            <w:vAlign w:val="center"/>
          </w:tcPr>
          <w:p w14:paraId="1F90EDC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C599B8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C3FA126">
            <w:pPr>
              <w:spacing w:line="240" w:lineRule="exact"/>
              <w:jc w:val="center"/>
              <w:rPr>
                <w:rFonts w:ascii="仿宋" w:hAnsi="仿宋" w:eastAsia="仿宋"/>
                <w:sz w:val="15"/>
                <w:szCs w:val="15"/>
              </w:rPr>
            </w:pPr>
          </w:p>
        </w:tc>
        <w:tc>
          <w:tcPr>
            <w:tcW w:w="567" w:type="dxa"/>
            <w:shd w:val="clear" w:color="auto" w:fill="auto"/>
            <w:vAlign w:val="center"/>
          </w:tcPr>
          <w:p w14:paraId="78BA78C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0C80F05">
            <w:pPr>
              <w:spacing w:line="240" w:lineRule="exact"/>
              <w:jc w:val="center"/>
              <w:rPr>
                <w:rFonts w:ascii="仿宋" w:hAnsi="仿宋" w:eastAsia="仿宋"/>
                <w:sz w:val="15"/>
                <w:szCs w:val="15"/>
              </w:rPr>
            </w:pPr>
          </w:p>
        </w:tc>
        <w:tc>
          <w:tcPr>
            <w:tcW w:w="567" w:type="dxa"/>
            <w:shd w:val="clear" w:color="auto" w:fill="auto"/>
            <w:vAlign w:val="center"/>
          </w:tcPr>
          <w:p w14:paraId="5E6304D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304D7CE">
            <w:pPr>
              <w:spacing w:line="240" w:lineRule="exact"/>
              <w:jc w:val="center"/>
              <w:rPr>
                <w:rFonts w:ascii="仿宋" w:hAnsi="仿宋" w:eastAsia="仿宋"/>
                <w:sz w:val="15"/>
                <w:szCs w:val="15"/>
              </w:rPr>
            </w:pPr>
          </w:p>
        </w:tc>
        <w:tc>
          <w:tcPr>
            <w:tcW w:w="709" w:type="dxa"/>
          </w:tcPr>
          <w:p w14:paraId="447E63CD">
            <w:pPr>
              <w:spacing w:line="240" w:lineRule="exact"/>
              <w:jc w:val="center"/>
              <w:rPr>
                <w:rFonts w:ascii="仿宋" w:hAnsi="仿宋" w:eastAsia="仿宋"/>
                <w:sz w:val="15"/>
                <w:szCs w:val="15"/>
              </w:rPr>
            </w:pPr>
          </w:p>
        </w:tc>
      </w:tr>
      <w:tr w14:paraId="6963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18B79B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ED10743">
            <w:pPr>
              <w:spacing w:line="240" w:lineRule="exact"/>
              <w:jc w:val="center"/>
              <w:rPr>
                <w:rFonts w:ascii="仿宋" w:hAnsi="仿宋" w:eastAsia="仿宋"/>
                <w:sz w:val="15"/>
                <w:szCs w:val="15"/>
              </w:rPr>
            </w:pPr>
          </w:p>
        </w:tc>
        <w:tc>
          <w:tcPr>
            <w:tcW w:w="1701" w:type="dxa"/>
            <w:shd w:val="clear" w:color="auto" w:fill="auto"/>
            <w:vAlign w:val="center"/>
          </w:tcPr>
          <w:p w14:paraId="063337D4">
            <w:pPr>
              <w:jc w:val="center"/>
              <w:rPr>
                <w:rFonts w:ascii="仿宋" w:hAnsi="仿宋" w:eastAsia="仿宋"/>
                <w:sz w:val="15"/>
                <w:szCs w:val="15"/>
              </w:rPr>
            </w:pPr>
            <w:r>
              <w:rPr>
                <w:rFonts w:hint="eastAsia" w:ascii="仿宋" w:hAnsi="仿宋" w:eastAsia="仿宋"/>
                <w:sz w:val="15"/>
                <w:szCs w:val="15"/>
              </w:rPr>
              <w:t>对生产经营单位进行爆破、吊装以及国务院安全生产监督管理部门会同国务院有关部门规定的其他危险作业，未安排专门人员进行现场安全管理的处罚</w:t>
            </w:r>
          </w:p>
        </w:tc>
        <w:tc>
          <w:tcPr>
            <w:tcW w:w="1843" w:type="dxa"/>
            <w:shd w:val="clear" w:color="auto" w:fill="auto"/>
            <w:vAlign w:val="center"/>
          </w:tcPr>
          <w:p w14:paraId="0BBE131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F5BB408">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1E506C7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B3424C9">
            <w:pPr>
              <w:jc w:val="center"/>
            </w:pPr>
            <w:r>
              <w:rPr>
                <w:rFonts w:hint="eastAsia" w:ascii="仿宋" w:hAnsi="仿宋" w:eastAsia="仿宋"/>
                <w:sz w:val="15"/>
                <w:szCs w:val="15"/>
              </w:rPr>
              <w:t>新城区应急管理局</w:t>
            </w:r>
          </w:p>
        </w:tc>
        <w:tc>
          <w:tcPr>
            <w:tcW w:w="1276" w:type="dxa"/>
            <w:shd w:val="clear" w:color="auto" w:fill="auto"/>
            <w:vAlign w:val="center"/>
          </w:tcPr>
          <w:p w14:paraId="407CD63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7A1AD8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5EE251">
            <w:pPr>
              <w:spacing w:line="240" w:lineRule="exact"/>
              <w:jc w:val="center"/>
              <w:rPr>
                <w:rFonts w:ascii="仿宋" w:hAnsi="仿宋" w:eastAsia="仿宋"/>
                <w:sz w:val="15"/>
                <w:szCs w:val="15"/>
              </w:rPr>
            </w:pPr>
          </w:p>
        </w:tc>
        <w:tc>
          <w:tcPr>
            <w:tcW w:w="567" w:type="dxa"/>
            <w:shd w:val="clear" w:color="auto" w:fill="auto"/>
            <w:vAlign w:val="center"/>
          </w:tcPr>
          <w:p w14:paraId="60209C2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D83AF23">
            <w:pPr>
              <w:spacing w:line="240" w:lineRule="exact"/>
              <w:jc w:val="center"/>
              <w:rPr>
                <w:rFonts w:ascii="仿宋" w:hAnsi="仿宋" w:eastAsia="仿宋"/>
                <w:sz w:val="15"/>
                <w:szCs w:val="15"/>
              </w:rPr>
            </w:pPr>
          </w:p>
        </w:tc>
        <w:tc>
          <w:tcPr>
            <w:tcW w:w="567" w:type="dxa"/>
            <w:shd w:val="clear" w:color="auto" w:fill="auto"/>
            <w:vAlign w:val="center"/>
          </w:tcPr>
          <w:p w14:paraId="0008839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B89333B">
            <w:pPr>
              <w:spacing w:line="240" w:lineRule="exact"/>
              <w:jc w:val="center"/>
              <w:rPr>
                <w:rFonts w:ascii="仿宋" w:hAnsi="仿宋" w:eastAsia="仿宋"/>
                <w:sz w:val="15"/>
                <w:szCs w:val="15"/>
              </w:rPr>
            </w:pPr>
          </w:p>
        </w:tc>
        <w:tc>
          <w:tcPr>
            <w:tcW w:w="709" w:type="dxa"/>
          </w:tcPr>
          <w:p w14:paraId="0D448CF7">
            <w:pPr>
              <w:spacing w:line="240" w:lineRule="exact"/>
              <w:jc w:val="center"/>
              <w:rPr>
                <w:rFonts w:ascii="仿宋" w:hAnsi="仿宋" w:eastAsia="仿宋"/>
                <w:sz w:val="15"/>
                <w:szCs w:val="15"/>
              </w:rPr>
            </w:pPr>
          </w:p>
        </w:tc>
      </w:tr>
      <w:tr w14:paraId="12F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F599DD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A057D57">
            <w:pPr>
              <w:spacing w:line="240" w:lineRule="exact"/>
              <w:jc w:val="center"/>
              <w:rPr>
                <w:rFonts w:ascii="仿宋" w:hAnsi="仿宋" w:eastAsia="仿宋"/>
                <w:sz w:val="15"/>
                <w:szCs w:val="15"/>
              </w:rPr>
            </w:pPr>
          </w:p>
        </w:tc>
        <w:tc>
          <w:tcPr>
            <w:tcW w:w="1701" w:type="dxa"/>
            <w:shd w:val="clear" w:color="auto" w:fill="auto"/>
            <w:vAlign w:val="center"/>
          </w:tcPr>
          <w:p w14:paraId="086147FE">
            <w:pPr>
              <w:jc w:val="center"/>
              <w:rPr>
                <w:rFonts w:ascii="仿宋" w:hAnsi="仿宋" w:eastAsia="仿宋"/>
                <w:sz w:val="15"/>
                <w:szCs w:val="15"/>
              </w:rPr>
            </w:pPr>
            <w:r>
              <w:rPr>
                <w:rFonts w:hint="eastAsia" w:ascii="仿宋" w:hAnsi="仿宋" w:eastAsia="仿宋"/>
                <w:sz w:val="15"/>
                <w:szCs w:val="15"/>
              </w:rPr>
              <w:t>对生产经营单位未建立事故隐患排查治理制度的处罚</w:t>
            </w:r>
          </w:p>
        </w:tc>
        <w:tc>
          <w:tcPr>
            <w:tcW w:w="1843" w:type="dxa"/>
            <w:shd w:val="clear" w:color="auto" w:fill="auto"/>
            <w:vAlign w:val="center"/>
          </w:tcPr>
          <w:p w14:paraId="5DBF66B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7526113">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7DBBC79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8816A7E">
            <w:pPr>
              <w:jc w:val="center"/>
            </w:pPr>
            <w:r>
              <w:rPr>
                <w:rFonts w:hint="eastAsia" w:ascii="仿宋" w:hAnsi="仿宋" w:eastAsia="仿宋"/>
                <w:sz w:val="15"/>
                <w:szCs w:val="15"/>
              </w:rPr>
              <w:t>新城区应急管理局</w:t>
            </w:r>
          </w:p>
        </w:tc>
        <w:tc>
          <w:tcPr>
            <w:tcW w:w="1276" w:type="dxa"/>
            <w:shd w:val="clear" w:color="auto" w:fill="auto"/>
            <w:vAlign w:val="center"/>
          </w:tcPr>
          <w:p w14:paraId="704ACCD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D88ED5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7DED3C">
            <w:pPr>
              <w:spacing w:line="240" w:lineRule="exact"/>
              <w:jc w:val="center"/>
              <w:rPr>
                <w:rFonts w:ascii="仿宋" w:hAnsi="仿宋" w:eastAsia="仿宋"/>
                <w:sz w:val="15"/>
                <w:szCs w:val="15"/>
              </w:rPr>
            </w:pPr>
          </w:p>
        </w:tc>
        <w:tc>
          <w:tcPr>
            <w:tcW w:w="567" w:type="dxa"/>
            <w:shd w:val="clear" w:color="auto" w:fill="auto"/>
            <w:vAlign w:val="center"/>
          </w:tcPr>
          <w:p w14:paraId="6143BC6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EAA2A5B">
            <w:pPr>
              <w:spacing w:line="240" w:lineRule="exact"/>
              <w:jc w:val="center"/>
              <w:rPr>
                <w:rFonts w:ascii="仿宋" w:hAnsi="仿宋" w:eastAsia="仿宋"/>
                <w:sz w:val="15"/>
                <w:szCs w:val="15"/>
              </w:rPr>
            </w:pPr>
          </w:p>
        </w:tc>
        <w:tc>
          <w:tcPr>
            <w:tcW w:w="567" w:type="dxa"/>
            <w:shd w:val="clear" w:color="auto" w:fill="auto"/>
            <w:vAlign w:val="center"/>
          </w:tcPr>
          <w:p w14:paraId="560AAD3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9196694">
            <w:pPr>
              <w:spacing w:line="240" w:lineRule="exact"/>
              <w:jc w:val="center"/>
              <w:rPr>
                <w:rFonts w:ascii="仿宋" w:hAnsi="仿宋" w:eastAsia="仿宋"/>
                <w:sz w:val="15"/>
                <w:szCs w:val="15"/>
              </w:rPr>
            </w:pPr>
          </w:p>
        </w:tc>
        <w:tc>
          <w:tcPr>
            <w:tcW w:w="709" w:type="dxa"/>
          </w:tcPr>
          <w:p w14:paraId="63AF0485">
            <w:pPr>
              <w:spacing w:line="240" w:lineRule="exact"/>
              <w:jc w:val="center"/>
              <w:rPr>
                <w:rFonts w:ascii="仿宋" w:hAnsi="仿宋" w:eastAsia="仿宋"/>
                <w:sz w:val="15"/>
                <w:szCs w:val="15"/>
              </w:rPr>
            </w:pPr>
          </w:p>
        </w:tc>
      </w:tr>
      <w:tr w14:paraId="2E06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7EF5AB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4DA3DF4">
            <w:pPr>
              <w:spacing w:line="240" w:lineRule="exact"/>
              <w:jc w:val="center"/>
              <w:rPr>
                <w:rFonts w:ascii="仿宋" w:hAnsi="仿宋" w:eastAsia="仿宋"/>
                <w:sz w:val="15"/>
                <w:szCs w:val="15"/>
              </w:rPr>
            </w:pPr>
          </w:p>
        </w:tc>
        <w:tc>
          <w:tcPr>
            <w:tcW w:w="1701" w:type="dxa"/>
            <w:shd w:val="clear" w:color="auto" w:fill="auto"/>
            <w:vAlign w:val="center"/>
          </w:tcPr>
          <w:p w14:paraId="0E9D773C">
            <w:pPr>
              <w:jc w:val="center"/>
              <w:rPr>
                <w:rFonts w:ascii="仿宋" w:hAnsi="仿宋" w:eastAsia="仿宋"/>
                <w:sz w:val="15"/>
                <w:szCs w:val="15"/>
              </w:rPr>
            </w:pPr>
            <w:r>
              <w:rPr>
                <w:rFonts w:hint="eastAsia" w:ascii="仿宋" w:hAnsi="仿宋" w:eastAsia="仿宋"/>
                <w:sz w:val="15"/>
                <w:szCs w:val="15"/>
              </w:rPr>
              <w:t>对生产经营单位拒不执行采取措施消除事故隐患的处罚</w:t>
            </w:r>
          </w:p>
        </w:tc>
        <w:tc>
          <w:tcPr>
            <w:tcW w:w="1843" w:type="dxa"/>
            <w:shd w:val="clear" w:color="auto" w:fill="auto"/>
            <w:vAlign w:val="center"/>
          </w:tcPr>
          <w:p w14:paraId="0941905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1563787">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50FCCC8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A6D770C">
            <w:pPr>
              <w:jc w:val="center"/>
            </w:pPr>
            <w:r>
              <w:rPr>
                <w:rFonts w:hint="eastAsia" w:ascii="仿宋" w:hAnsi="仿宋" w:eastAsia="仿宋"/>
                <w:sz w:val="15"/>
                <w:szCs w:val="15"/>
              </w:rPr>
              <w:t>新城区应急管理局</w:t>
            </w:r>
          </w:p>
        </w:tc>
        <w:tc>
          <w:tcPr>
            <w:tcW w:w="1276" w:type="dxa"/>
            <w:shd w:val="clear" w:color="auto" w:fill="auto"/>
            <w:vAlign w:val="center"/>
          </w:tcPr>
          <w:p w14:paraId="7778188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0FEC2E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D6C042">
            <w:pPr>
              <w:spacing w:line="240" w:lineRule="exact"/>
              <w:jc w:val="center"/>
              <w:rPr>
                <w:rFonts w:ascii="仿宋" w:hAnsi="仿宋" w:eastAsia="仿宋"/>
                <w:sz w:val="15"/>
                <w:szCs w:val="15"/>
              </w:rPr>
            </w:pPr>
          </w:p>
        </w:tc>
        <w:tc>
          <w:tcPr>
            <w:tcW w:w="567" w:type="dxa"/>
            <w:shd w:val="clear" w:color="auto" w:fill="auto"/>
            <w:vAlign w:val="center"/>
          </w:tcPr>
          <w:p w14:paraId="0138075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C6AEFFE">
            <w:pPr>
              <w:spacing w:line="240" w:lineRule="exact"/>
              <w:jc w:val="center"/>
              <w:rPr>
                <w:rFonts w:ascii="仿宋" w:hAnsi="仿宋" w:eastAsia="仿宋"/>
                <w:sz w:val="15"/>
                <w:szCs w:val="15"/>
              </w:rPr>
            </w:pPr>
          </w:p>
        </w:tc>
        <w:tc>
          <w:tcPr>
            <w:tcW w:w="567" w:type="dxa"/>
            <w:shd w:val="clear" w:color="auto" w:fill="auto"/>
            <w:vAlign w:val="center"/>
          </w:tcPr>
          <w:p w14:paraId="5B128FA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481BE9">
            <w:pPr>
              <w:spacing w:line="240" w:lineRule="exact"/>
              <w:jc w:val="center"/>
              <w:rPr>
                <w:rFonts w:ascii="仿宋" w:hAnsi="仿宋" w:eastAsia="仿宋"/>
                <w:sz w:val="15"/>
                <w:szCs w:val="15"/>
              </w:rPr>
            </w:pPr>
          </w:p>
        </w:tc>
        <w:tc>
          <w:tcPr>
            <w:tcW w:w="709" w:type="dxa"/>
          </w:tcPr>
          <w:p w14:paraId="04D3203D">
            <w:pPr>
              <w:spacing w:line="240" w:lineRule="exact"/>
              <w:jc w:val="center"/>
              <w:rPr>
                <w:rFonts w:ascii="仿宋" w:hAnsi="仿宋" w:eastAsia="仿宋"/>
                <w:sz w:val="15"/>
                <w:szCs w:val="15"/>
              </w:rPr>
            </w:pPr>
          </w:p>
        </w:tc>
      </w:tr>
      <w:tr w14:paraId="369C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35BA89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B7662E2">
            <w:pPr>
              <w:spacing w:line="240" w:lineRule="exact"/>
              <w:jc w:val="center"/>
              <w:rPr>
                <w:rFonts w:ascii="仿宋" w:hAnsi="仿宋" w:eastAsia="仿宋"/>
                <w:sz w:val="15"/>
                <w:szCs w:val="15"/>
              </w:rPr>
            </w:pPr>
          </w:p>
        </w:tc>
        <w:tc>
          <w:tcPr>
            <w:tcW w:w="1701" w:type="dxa"/>
            <w:shd w:val="clear" w:color="auto" w:fill="auto"/>
            <w:vAlign w:val="center"/>
          </w:tcPr>
          <w:p w14:paraId="239F7E8B">
            <w:pPr>
              <w:jc w:val="center"/>
              <w:rPr>
                <w:rFonts w:ascii="仿宋" w:hAnsi="仿宋" w:eastAsia="仿宋"/>
                <w:sz w:val="15"/>
                <w:szCs w:val="15"/>
              </w:rPr>
            </w:pPr>
            <w:r>
              <w:rPr>
                <w:rFonts w:hint="eastAsia" w:ascii="仿宋" w:hAnsi="仿宋" w:eastAsia="仿宋"/>
                <w:sz w:val="15"/>
                <w:szCs w:val="15"/>
              </w:rPr>
              <w:t>对生产经营单位将生产经营项目、场所、设备发包或者出租给不具备安全生产条件或者相应资质的单位或者个人的处罚</w:t>
            </w:r>
          </w:p>
        </w:tc>
        <w:tc>
          <w:tcPr>
            <w:tcW w:w="1843" w:type="dxa"/>
            <w:shd w:val="clear" w:color="auto" w:fill="auto"/>
            <w:vAlign w:val="center"/>
          </w:tcPr>
          <w:p w14:paraId="2FCE59A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820BD62">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5502ED2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016991">
            <w:pPr>
              <w:jc w:val="center"/>
            </w:pPr>
            <w:r>
              <w:rPr>
                <w:rFonts w:hint="eastAsia" w:ascii="仿宋" w:hAnsi="仿宋" w:eastAsia="仿宋"/>
                <w:sz w:val="15"/>
                <w:szCs w:val="15"/>
              </w:rPr>
              <w:t>新城区应急管理局</w:t>
            </w:r>
          </w:p>
        </w:tc>
        <w:tc>
          <w:tcPr>
            <w:tcW w:w="1276" w:type="dxa"/>
            <w:shd w:val="clear" w:color="auto" w:fill="auto"/>
            <w:vAlign w:val="center"/>
          </w:tcPr>
          <w:p w14:paraId="011427F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CF99DD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577DAE5">
            <w:pPr>
              <w:spacing w:line="240" w:lineRule="exact"/>
              <w:jc w:val="center"/>
              <w:rPr>
                <w:rFonts w:ascii="仿宋" w:hAnsi="仿宋" w:eastAsia="仿宋"/>
                <w:sz w:val="15"/>
                <w:szCs w:val="15"/>
              </w:rPr>
            </w:pPr>
          </w:p>
        </w:tc>
        <w:tc>
          <w:tcPr>
            <w:tcW w:w="567" w:type="dxa"/>
            <w:shd w:val="clear" w:color="auto" w:fill="auto"/>
            <w:vAlign w:val="center"/>
          </w:tcPr>
          <w:p w14:paraId="4E5080D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A63D068">
            <w:pPr>
              <w:spacing w:line="240" w:lineRule="exact"/>
              <w:jc w:val="center"/>
              <w:rPr>
                <w:rFonts w:ascii="仿宋" w:hAnsi="仿宋" w:eastAsia="仿宋"/>
                <w:sz w:val="15"/>
                <w:szCs w:val="15"/>
              </w:rPr>
            </w:pPr>
          </w:p>
        </w:tc>
        <w:tc>
          <w:tcPr>
            <w:tcW w:w="567" w:type="dxa"/>
            <w:shd w:val="clear" w:color="auto" w:fill="auto"/>
            <w:vAlign w:val="center"/>
          </w:tcPr>
          <w:p w14:paraId="69FA329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D77F463">
            <w:pPr>
              <w:spacing w:line="240" w:lineRule="exact"/>
              <w:jc w:val="center"/>
              <w:rPr>
                <w:rFonts w:ascii="仿宋" w:hAnsi="仿宋" w:eastAsia="仿宋"/>
                <w:sz w:val="15"/>
                <w:szCs w:val="15"/>
              </w:rPr>
            </w:pPr>
          </w:p>
        </w:tc>
        <w:tc>
          <w:tcPr>
            <w:tcW w:w="709" w:type="dxa"/>
          </w:tcPr>
          <w:p w14:paraId="676C8CE8">
            <w:pPr>
              <w:spacing w:line="240" w:lineRule="exact"/>
              <w:jc w:val="center"/>
              <w:rPr>
                <w:rFonts w:ascii="仿宋" w:hAnsi="仿宋" w:eastAsia="仿宋"/>
                <w:sz w:val="15"/>
                <w:szCs w:val="15"/>
              </w:rPr>
            </w:pPr>
          </w:p>
        </w:tc>
      </w:tr>
      <w:tr w14:paraId="0D76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26" w:type="dxa"/>
            <w:shd w:val="clear" w:color="auto" w:fill="auto"/>
            <w:vAlign w:val="center"/>
          </w:tcPr>
          <w:p w14:paraId="185336C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373E0E4">
            <w:pPr>
              <w:spacing w:line="240" w:lineRule="exact"/>
              <w:jc w:val="center"/>
              <w:rPr>
                <w:rFonts w:ascii="仿宋" w:hAnsi="仿宋" w:eastAsia="仿宋"/>
                <w:sz w:val="15"/>
                <w:szCs w:val="15"/>
              </w:rPr>
            </w:pPr>
          </w:p>
        </w:tc>
        <w:tc>
          <w:tcPr>
            <w:tcW w:w="1701" w:type="dxa"/>
            <w:shd w:val="clear" w:color="auto" w:fill="auto"/>
            <w:vAlign w:val="center"/>
          </w:tcPr>
          <w:p w14:paraId="4FED4584">
            <w:pPr>
              <w:jc w:val="center"/>
              <w:rPr>
                <w:rFonts w:ascii="仿宋" w:hAnsi="仿宋" w:eastAsia="仿宋"/>
                <w:sz w:val="15"/>
                <w:szCs w:val="15"/>
              </w:rPr>
            </w:pPr>
            <w:r>
              <w:rPr>
                <w:rFonts w:hint="eastAsia" w:ascii="仿宋" w:hAnsi="仿宋" w:eastAsia="仿宋"/>
                <w:sz w:val="15"/>
                <w:szCs w:val="15"/>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1843" w:type="dxa"/>
            <w:shd w:val="clear" w:color="auto" w:fill="auto"/>
            <w:vAlign w:val="center"/>
          </w:tcPr>
          <w:p w14:paraId="084EF69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8280437">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35969C9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6D943FF">
            <w:pPr>
              <w:jc w:val="center"/>
            </w:pPr>
            <w:r>
              <w:rPr>
                <w:rFonts w:hint="eastAsia" w:ascii="仿宋" w:hAnsi="仿宋" w:eastAsia="仿宋"/>
                <w:sz w:val="15"/>
                <w:szCs w:val="15"/>
              </w:rPr>
              <w:t>新城区应急管理局</w:t>
            </w:r>
          </w:p>
        </w:tc>
        <w:tc>
          <w:tcPr>
            <w:tcW w:w="1276" w:type="dxa"/>
            <w:shd w:val="clear" w:color="auto" w:fill="auto"/>
            <w:vAlign w:val="center"/>
          </w:tcPr>
          <w:p w14:paraId="41D045C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CA75A9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CAA96C8">
            <w:pPr>
              <w:spacing w:line="240" w:lineRule="exact"/>
              <w:jc w:val="center"/>
              <w:rPr>
                <w:rFonts w:ascii="仿宋" w:hAnsi="仿宋" w:eastAsia="仿宋"/>
                <w:sz w:val="15"/>
                <w:szCs w:val="15"/>
              </w:rPr>
            </w:pPr>
          </w:p>
        </w:tc>
        <w:tc>
          <w:tcPr>
            <w:tcW w:w="567" w:type="dxa"/>
            <w:shd w:val="clear" w:color="auto" w:fill="auto"/>
            <w:vAlign w:val="center"/>
          </w:tcPr>
          <w:p w14:paraId="380453A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361C511">
            <w:pPr>
              <w:spacing w:line="240" w:lineRule="exact"/>
              <w:jc w:val="center"/>
              <w:rPr>
                <w:rFonts w:ascii="仿宋" w:hAnsi="仿宋" w:eastAsia="仿宋"/>
                <w:sz w:val="15"/>
                <w:szCs w:val="15"/>
              </w:rPr>
            </w:pPr>
          </w:p>
        </w:tc>
        <w:tc>
          <w:tcPr>
            <w:tcW w:w="567" w:type="dxa"/>
            <w:shd w:val="clear" w:color="auto" w:fill="auto"/>
            <w:vAlign w:val="center"/>
          </w:tcPr>
          <w:p w14:paraId="4004CA0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132862B">
            <w:pPr>
              <w:spacing w:line="240" w:lineRule="exact"/>
              <w:jc w:val="center"/>
              <w:rPr>
                <w:rFonts w:ascii="仿宋" w:hAnsi="仿宋" w:eastAsia="仿宋"/>
                <w:sz w:val="15"/>
                <w:szCs w:val="15"/>
              </w:rPr>
            </w:pPr>
          </w:p>
        </w:tc>
        <w:tc>
          <w:tcPr>
            <w:tcW w:w="709" w:type="dxa"/>
          </w:tcPr>
          <w:p w14:paraId="273C37F4">
            <w:pPr>
              <w:spacing w:line="240" w:lineRule="exact"/>
              <w:jc w:val="center"/>
              <w:rPr>
                <w:rFonts w:ascii="仿宋" w:hAnsi="仿宋" w:eastAsia="仿宋"/>
                <w:sz w:val="15"/>
                <w:szCs w:val="15"/>
              </w:rPr>
            </w:pPr>
          </w:p>
        </w:tc>
      </w:tr>
      <w:tr w14:paraId="19A6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26" w:type="dxa"/>
            <w:shd w:val="clear" w:color="auto" w:fill="auto"/>
            <w:vAlign w:val="center"/>
          </w:tcPr>
          <w:p w14:paraId="1A7585F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C966600">
            <w:pPr>
              <w:spacing w:line="240" w:lineRule="exact"/>
              <w:jc w:val="center"/>
              <w:rPr>
                <w:rFonts w:ascii="仿宋" w:hAnsi="仿宋" w:eastAsia="仿宋"/>
                <w:sz w:val="15"/>
                <w:szCs w:val="15"/>
              </w:rPr>
            </w:pPr>
          </w:p>
        </w:tc>
        <w:tc>
          <w:tcPr>
            <w:tcW w:w="1701" w:type="dxa"/>
            <w:shd w:val="clear" w:color="auto" w:fill="auto"/>
            <w:vAlign w:val="center"/>
          </w:tcPr>
          <w:p w14:paraId="70347EB4">
            <w:pPr>
              <w:jc w:val="center"/>
              <w:rPr>
                <w:rFonts w:ascii="仿宋" w:hAnsi="仿宋" w:eastAsia="仿宋"/>
                <w:sz w:val="15"/>
                <w:szCs w:val="15"/>
              </w:rPr>
            </w:pPr>
            <w:r>
              <w:rPr>
                <w:rFonts w:hint="eastAsia" w:ascii="仿宋" w:hAnsi="仿宋" w:eastAsia="仿宋"/>
                <w:sz w:val="15"/>
                <w:szCs w:val="15"/>
              </w:rPr>
              <w:t>对两个以上生产经营单位在同一作业区域内进行可能危及对方安全生产的生产经营活动，未签订安全生产管理协议或者未指定专职安全生产管理人员进行安全检查与协调的处罚</w:t>
            </w:r>
          </w:p>
        </w:tc>
        <w:tc>
          <w:tcPr>
            <w:tcW w:w="1843" w:type="dxa"/>
            <w:shd w:val="clear" w:color="auto" w:fill="auto"/>
            <w:vAlign w:val="center"/>
          </w:tcPr>
          <w:p w14:paraId="5D378DD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ABCFEEE">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76E68B7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BFF1E9E">
            <w:pPr>
              <w:jc w:val="center"/>
            </w:pPr>
            <w:r>
              <w:rPr>
                <w:rFonts w:hint="eastAsia" w:ascii="仿宋" w:hAnsi="仿宋" w:eastAsia="仿宋"/>
                <w:sz w:val="15"/>
                <w:szCs w:val="15"/>
              </w:rPr>
              <w:t>新城区应急管理局</w:t>
            </w:r>
          </w:p>
        </w:tc>
        <w:tc>
          <w:tcPr>
            <w:tcW w:w="1276" w:type="dxa"/>
            <w:shd w:val="clear" w:color="auto" w:fill="auto"/>
            <w:vAlign w:val="center"/>
          </w:tcPr>
          <w:p w14:paraId="06A64F1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DDD78E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A7AE78">
            <w:pPr>
              <w:spacing w:line="240" w:lineRule="exact"/>
              <w:jc w:val="center"/>
              <w:rPr>
                <w:rFonts w:ascii="仿宋" w:hAnsi="仿宋" w:eastAsia="仿宋"/>
                <w:sz w:val="15"/>
                <w:szCs w:val="15"/>
              </w:rPr>
            </w:pPr>
          </w:p>
        </w:tc>
        <w:tc>
          <w:tcPr>
            <w:tcW w:w="567" w:type="dxa"/>
            <w:shd w:val="clear" w:color="auto" w:fill="auto"/>
            <w:vAlign w:val="center"/>
          </w:tcPr>
          <w:p w14:paraId="2B0CD05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2FE9779">
            <w:pPr>
              <w:spacing w:line="240" w:lineRule="exact"/>
              <w:jc w:val="center"/>
              <w:rPr>
                <w:rFonts w:ascii="仿宋" w:hAnsi="仿宋" w:eastAsia="仿宋"/>
                <w:sz w:val="15"/>
                <w:szCs w:val="15"/>
              </w:rPr>
            </w:pPr>
          </w:p>
        </w:tc>
        <w:tc>
          <w:tcPr>
            <w:tcW w:w="567" w:type="dxa"/>
            <w:shd w:val="clear" w:color="auto" w:fill="auto"/>
            <w:vAlign w:val="center"/>
          </w:tcPr>
          <w:p w14:paraId="5A3348F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7E7E6F">
            <w:pPr>
              <w:spacing w:line="240" w:lineRule="exact"/>
              <w:jc w:val="center"/>
              <w:rPr>
                <w:rFonts w:ascii="仿宋" w:hAnsi="仿宋" w:eastAsia="仿宋"/>
                <w:sz w:val="15"/>
                <w:szCs w:val="15"/>
              </w:rPr>
            </w:pPr>
          </w:p>
        </w:tc>
        <w:tc>
          <w:tcPr>
            <w:tcW w:w="709" w:type="dxa"/>
          </w:tcPr>
          <w:p w14:paraId="799F6BB8">
            <w:pPr>
              <w:spacing w:line="240" w:lineRule="exact"/>
              <w:jc w:val="center"/>
              <w:rPr>
                <w:rFonts w:ascii="仿宋" w:hAnsi="仿宋" w:eastAsia="仿宋"/>
                <w:sz w:val="15"/>
                <w:szCs w:val="15"/>
              </w:rPr>
            </w:pPr>
          </w:p>
        </w:tc>
      </w:tr>
      <w:tr w14:paraId="61A7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8EE7F2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6D014ED">
            <w:pPr>
              <w:spacing w:line="240" w:lineRule="exact"/>
              <w:jc w:val="center"/>
              <w:rPr>
                <w:rFonts w:ascii="仿宋" w:hAnsi="仿宋" w:eastAsia="仿宋"/>
                <w:sz w:val="15"/>
                <w:szCs w:val="15"/>
              </w:rPr>
            </w:pPr>
          </w:p>
        </w:tc>
        <w:tc>
          <w:tcPr>
            <w:tcW w:w="1701" w:type="dxa"/>
            <w:shd w:val="clear" w:color="auto" w:fill="auto"/>
            <w:vAlign w:val="center"/>
          </w:tcPr>
          <w:p w14:paraId="3ED6AECB">
            <w:pPr>
              <w:jc w:val="center"/>
              <w:rPr>
                <w:rFonts w:ascii="仿宋" w:hAnsi="仿宋" w:eastAsia="仿宋"/>
                <w:sz w:val="15"/>
                <w:szCs w:val="15"/>
              </w:rPr>
            </w:pPr>
            <w:r>
              <w:rPr>
                <w:rFonts w:hint="eastAsia" w:ascii="仿宋" w:hAnsi="仿宋" w:eastAsia="仿宋"/>
                <w:sz w:val="15"/>
                <w:szCs w:val="15"/>
              </w:rPr>
              <w:t>对生产、经营、储存、使用危险物品的车间、商店、仓库与员工宿舍在同一座建筑内，或者与员工宿舍的距离不符合安全要求的处罚</w:t>
            </w:r>
          </w:p>
        </w:tc>
        <w:tc>
          <w:tcPr>
            <w:tcW w:w="1843" w:type="dxa"/>
            <w:shd w:val="clear" w:color="auto" w:fill="auto"/>
            <w:vAlign w:val="center"/>
          </w:tcPr>
          <w:p w14:paraId="75ACC6B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1830403">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722117F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71F34C5">
            <w:pPr>
              <w:jc w:val="center"/>
            </w:pPr>
            <w:r>
              <w:rPr>
                <w:rFonts w:hint="eastAsia" w:ascii="仿宋" w:hAnsi="仿宋" w:eastAsia="仿宋"/>
                <w:sz w:val="15"/>
                <w:szCs w:val="15"/>
              </w:rPr>
              <w:t>新城区应急管理局</w:t>
            </w:r>
          </w:p>
        </w:tc>
        <w:tc>
          <w:tcPr>
            <w:tcW w:w="1276" w:type="dxa"/>
            <w:shd w:val="clear" w:color="auto" w:fill="auto"/>
            <w:vAlign w:val="center"/>
          </w:tcPr>
          <w:p w14:paraId="318E265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94324B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CE2D98E">
            <w:pPr>
              <w:spacing w:line="240" w:lineRule="exact"/>
              <w:jc w:val="center"/>
              <w:rPr>
                <w:rFonts w:ascii="仿宋" w:hAnsi="仿宋" w:eastAsia="仿宋"/>
                <w:sz w:val="15"/>
                <w:szCs w:val="15"/>
              </w:rPr>
            </w:pPr>
          </w:p>
        </w:tc>
        <w:tc>
          <w:tcPr>
            <w:tcW w:w="567" w:type="dxa"/>
            <w:shd w:val="clear" w:color="auto" w:fill="auto"/>
            <w:vAlign w:val="center"/>
          </w:tcPr>
          <w:p w14:paraId="190D75D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735F87C">
            <w:pPr>
              <w:spacing w:line="240" w:lineRule="exact"/>
              <w:jc w:val="center"/>
              <w:rPr>
                <w:rFonts w:ascii="仿宋" w:hAnsi="仿宋" w:eastAsia="仿宋"/>
                <w:sz w:val="15"/>
                <w:szCs w:val="15"/>
              </w:rPr>
            </w:pPr>
          </w:p>
        </w:tc>
        <w:tc>
          <w:tcPr>
            <w:tcW w:w="567" w:type="dxa"/>
            <w:shd w:val="clear" w:color="auto" w:fill="auto"/>
            <w:vAlign w:val="center"/>
          </w:tcPr>
          <w:p w14:paraId="33675C5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D076266">
            <w:pPr>
              <w:spacing w:line="240" w:lineRule="exact"/>
              <w:jc w:val="center"/>
              <w:rPr>
                <w:rFonts w:ascii="仿宋" w:hAnsi="仿宋" w:eastAsia="仿宋"/>
                <w:sz w:val="15"/>
                <w:szCs w:val="15"/>
              </w:rPr>
            </w:pPr>
          </w:p>
        </w:tc>
        <w:tc>
          <w:tcPr>
            <w:tcW w:w="709" w:type="dxa"/>
          </w:tcPr>
          <w:p w14:paraId="7E1A715E">
            <w:pPr>
              <w:spacing w:line="240" w:lineRule="exact"/>
              <w:jc w:val="center"/>
              <w:rPr>
                <w:rFonts w:ascii="仿宋" w:hAnsi="仿宋" w:eastAsia="仿宋"/>
                <w:sz w:val="15"/>
                <w:szCs w:val="15"/>
              </w:rPr>
            </w:pPr>
          </w:p>
        </w:tc>
      </w:tr>
      <w:tr w14:paraId="60B3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20A671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88AB9C8">
            <w:pPr>
              <w:spacing w:line="240" w:lineRule="exact"/>
              <w:jc w:val="center"/>
              <w:rPr>
                <w:rFonts w:ascii="仿宋" w:hAnsi="仿宋" w:eastAsia="仿宋"/>
                <w:sz w:val="15"/>
                <w:szCs w:val="15"/>
              </w:rPr>
            </w:pPr>
          </w:p>
        </w:tc>
        <w:tc>
          <w:tcPr>
            <w:tcW w:w="1701" w:type="dxa"/>
            <w:shd w:val="clear" w:color="auto" w:fill="auto"/>
            <w:vAlign w:val="center"/>
          </w:tcPr>
          <w:p w14:paraId="0E859F04">
            <w:pPr>
              <w:jc w:val="center"/>
              <w:rPr>
                <w:rFonts w:ascii="仿宋" w:hAnsi="仿宋" w:eastAsia="仿宋"/>
                <w:sz w:val="15"/>
                <w:szCs w:val="15"/>
              </w:rPr>
            </w:pPr>
            <w:r>
              <w:rPr>
                <w:rFonts w:hint="eastAsia" w:ascii="仿宋" w:hAnsi="仿宋" w:eastAsia="仿宋"/>
                <w:sz w:val="15"/>
                <w:szCs w:val="15"/>
              </w:rPr>
              <w:t>对生产经营场所和员工宿舍未设有符合紧急疏散需要、标志明显、保持畅通的出口，或者锁闭、封堵生产经营场所或者员工宿舍出口的处罚</w:t>
            </w:r>
          </w:p>
        </w:tc>
        <w:tc>
          <w:tcPr>
            <w:tcW w:w="1843" w:type="dxa"/>
            <w:shd w:val="clear" w:color="auto" w:fill="auto"/>
            <w:vAlign w:val="center"/>
          </w:tcPr>
          <w:p w14:paraId="7603F36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4B26786">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7C645E0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3277521">
            <w:pPr>
              <w:jc w:val="center"/>
            </w:pPr>
            <w:r>
              <w:rPr>
                <w:rFonts w:hint="eastAsia" w:ascii="仿宋" w:hAnsi="仿宋" w:eastAsia="仿宋"/>
                <w:sz w:val="15"/>
                <w:szCs w:val="15"/>
              </w:rPr>
              <w:t>新城区应急管理局</w:t>
            </w:r>
          </w:p>
        </w:tc>
        <w:tc>
          <w:tcPr>
            <w:tcW w:w="1276" w:type="dxa"/>
            <w:shd w:val="clear" w:color="auto" w:fill="auto"/>
            <w:vAlign w:val="center"/>
          </w:tcPr>
          <w:p w14:paraId="5FD22CA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790206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87B817">
            <w:pPr>
              <w:spacing w:line="240" w:lineRule="exact"/>
              <w:jc w:val="center"/>
              <w:rPr>
                <w:rFonts w:ascii="仿宋" w:hAnsi="仿宋" w:eastAsia="仿宋"/>
                <w:sz w:val="15"/>
                <w:szCs w:val="15"/>
              </w:rPr>
            </w:pPr>
          </w:p>
        </w:tc>
        <w:tc>
          <w:tcPr>
            <w:tcW w:w="567" w:type="dxa"/>
            <w:shd w:val="clear" w:color="auto" w:fill="auto"/>
            <w:vAlign w:val="center"/>
          </w:tcPr>
          <w:p w14:paraId="00E70F7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61247B2">
            <w:pPr>
              <w:spacing w:line="240" w:lineRule="exact"/>
              <w:jc w:val="center"/>
              <w:rPr>
                <w:rFonts w:ascii="仿宋" w:hAnsi="仿宋" w:eastAsia="仿宋"/>
                <w:sz w:val="15"/>
                <w:szCs w:val="15"/>
              </w:rPr>
            </w:pPr>
          </w:p>
        </w:tc>
        <w:tc>
          <w:tcPr>
            <w:tcW w:w="567" w:type="dxa"/>
            <w:shd w:val="clear" w:color="auto" w:fill="auto"/>
            <w:vAlign w:val="center"/>
          </w:tcPr>
          <w:p w14:paraId="6CA0028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E911F78">
            <w:pPr>
              <w:spacing w:line="240" w:lineRule="exact"/>
              <w:jc w:val="center"/>
              <w:rPr>
                <w:rFonts w:ascii="仿宋" w:hAnsi="仿宋" w:eastAsia="仿宋"/>
                <w:sz w:val="15"/>
                <w:szCs w:val="15"/>
              </w:rPr>
            </w:pPr>
          </w:p>
        </w:tc>
        <w:tc>
          <w:tcPr>
            <w:tcW w:w="709" w:type="dxa"/>
          </w:tcPr>
          <w:p w14:paraId="4E9A61BD">
            <w:pPr>
              <w:spacing w:line="240" w:lineRule="exact"/>
              <w:jc w:val="center"/>
              <w:rPr>
                <w:rFonts w:ascii="仿宋" w:hAnsi="仿宋" w:eastAsia="仿宋"/>
                <w:sz w:val="15"/>
                <w:szCs w:val="15"/>
              </w:rPr>
            </w:pPr>
          </w:p>
        </w:tc>
      </w:tr>
      <w:tr w14:paraId="75A1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553281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9862AF7">
            <w:pPr>
              <w:spacing w:line="240" w:lineRule="exact"/>
              <w:jc w:val="center"/>
              <w:rPr>
                <w:rFonts w:ascii="仿宋" w:hAnsi="仿宋" w:eastAsia="仿宋"/>
                <w:sz w:val="15"/>
                <w:szCs w:val="15"/>
              </w:rPr>
            </w:pPr>
          </w:p>
        </w:tc>
        <w:tc>
          <w:tcPr>
            <w:tcW w:w="1701" w:type="dxa"/>
            <w:shd w:val="clear" w:color="auto" w:fill="auto"/>
            <w:vAlign w:val="center"/>
          </w:tcPr>
          <w:p w14:paraId="4058A71C">
            <w:pPr>
              <w:jc w:val="center"/>
              <w:rPr>
                <w:rFonts w:ascii="仿宋" w:hAnsi="仿宋" w:eastAsia="仿宋"/>
                <w:sz w:val="15"/>
                <w:szCs w:val="15"/>
              </w:rPr>
            </w:pPr>
            <w:r>
              <w:rPr>
                <w:rFonts w:hint="eastAsia" w:ascii="仿宋" w:hAnsi="仿宋" w:eastAsia="仿宋"/>
                <w:sz w:val="15"/>
                <w:szCs w:val="15"/>
              </w:rPr>
              <w:t>对生产经营单位与从业人员订立协议，免除或者减轻其对从业人员因生产安全事故伤亡依法应承担的责任的处罚</w:t>
            </w:r>
          </w:p>
        </w:tc>
        <w:tc>
          <w:tcPr>
            <w:tcW w:w="1843" w:type="dxa"/>
            <w:shd w:val="clear" w:color="auto" w:fill="auto"/>
            <w:vAlign w:val="center"/>
          </w:tcPr>
          <w:p w14:paraId="25BA413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FA13D79">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316192C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3A762E1">
            <w:pPr>
              <w:jc w:val="center"/>
            </w:pPr>
            <w:r>
              <w:rPr>
                <w:rFonts w:hint="eastAsia" w:ascii="仿宋" w:hAnsi="仿宋" w:eastAsia="仿宋"/>
                <w:sz w:val="15"/>
                <w:szCs w:val="15"/>
              </w:rPr>
              <w:t>新城区应急管理局</w:t>
            </w:r>
          </w:p>
        </w:tc>
        <w:tc>
          <w:tcPr>
            <w:tcW w:w="1276" w:type="dxa"/>
            <w:shd w:val="clear" w:color="auto" w:fill="auto"/>
            <w:vAlign w:val="center"/>
          </w:tcPr>
          <w:p w14:paraId="00A7E45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B1A188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EEAFAA">
            <w:pPr>
              <w:spacing w:line="240" w:lineRule="exact"/>
              <w:jc w:val="center"/>
              <w:rPr>
                <w:rFonts w:ascii="仿宋" w:hAnsi="仿宋" w:eastAsia="仿宋"/>
                <w:sz w:val="15"/>
                <w:szCs w:val="15"/>
              </w:rPr>
            </w:pPr>
          </w:p>
        </w:tc>
        <w:tc>
          <w:tcPr>
            <w:tcW w:w="567" w:type="dxa"/>
            <w:shd w:val="clear" w:color="auto" w:fill="auto"/>
            <w:vAlign w:val="center"/>
          </w:tcPr>
          <w:p w14:paraId="113468F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6BF904E">
            <w:pPr>
              <w:spacing w:line="240" w:lineRule="exact"/>
              <w:jc w:val="center"/>
              <w:rPr>
                <w:rFonts w:ascii="仿宋" w:hAnsi="仿宋" w:eastAsia="仿宋"/>
                <w:sz w:val="15"/>
                <w:szCs w:val="15"/>
              </w:rPr>
            </w:pPr>
          </w:p>
        </w:tc>
        <w:tc>
          <w:tcPr>
            <w:tcW w:w="567" w:type="dxa"/>
            <w:shd w:val="clear" w:color="auto" w:fill="auto"/>
            <w:vAlign w:val="center"/>
          </w:tcPr>
          <w:p w14:paraId="5B75BAC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454FEE">
            <w:pPr>
              <w:spacing w:line="240" w:lineRule="exact"/>
              <w:jc w:val="center"/>
              <w:rPr>
                <w:rFonts w:ascii="仿宋" w:hAnsi="仿宋" w:eastAsia="仿宋"/>
                <w:sz w:val="15"/>
                <w:szCs w:val="15"/>
              </w:rPr>
            </w:pPr>
          </w:p>
        </w:tc>
        <w:tc>
          <w:tcPr>
            <w:tcW w:w="709" w:type="dxa"/>
          </w:tcPr>
          <w:p w14:paraId="18DBB274">
            <w:pPr>
              <w:spacing w:line="240" w:lineRule="exact"/>
              <w:jc w:val="center"/>
              <w:rPr>
                <w:rFonts w:ascii="仿宋" w:hAnsi="仿宋" w:eastAsia="仿宋"/>
                <w:sz w:val="15"/>
                <w:szCs w:val="15"/>
              </w:rPr>
            </w:pPr>
          </w:p>
        </w:tc>
      </w:tr>
      <w:tr w14:paraId="1E0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EF1D793">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34E0575">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27F77C06">
            <w:pPr>
              <w:spacing w:line="240" w:lineRule="exact"/>
              <w:jc w:val="center"/>
              <w:rPr>
                <w:rFonts w:ascii="仿宋" w:hAnsi="仿宋" w:eastAsia="仿宋"/>
                <w:sz w:val="15"/>
                <w:szCs w:val="15"/>
              </w:rPr>
            </w:pPr>
          </w:p>
        </w:tc>
        <w:tc>
          <w:tcPr>
            <w:tcW w:w="1701" w:type="dxa"/>
            <w:shd w:val="clear" w:color="auto" w:fill="auto"/>
            <w:vAlign w:val="center"/>
          </w:tcPr>
          <w:p w14:paraId="489549A9">
            <w:pPr>
              <w:jc w:val="center"/>
              <w:rPr>
                <w:rFonts w:ascii="仿宋" w:hAnsi="仿宋" w:eastAsia="仿宋"/>
                <w:sz w:val="15"/>
                <w:szCs w:val="15"/>
              </w:rPr>
            </w:pPr>
            <w:r>
              <w:rPr>
                <w:rFonts w:hint="eastAsia" w:ascii="仿宋" w:hAnsi="仿宋" w:eastAsia="仿宋"/>
                <w:sz w:val="15"/>
                <w:szCs w:val="15"/>
              </w:rPr>
              <w:t>对生产经营单位拒绝、阻碍负有安全生产监督管理职责的部门依法实施监督检查的处罚</w:t>
            </w:r>
          </w:p>
        </w:tc>
        <w:tc>
          <w:tcPr>
            <w:tcW w:w="1843" w:type="dxa"/>
            <w:shd w:val="clear" w:color="auto" w:fill="auto"/>
            <w:vAlign w:val="center"/>
          </w:tcPr>
          <w:p w14:paraId="4F9CFE5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0EB936F">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57124B9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028AD61">
            <w:pPr>
              <w:jc w:val="center"/>
            </w:pPr>
            <w:r>
              <w:rPr>
                <w:rFonts w:hint="eastAsia" w:ascii="仿宋" w:hAnsi="仿宋" w:eastAsia="仿宋"/>
                <w:sz w:val="15"/>
                <w:szCs w:val="15"/>
              </w:rPr>
              <w:t>新城区应急管理局</w:t>
            </w:r>
          </w:p>
        </w:tc>
        <w:tc>
          <w:tcPr>
            <w:tcW w:w="1276" w:type="dxa"/>
            <w:shd w:val="clear" w:color="auto" w:fill="auto"/>
            <w:vAlign w:val="center"/>
          </w:tcPr>
          <w:p w14:paraId="1B5E743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505804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DD84533">
            <w:pPr>
              <w:spacing w:line="240" w:lineRule="exact"/>
              <w:jc w:val="center"/>
              <w:rPr>
                <w:rFonts w:ascii="仿宋" w:hAnsi="仿宋" w:eastAsia="仿宋"/>
                <w:sz w:val="15"/>
                <w:szCs w:val="15"/>
              </w:rPr>
            </w:pPr>
          </w:p>
        </w:tc>
        <w:tc>
          <w:tcPr>
            <w:tcW w:w="567" w:type="dxa"/>
            <w:shd w:val="clear" w:color="auto" w:fill="auto"/>
            <w:vAlign w:val="center"/>
          </w:tcPr>
          <w:p w14:paraId="5A6A33E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77236F1">
            <w:pPr>
              <w:spacing w:line="240" w:lineRule="exact"/>
              <w:jc w:val="center"/>
              <w:rPr>
                <w:rFonts w:ascii="仿宋" w:hAnsi="仿宋" w:eastAsia="仿宋"/>
                <w:sz w:val="15"/>
                <w:szCs w:val="15"/>
              </w:rPr>
            </w:pPr>
          </w:p>
        </w:tc>
        <w:tc>
          <w:tcPr>
            <w:tcW w:w="567" w:type="dxa"/>
            <w:shd w:val="clear" w:color="auto" w:fill="auto"/>
            <w:vAlign w:val="center"/>
          </w:tcPr>
          <w:p w14:paraId="64CB365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D592C3">
            <w:pPr>
              <w:spacing w:line="240" w:lineRule="exact"/>
              <w:jc w:val="center"/>
              <w:rPr>
                <w:rFonts w:ascii="仿宋" w:hAnsi="仿宋" w:eastAsia="仿宋"/>
                <w:sz w:val="15"/>
                <w:szCs w:val="15"/>
              </w:rPr>
            </w:pPr>
          </w:p>
        </w:tc>
        <w:tc>
          <w:tcPr>
            <w:tcW w:w="709" w:type="dxa"/>
          </w:tcPr>
          <w:p w14:paraId="3BB09D16">
            <w:pPr>
              <w:spacing w:line="240" w:lineRule="exact"/>
              <w:jc w:val="center"/>
              <w:rPr>
                <w:rFonts w:ascii="仿宋" w:hAnsi="仿宋" w:eastAsia="仿宋"/>
                <w:sz w:val="15"/>
                <w:szCs w:val="15"/>
              </w:rPr>
            </w:pPr>
          </w:p>
        </w:tc>
      </w:tr>
      <w:tr w14:paraId="0068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C6B232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DA2FB5F">
            <w:pPr>
              <w:spacing w:line="240" w:lineRule="exact"/>
              <w:jc w:val="center"/>
              <w:rPr>
                <w:rFonts w:ascii="仿宋" w:hAnsi="仿宋" w:eastAsia="仿宋"/>
                <w:sz w:val="15"/>
                <w:szCs w:val="15"/>
              </w:rPr>
            </w:pPr>
          </w:p>
        </w:tc>
        <w:tc>
          <w:tcPr>
            <w:tcW w:w="1701" w:type="dxa"/>
            <w:shd w:val="clear" w:color="auto" w:fill="auto"/>
            <w:vAlign w:val="center"/>
          </w:tcPr>
          <w:p w14:paraId="6C84603F">
            <w:pPr>
              <w:jc w:val="center"/>
              <w:rPr>
                <w:rFonts w:ascii="仿宋" w:hAnsi="仿宋" w:eastAsia="仿宋"/>
                <w:sz w:val="15"/>
                <w:szCs w:val="15"/>
              </w:rPr>
            </w:pPr>
            <w:r>
              <w:rPr>
                <w:rFonts w:hint="eastAsia" w:ascii="仿宋" w:hAnsi="仿宋" w:eastAsia="仿宋"/>
                <w:sz w:val="15"/>
                <w:szCs w:val="15"/>
              </w:rPr>
              <w:t>对生产经营单位的主要负责人在本单位发生生产安全事故时，不立即组织抢救或者在事故调查处理期间擅离职守或者逃匿的或对对生产安全事故隐瞒不报、谎报或者迟报的处罚</w:t>
            </w:r>
          </w:p>
        </w:tc>
        <w:tc>
          <w:tcPr>
            <w:tcW w:w="1843" w:type="dxa"/>
            <w:shd w:val="clear" w:color="auto" w:fill="auto"/>
            <w:vAlign w:val="center"/>
          </w:tcPr>
          <w:p w14:paraId="2E4DD33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B740A61">
            <w:pPr>
              <w:jc w:val="center"/>
              <w:rPr>
                <w:rFonts w:ascii="仿宋" w:hAnsi="仿宋" w:eastAsia="仿宋"/>
                <w:sz w:val="15"/>
                <w:szCs w:val="15"/>
              </w:rPr>
            </w:pPr>
            <w:r>
              <w:rPr>
                <w:rFonts w:hint="eastAsia" w:ascii="仿宋" w:hAnsi="仿宋" w:eastAsia="仿宋"/>
                <w:sz w:val="15"/>
                <w:szCs w:val="15"/>
              </w:rPr>
              <w:t>《中华人民共和国安全生产法》、《生产安全事故报告和调查处理条例》</w:t>
            </w:r>
          </w:p>
        </w:tc>
        <w:tc>
          <w:tcPr>
            <w:tcW w:w="1701" w:type="dxa"/>
            <w:shd w:val="clear" w:color="auto" w:fill="auto"/>
            <w:vAlign w:val="center"/>
          </w:tcPr>
          <w:p w14:paraId="6126D32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1B4A9E2">
            <w:pPr>
              <w:jc w:val="center"/>
            </w:pPr>
            <w:r>
              <w:rPr>
                <w:rFonts w:hint="eastAsia" w:ascii="仿宋" w:hAnsi="仿宋" w:eastAsia="仿宋"/>
                <w:sz w:val="15"/>
                <w:szCs w:val="15"/>
              </w:rPr>
              <w:t>新城区应急管理局</w:t>
            </w:r>
          </w:p>
        </w:tc>
        <w:tc>
          <w:tcPr>
            <w:tcW w:w="1276" w:type="dxa"/>
            <w:shd w:val="clear" w:color="auto" w:fill="auto"/>
            <w:vAlign w:val="center"/>
          </w:tcPr>
          <w:p w14:paraId="0B919FA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2068E1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C73824A">
            <w:pPr>
              <w:spacing w:line="240" w:lineRule="exact"/>
              <w:jc w:val="center"/>
              <w:rPr>
                <w:rFonts w:ascii="仿宋" w:hAnsi="仿宋" w:eastAsia="仿宋"/>
                <w:sz w:val="15"/>
                <w:szCs w:val="15"/>
              </w:rPr>
            </w:pPr>
          </w:p>
        </w:tc>
        <w:tc>
          <w:tcPr>
            <w:tcW w:w="567" w:type="dxa"/>
            <w:shd w:val="clear" w:color="auto" w:fill="auto"/>
            <w:vAlign w:val="center"/>
          </w:tcPr>
          <w:p w14:paraId="23AAF31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3ACAD6F">
            <w:pPr>
              <w:spacing w:line="240" w:lineRule="exact"/>
              <w:jc w:val="center"/>
              <w:rPr>
                <w:rFonts w:ascii="仿宋" w:hAnsi="仿宋" w:eastAsia="仿宋"/>
                <w:sz w:val="15"/>
                <w:szCs w:val="15"/>
              </w:rPr>
            </w:pPr>
          </w:p>
        </w:tc>
        <w:tc>
          <w:tcPr>
            <w:tcW w:w="567" w:type="dxa"/>
            <w:shd w:val="clear" w:color="auto" w:fill="auto"/>
            <w:vAlign w:val="center"/>
          </w:tcPr>
          <w:p w14:paraId="56E9A8F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910A43B">
            <w:pPr>
              <w:spacing w:line="240" w:lineRule="exact"/>
              <w:jc w:val="center"/>
              <w:rPr>
                <w:rFonts w:ascii="仿宋" w:hAnsi="仿宋" w:eastAsia="仿宋"/>
                <w:sz w:val="15"/>
                <w:szCs w:val="15"/>
              </w:rPr>
            </w:pPr>
          </w:p>
        </w:tc>
        <w:tc>
          <w:tcPr>
            <w:tcW w:w="709" w:type="dxa"/>
          </w:tcPr>
          <w:p w14:paraId="314A88FF">
            <w:pPr>
              <w:spacing w:line="240" w:lineRule="exact"/>
              <w:jc w:val="center"/>
              <w:rPr>
                <w:rFonts w:ascii="仿宋" w:hAnsi="仿宋" w:eastAsia="仿宋"/>
                <w:sz w:val="15"/>
                <w:szCs w:val="15"/>
              </w:rPr>
            </w:pPr>
          </w:p>
        </w:tc>
      </w:tr>
      <w:tr w14:paraId="47E6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ACA3CC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5BC2960">
            <w:pPr>
              <w:spacing w:line="240" w:lineRule="exact"/>
              <w:jc w:val="center"/>
              <w:rPr>
                <w:rFonts w:ascii="仿宋" w:hAnsi="仿宋" w:eastAsia="仿宋"/>
                <w:sz w:val="15"/>
                <w:szCs w:val="15"/>
              </w:rPr>
            </w:pPr>
          </w:p>
        </w:tc>
        <w:tc>
          <w:tcPr>
            <w:tcW w:w="1701" w:type="dxa"/>
            <w:shd w:val="clear" w:color="auto" w:fill="auto"/>
            <w:vAlign w:val="center"/>
          </w:tcPr>
          <w:p w14:paraId="59B89637">
            <w:pPr>
              <w:jc w:val="center"/>
              <w:rPr>
                <w:rFonts w:ascii="仿宋" w:hAnsi="仿宋" w:eastAsia="仿宋"/>
                <w:sz w:val="15"/>
                <w:szCs w:val="15"/>
              </w:rPr>
            </w:pPr>
            <w:r>
              <w:rPr>
                <w:rFonts w:hint="eastAsia" w:ascii="仿宋" w:hAnsi="仿宋" w:eastAsia="仿宋"/>
                <w:sz w:val="15"/>
                <w:szCs w:val="15"/>
              </w:rPr>
              <w:t>对生产经营单位不具备本法和其他有关法律、行政法规和国家标准或者行业标准规定的安全生产条件的处罚</w:t>
            </w:r>
          </w:p>
        </w:tc>
        <w:tc>
          <w:tcPr>
            <w:tcW w:w="1843" w:type="dxa"/>
            <w:shd w:val="clear" w:color="auto" w:fill="auto"/>
            <w:vAlign w:val="center"/>
          </w:tcPr>
          <w:p w14:paraId="1A9C69F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D1FC301">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6618741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707A93C">
            <w:pPr>
              <w:jc w:val="center"/>
            </w:pPr>
            <w:r>
              <w:rPr>
                <w:rFonts w:hint="eastAsia" w:ascii="仿宋" w:hAnsi="仿宋" w:eastAsia="仿宋"/>
                <w:sz w:val="15"/>
                <w:szCs w:val="15"/>
              </w:rPr>
              <w:t>新城区应急管理局</w:t>
            </w:r>
          </w:p>
        </w:tc>
        <w:tc>
          <w:tcPr>
            <w:tcW w:w="1276" w:type="dxa"/>
            <w:shd w:val="clear" w:color="auto" w:fill="auto"/>
            <w:vAlign w:val="center"/>
          </w:tcPr>
          <w:p w14:paraId="3F7B024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E8632E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B18603F">
            <w:pPr>
              <w:spacing w:line="240" w:lineRule="exact"/>
              <w:jc w:val="center"/>
              <w:rPr>
                <w:rFonts w:ascii="仿宋" w:hAnsi="仿宋" w:eastAsia="仿宋"/>
                <w:sz w:val="15"/>
                <w:szCs w:val="15"/>
              </w:rPr>
            </w:pPr>
          </w:p>
        </w:tc>
        <w:tc>
          <w:tcPr>
            <w:tcW w:w="567" w:type="dxa"/>
            <w:shd w:val="clear" w:color="auto" w:fill="auto"/>
            <w:vAlign w:val="center"/>
          </w:tcPr>
          <w:p w14:paraId="6580E7C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C9F079">
            <w:pPr>
              <w:spacing w:line="240" w:lineRule="exact"/>
              <w:jc w:val="center"/>
              <w:rPr>
                <w:rFonts w:ascii="仿宋" w:hAnsi="仿宋" w:eastAsia="仿宋"/>
                <w:sz w:val="15"/>
                <w:szCs w:val="15"/>
              </w:rPr>
            </w:pPr>
          </w:p>
        </w:tc>
        <w:tc>
          <w:tcPr>
            <w:tcW w:w="567" w:type="dxa"/>
            <w:shd w:val="clear" w:color="auto" w:fill="auto"/>
            <w:vAlign w:val="center"/>
          </w:tcPr>
          <w:p w14:paraId="409EFEB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5B6C442">
            <w:pPr>
              <w:spacing w:line="240" w:lineRule="exact"/>
              <w:jc w:val="center"/>
              <w:rPr>
                <w:rFonts w:ascii="仿宋" w:hAnsi="仿宋" w:eastAsia="仿宋"/>
                <w:sz w:val="15"/>
                <w:szCs w:val="15"/>
              </w:rPr>
            </w:pPr>
          </w:p>
        </w:tc>
        <w:tc>
          <w:tcPr>
            <w:tcW w:w="709" w:type="dxa"/>
          </w:tcPr>
          <w:p w14:paraId="4B695CDB">
            <w:pPr>
              <w:spacing w:line="240" w:lineRule="exact"/>
              <w:jc w:val="center"/>
              <w:rPr>
                <w:rFonts w:ascii="仿宋" w:hAnsi="仿宋" w:eastAsia="仿宋"/>
                <w:sz w:val="15"/>
                <w:szCs w:val="15"/>
              </w:rPr>
            </w:pPr>
          </w:p>
        </w:tc>
      </w:tr>
      <w:tr w14:paraId="01E4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652D8F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B3DBB49">
            <w:pPr>
              <w:spacing w:line="240" w:lineRule="exact"/>
              <w:jc w:val="center"/>
              <w:rPr>
                <w:rFonts w:ascii="仿宋" w:hAnsi="仿宋" w:eastAsia="仿宋"/>
                <w:sz w:val="15"/>
                <w:szCs w:val="15"/>
              </w:rPr>
            </w:pPr>
          </w:p>
        </w:tc>
        <w:tc>
          <w:tcPr>
            <w:tcW w:w="1701" w:type="dxa"/>
            <w:shd w:val="clear" w:color="auto" w:fill="auto"/>
            <w:vAlign w:val="center"/>
          </w:tcPr>
          <w:p w14:paraId="281F426C">
            <w:pPr>
              <w:jc w:val="center"/>
              <w:rPr>
                <w:rFonts w:ascii="仿宋" w:hAnsi="仿宋" w:eastAsia="仿宋"/>
                <w:sz w:val="15"/>
                <w:szCs w:val="15"/>
              </w:rPr>
            </w:pPr>
            <w:r>
              <w:rPr>
                <w:rFonts w:hint="eastAsia" w:ascii="仿宋" w:hAnsi="仿宋" w:eastAsia="仿宋"/>
                <w:sz w:val="15"/>
                <w:szCs w:val="15"/>
              </w:rPr>
              <w:t>发生产安全事故，对负有责任的生产经营单位除要求其依法承担相应的赔偿等责任外的处罚</w:t>
            </w:r>
          </w:p>
        </w:tc>
        <w:tc>
          <w:tcPr>
            <w:tcW w:w="1843" w:type="dxa"/>
            <w:shd w:val="clear" w:color="auto" w:fill="auto"/>
            <w:vAlign w:val="center"/>
          </w:tcPr>
          <w:p w14:paraId="08A219F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77518ED">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090D20B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C394B6A">
            <w:pPr>
              <w:jc w:val="center"/>
            </w:pPr>
            <w:r>
              <w:rPr>
                <w:rFonts w:hint="eastAsia" w:ascii="仿宋" w:hAnsi="仿宋" w:eastAsia="仿宋"/>
                <w:sz w:val="15"/>
                <w:szCs w:val="15"/>
              </w:rPr>
              <w:t>新城区应急管理局</w:t>
            </w:r>
          </w:p>
        </w:tc>
        <w:tc>
          <w:tcPr>
            <w:tcW w:w="1276" w:type="dxa"/>
            <w:shd w:val="clear" w:color="auto" w:fill="auto"/>
            <w:vAlign w:val="center"/>
          </w:tcPr>
          <w:p w14:paraId="122272A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B18BE9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2E44F7B">
            <w:pPr>
              <w:spacing w:line="240" w:lineRule="exact"/>
              <w:jc w:val="center"/>
              <w:rPr>
                <w:rFonts w:ascii="仿宋" w:hAnsi="仿宋" w:eastAsia="仿宋"/>
                <w:sz w:val="15"/>
                <w:szCs w:val="15"/>
              </w:rPr>
            </w:pPr>
          </w:p>
        </w:tc>
        <w:tc>
          <w:tcPr>
            <w:tcW w:w="567" w:type="dxa"/>
            <w:shd w:val="clear" w:color="auto" w:fill="auto"/>
            <w:vAlign w:val="center"/>
          </w:tcPr>
          <w:p w14:paraId="199F2E0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224C2FF">
            <w:pPr>
              <w:spacing w:line="240" w:lineRule="exact"/>
              <w:jc w:val="center"/>
              <w:rPr>
                <w:rFonts w:ascii="仿宋" w:hAnsi="仿宋" w:eastAsia="仿宋"/>
                <w:sz w:val="15"/>
                <w:szCs w:val="15"/>
              </w:rPr>
            </w:pPr>
          </w:p>
        </w:tc>
        <w:tc>
          <w:tcPr>
            <w:tcW w:w="567" w:type="dxa"/>
            <w:shd w:val="clear" w:color="auto" w:fill="auto"/>
            <w:vAlign w:val="center"/>
          </w:tcPr>
          <w:p w14:paraId="0992E66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91911F">
            <w:pPr>
              <w:spacing w:line="240" w:lineRule="exact"/>
              <w:jc w:val="center"/>
              <w:rPr>
                <w:rFonts w:ascii="仿宋" w:hAnsi="仿宋" w:eastAsia="仿宋"/>
                <w:sz w:val="15"/>
                <w:szCs w:val="15"/>
              </w:rPr>
            </w:pPr>
          </w:p>
        </w:tc>
        <w:tc>
          <w:tcPr>
            <w:tcW w:w="709" w:type="dxa"/>
          </w:tcPr>
          <w:p w14:paraId="0EF804CA">
            <w:pPr>
              <w:spacing w:line="240" w:lineRule="exact"/>
              <w:jc w:val="center"/>
              <w:rPr>
                <w:rFonts w:ascii="仿宋" w:hAnsi="仿宋" w:eastAsia="仿宋"/>
                <w:sz w:val="15"/>
                <w:szCs w:val="15"/>
              </w:rPr>
            </w:pPr>
          </w:p>
        </w:tc>
      </w:tr>
      <w:tr w14:paraId="3841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771D51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1A1FCE7">
            <w:pPr>
              <w:spacing w:line="240" w:lineRule="exact"/>
              <w:jc w:val="center"/>
              <w:rPr>
                <w:rFonts w:ascii="仿宋" w:hAnsi="仿宋" w:eastAsia="仿宋"/>
                <w:sz w:val="15"/>
                <w:szCs w:val="15"/>
              </w:rPr>
            </w:pPr>
          </w:p>
        </w:tc>
        <w:tc>
          <w:tcPr>
            <w:tcW w:w="1701" w:type="dxa"/>
            <w:shd w:val="clear" w:color="auto" w:fill="auto"/>
            <w:vAlign w:val="center"/>
          </w:tcPr>
          <w:p w14:paraId="178FB1A2">
            <w:pPr>
              <w:jc w:val="center"/>
              <w:rPr>
                <w:rFonts w:ascii="仿宋" w:hAnsi="仿宋" w:eastAsia="仿宋"/>
                <w:sz w:val="15"/>
                <w:szCs w:val="15"/>
              </w:rPr>
            </w:pPr>
            <w:r>
              <w:rPr>
                <w:rFonts w:hint="eastAsia" w:ascii="仿宋" w:hAnsi="仿宋" w:eastAsia="仿宋"/>
                <w:sz w:val="15"/>
                <w:szCs w:val="15"/>
              </w:rPr>
              <w:t>对矿山建设工程安全设施的设计未经允准擅自施工的处罚</w:t>
            </w:r>
          </w:p>
        </w:tc>
        <w:tc>
          <w:tcPr>
            <w:tcW w:w="1843" w:type="dxa"/>
            <w:shd w:val="clear" w:color="auto" w:fill="auto"/>
            <w:vAlign w:val="center"/>
          </w:tcPr>
          <w:p w14:paraId="7590D71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057E746">
            <w:pPr>
              <w:jc w:val="center"/>
              <w:rPr>
                <w:rFonts w:ascii="仿宋" w:hAnsi="仿宋" w:eastAsia="仿宋"/>
                <w:sz w:val="15"/>
                <w:szCs w:val="15"/>
              </w:rPr>
            </w:pPr>
            <w:r>
              <w:rPr>
                <w:rFonts w:hint="eastAsia" w:ascii="仿宋" w:hAnsi="仿宋" w:eastAsia="仿宋"/>
                <w:sz w:val="15"/>
                <w:szCs w:val="15"/>
              </w:rPr>
              <w:t>《中华人民共和国矿山安全法》</w:t>
            </w:r>
          </w:p>
        </w:tc>
        <w:tc>
          <w:tcPr>
            <w:tcW w:w="1701" w:type="dxa"/>
            <w:shd w:val="clear" w:color="auto" w:fill="auto"/>
            <w:vAlign w:val="center"/>
          </w:tcPr>
          <w:p w14:paraId="78E4095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28279EA">
            <w:pPr>
              <w:jc w:val="center"/>
            </w:pPr>
            <w:r>
              <w:rPr>
                <w:rFonts w:hint="eastAsia" w:ascii="仿宋" w:hAnsi="仿宋" w:eastAsia="仿宋"/>
                <w:sz w:val="15"/>
                <w:szCs w:val="15"/>
              </w:rPr>
              <w:t>新城区应急管理局</w:t>
            </w:r>
          </w:p>
        </w:tc>
        <w:tc>
          <w:tcPr>
            <w:tcW w:w="1276" w:type="dxa"/>
            <w:shd w:val="clear" w:color="auto" w:fill="auto"/>
            <w:vAlign w:val="center"/>
          </w:tcPr>
          <w:p w14:paraId="2025961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B30264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02467A">
            <w:pPr>
              <w:spacing w:line="240" w:lineRule="exact"/>
              <w:jc w:val="center"/>
              <w:rPr>
                <w:rFonts w:ascii="仿宋" w:hAnsi="仿宋" w:eastAsia="仿宋"/>
                <w:sz w:val="15"/>
                <w:szCs w:val="15"/>
              </w:rPr>
            </w:pPr>
          </w:p>
        </w:tc>
        <w:tc>
          <w:tcPr>
            <w:tcW w:w="567" w:type="dxa"/>
            <w:shd w:val="clear" w:color="auto" w:fill="auto"/>
            <w:vAlign w:val="center"/>
          </w:tcPr>
          <w:p w14:paraId="00B3D35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1DC1F27">
            <w:pPr>
              <w:spacing w:line="240" w:lineRule="exact"/>
              <w:jc w:val="center"/>
              <w:rPr>
                <w:rFonts w:ascii="仿宋" w:hAnsi="仿宋" w:eastAsia="仿宋"/>
                <w:sz w:val="15"/>
                <w:szCs w:val="15"/>
              </w:rPr>
            </w:pPr>
          </w:p>
        </w:tc>
        <w:tc>
          <w:tcPr>
            <w:tcW w:w="567" w:type="dxa"/>
            <w:shd w:val="clear" w:color="auto" w:fill="auto"/>
            <w:vAlign w:val="center"/>
          </w:tcPr>
          <w:p w14:paraId="40BFFA1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2DD1AA">
            <w:pPr>
              <w:spacing w:line="240" w:lineRule="exact"/>
              <w:jc w:val="center"/>
              <w:rPr>
                <w:rFonts w:ascii="仿宋" w:hAnsi="仿宋" w:eastAsia="仿宋"/>
                <w:sz w:val="15"/>
                <w:szCs w:val="15"/>
              </w:rPr>
            </w:pPr>
          </w:p>
        </w:tc>
        <w:tc>
          <w:tcPr>
            <w:tcW w:w="709" w:type="dxa"/>
          </w:tcPr>
          <w:p w14:paraId="2AF92354">
            <w:pPr>
              <w:spacing w:line="240" w:lineRule="exact"/>
              <w:jc w:val="center"/>
              <w:rPr>
                <w:rFonts w:ascii="仿宋" w:hAnsi="仿宋" w:eastAsia="仿宋"/>
                <w:sz w:val="15"/>
                <w:szCs w:val="15"/>
              </w:rPr>
            </w:pPr>
          </w:p>
        </w:tc>
      </w:tr>
      <w:tr w14:paraId="2CB7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01F802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29F22E6">
            <w:pPr>
              <w:spacing w:line="240" w:lineRule="exact"/>
              <w:jc w:val="center"/>
              <w:rPr>
                <w:rFonts w:ascii="仿宋" w:hAnsi="仿宋" w:eastAsia="仿宋"/>
                <w:sz w:val="15"/>
                <w:szCs w:val="15"/>
              </w:rPr>
            </w:pPr>
          </w:p>
        </w:tc>
        <w:tc>
          <w:tcPr>
            <w:tcW w:w="1701" w:type="dxa"/>
            <w:shd w:val="clear" w:color="auto" w:fill="auto"/>
            <w:vAlign w:val="center"/>
          </w:tcPr>
          <w:p w14:paraId="60F9D128">
            <w:pPr>
              <w:jc w:val="center"/>
              <w:rPr>
                <w:rFonts w:ascii="仿宋" w:hAnsi="仿宋" w:eastAsia="仿宋"/>
                <w:sz w:val="15"/>
                <w:szCs w:val="15"/>
              </w:rPr>
            </w:pPr>
            <w:r>
              <w:rPr>
                <w:rFonts w:hint="eastAsia" w:ascii="仿宋" w:hAnsi="仿宋" w:eastAsia="仿宋"/>
                <w:sz w:val="15"/>
                <w:szCs w:val="15"/>
              </w:rPr>
              <w:t>对矿山建设工程的安全设施未经验收或者验收不合格擅自投入生产的处罚</w:t>
            </w:r>
          </w:p>
        </w:tc>
        <w:tc>
          <w:tcPr>
            <w:tcW w:w="1843" w:type="dxa"/>
            <w:shd w:val="clear" w:color="auto" w:fill="auto"/>
            <w:vAlign w:val="center"/>
          </w:tcPr>
          <w:p w14:paraId="56A2D84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EE26665">
            <w:pPr>
              <w:jc w:val="center"/>
              <w:rPr>
                <w:rFonts w:ascii="仿宋" w:hAnsi="仿宋" w:eastAsia="仿宋"/>
                <w:sz w:val="15"/>
                <w:szCs w:val="15"/>
              </w:rPr>
            </w:pPr>
            <w:r>
              <w:rPr>
                <w:rFonts w:hint="eastAsia" w:ascii="仿宋" w:hAnsi="仿宋" w:eastAsia="仿宋"/>
                <w:sz w:val="15"/>
                <w:szCs w:val="15"/>
              </w:rPr>
              <w:t>《中华人民共和国矿山安全法》</w:t>
            </w:r>
          </w:p>
        </w:tc>
        <w:tc>
          <w:tcPr>
            <w:tcW w:w="1701" w:type="dxa"/>
            <w:shd w:val="clear" w:color="auto" w:fill="auto"/>
            <w:vAlign w:val="center"/>
          </w:tcPr>
          <w:p w14:paraId="4F812A9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64CB636">
            <w:pPr>
              <w:jc w:val="center"/>
            </w:pPr>
            <w:r>
              <w:rPr>
                <w:rFonts w:hint="eastAsia" w:ascii="仿宋" w:hAnsi="仿宋" w:eastAsia="仿宋"/>
                <w:sz w:val="15"/>
                <w:szCs w:val="15"/>
              </w:rPr>
              <w:t>新城区应急管理局</w:t>
            </w:r>
          </w:p>
        </w:tc>
        <w:tc>
          <w:tcPr>
            <w:tcW w:w="1276" w:type="dxa"/>
            <w:shd w:val="clear" w:color="auto" w:fill="auto"/>
            <w:vAlign w:val="center"/>
          </w:tcPr>
          <w:p w14:paraId="5980BC5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8CFD9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0DC2C03">
            <w:pPr>
              <w:spacing w:line="240" w:lineRule="exact"/>
              <w:jc w:val="center"/>
              <w:rPr>
                <w:rFonts w:ascii="仿宋" w:hAnsi="仿宋" w:eastAsia="仿宋"/>
                <w:sz w:val="15"/>
                <w:szCs w:val="15"/>
              </w:rPr>
            </w:pPr>
          </w:p>
        </w:tc>
        <w:tc>
          <w:tcPr>
            <w:tcW w:w="567" w:type="dxa"/>
            <w:shd w:val="clear" w:color="auto" w:fill="auto"/>
            <w:vAlign w:val="center"/>
          </w:tcPr>
          <w:p w14:paraId="18470B1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997C6D6">
            <w:pPr>
              <w:spacing w:line="240" w:lineRule="exact"/>
              <w:jc w:val="center"/>
              <w:rPr>
                <w:rFonts w:ascii="仿宋" w:hAnsi="仿宋" w:eastAsia="仿宋"/>
                <w:sz w:val="15"/>
                <w:szCs w:val="15"/>
              </w:rPr>
            </w:pPr>
          </w:p>
        </w:tc>
        <w:tc>
          <w:tcPr>
            <w:tcW w:w="567" w:type="dxa"/>
            <w:shd w:val="clear" w:color="auto" w:fill="auto"/>
            <w:vAlign w:val="center"/>
          </w:tcPr>
          <w:p w14:paraId="02E0798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4FCB0DA">
            <w:pPr>
              <w:spacing w:line="240" w:lineRule="exact"/>
              <w:jc w:val="center"/>
              <w:rPr>
                <w:rFonts w:ascii="仿宋" w:hAnsi="仿宋" w:eastAsia="仿宋"/>
                <w:sz w:val="15"/>
                <w:szCs w:val="15"/>
              </w:rPr>
            </w:pPr>
          </w:p>
        </w:tc>
        <w:tc>
          <w:tcPr>
            <w:tcW w:w="709" w:type="dxa"/>
          </w:tcPr>
          <w:p w14:paraId="4735C5D3">
            <w:pPr>
              <w:spacing w:line="240" w:lineRule="exact"/>
              <w:jc w:val="center"/>
              <w:rPr>
                <w:rFonts w:ascii="仿宋" w:hAnsi="仿宋" w:eastAsia="仿宋"/>
                <w:sz w:val="15"/>
                <w:szCs w:val="15"/>
              </w:rPr>
            </w:pPr>
          </w:p>
        </w:tc>
      </w:tr>
      <w:tr w14:paraId="7FF1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EB29233">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48B63DC7">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28B8D78C">
            <w:pPr>
              <w:spacing w:line="240" w:lineRule="exact"/>
              <w:jc w:val="center"/>
              <w:rPr>
                <w:rFonts w:ascii="仿宋" w:hAnsi="仿宋" w:eastAsia="仿宋"/>
                <w:sz w:val="15"/>
                <w:szCs w:val="15"/>
              </w:rPr>
            </w:pPr>
          </w:p>
        </w:tc>
        <w:tc>
          <w:tcPr>
            <w:tcW w:w="1701" w:type="dxa"/>
            <w:shd w:val="clear" w:color="auto" w:fill="auto"/>
            <w:vAlign w:val="center"/>
          </w:tcPr>
          <w:p w14:paraId="52656C03">
            <w:pPr>
              <w:jc w:val="center"/>
              <w:rPr>
                <w:rFonts w:ascii="仿宋" w:hAnsi="仿宋" w:eastAsia="仿宋"/>
                <w:sz w:val="15"/>
                <w:szCs w:val="15"/>
              </w:rPr>
            </w:pPr>
            <w:r>
              <w:rPr>
                <w:rFonts w:hint="eastAsia" w:ascii="仿宋" w:hAnsi="仿宋" w:eastAsia="仿宋"/>
                <w:sz w:val="15"/>
                <w:szCs w:val="15"/>
              </w:rPr>
              <w:t>对已经投入生产的矿山企业，不具备安全生产条件而强行开采的处罚</w:t>
            </w:r>
          </w:p>
        </w:tc>
        <w:tc>
          <w:tcPr>
            <w:tcW w:w="1843" w:type="dxa"/>
            <w:shd w:val="clear" w:color="auto" w:fill="auto"/>
            <w:vAlign w:val="center"/>
          </w:tcPr>
          <w:p w14:paraId="37B520E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F0CEC88">
            <w:pPr>
              <w:jc w:val="center"/>
              <w:rPr>
                <w:rFonts w:ascii="仿宋" w:hAnsi="仿宋" w:eastAsia="仿宋"/>
                <w:sz w:val="15"/>
                <w:szCs w:val="15"/>
              </w:rPr>
            </w:pPr>
            <w:r>
              <w:rPr>
                <w:rFonts w:hint="eastAsia" w:ascii="仿宋" w:hAnsi="仿宋" w:eastAsia="仿宋"/>
                <w:sz w:val="15"/>
                <w:szCs w:val="15"/>
              </w:rPr>
              <w:t>《中华人民共和国矿山安全法》</w:t>
            </w:r>
          </w:p>
        </w:tc>
        <w:tc>
          <w:tcPr>
            <w:tcW w:w="1701" w:type="dxa"/>
            <w:shd w:val="clear" w:color="auto" w:fill="auto"/>
            <w:vAlign w:val="center"/>
          </w:tcPr>
          <w:p w14:paraId="29A9BAD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0320AC0">
            <w:pPr>
              <w:jc w:val="center"/>
            </w:pPr>
            <w:r>
              <w:rPr>
                <w:rFonts w:hint="eastAsia" w:ascii="仿宋" w:hAnsi="仿宋" w:eastAsia="仿宋"/>
                <w:sz w:val="15"/>
                <w:szCs w:val="15"/>
              </w:rPr>
              <w:t>新城区应急管理局</w:t>
            </w:r>
          </w:p>
        </w:tc>
        <w:tc>
          <w:tcPr>
            <w:tcW w:w="1276" w:type="dxa"/>
            <w:shd w:val="clear" w:color="auto" w:fill="auto"/>
            <w:vAlign w:val="center"/>
          </w:tcPr>
          <w:p w14:paraId="047AB72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BAB08B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32EE109">
            <w:pPr>
              <w:spacing w:line="240" w:lineRule="exact"/>
              <w:jc w:val="center"/>
              <w:rPr>
                <w:rFonts w:ascii="仿宋" w:hAnsi="仿宋" w:eastAsia="仿宋"/>
                <w:sz w:val="15"/>
                <w:szCs w:val="15"/>
              </w:rPr>
            </w:pPr>
          </w:p>
        </w:tc>
        <w:tc>
          <w:tcPr>
            <w:tcW w:w="567" w:type="dxa"/>
            <w:shd w:val="clear" w:color="auto" w:fill="auto"/>
            <w:vAlign w:val="center"/>
          </w:tcPr>
          <w:p w14:paraId="23EB573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461667D">
            <w:pPr>
              <w:spacing w:line="240" w:lineRule="exact"/>
              <w:jc w:val="center"/>
              <w:rPr>
                <w:rFonts w:ascii="仿宋" w:hAnsi="仿宋" w:eastAsia="仿宋"/>
                <w:sz w:val="15"/>
                <w:szCs w:val="15"/>
              </w:rPr>
            </w:pPr>
          </w:p>
        </w:tc>
        <w:tc>
          <w:tcPr>
            <w:tcW w:w="567" w:type="dxa"/>
            <w:shd w:val="clear" w:color="auto" w:fill="auto"/>
            <w:vAlign w:val="center"/>
          </w:tcPr>
          <w:p w14:paraId="0CA0432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090D91E">
            <w:pPr>
              <w:spacing w:line="240" w:lineRule="exact"/>
              <w:jc w:val="center"/>
              <w:rPr>
                <w:rFonts w:ascii="仿宋" w:hAnsi="仿宋" w:eastAsia="仿宋"/>
                <w:sz w:val="15"/>
                <w:szCs w:val="15"/>
              </w:rPr>
            </w:pPr>
          </w:p>
        </w:tc>
        <w:tc>
          <w:tcPr>
            <w:tcW w:w="709" w:type="dxa"/>
          </w:tcPr>
          <w:p w14:paraId="3F5F4207">
            <w:pPr>
              <w:spacing w:line="240" w:lineRule="exact"/>
              <w:jc w:val="center"/>
              <w:rPr>
                <w:rFonts w:ascii="仿宋" w:hAnsi="仿宋" w:eastAsia="仿宋"/>
                <w:sz w:val="15"/>
                <w:szCs w:val="15"/>
              </w:rPr>
            </w:pPr>
          </w:p>
        </w:tc>
      </w:tr>
      <w:tr w14:paraId="5A74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E22331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13B7109">
            <w:pPr>
              <w:spacing w:line="240" w:lineRule="exact"/>
              <w:jc w:val="center"/>
              <w:rPr>
                <w:rFonts w:ascii="仿宋" w:hAnsi="仿宋" w:eastAsia="仿宋"/>
                <w:sz w:val="15"/>
                <w:szCs w:val="15"/>
              </w:rPr>
            </w:pPr>
          </w:p>
        </w:tc>
        <w:tc>
          <w:tcPr>
            <w:tcW w:w="1701" w:type="dxa"/>
            <w:shd w:val="clear" w:color="auto" w:fill="auto"/>
            <w:vAlign w:val="center"/>
          </w:tcPr>
          <w:p w14:paraId="4055C49A">
            <w:pPr>
              <w:jc w:val="center"/>
              <w:rPr>
                <w:rFonts w:ascii="仿宋" w:hAnsi="仿宋" w:eastAsia="仿宋"/>
                <w:sz w:val="15"/>
                <w:szCs w:val="15"/>
              </w:rPr>
            </w:pPr>
            <w:r>
              <w:rPr>
                <w:rFonts w:hint="eastAsia" w:ascii="仿宋" w:hAnsi="仿宋" w:eastAsia="仿宋"/>
                <w:sz w:val="15"/>
                <w:szCs w:val="15"/>
              </w:rPr>
              <w:t>对生产经营单位负责人及相关管理人员违反《内蒙古自治区安全生产条例》第十二条规定的处罚</w:t>
            </w:r>
          </w:p>
        </w:tc>
        <w:tc>
          <w:tcPr>
            <w:tcW w:w="1843" w:type="dxa"/>
            <w:shd w:val="clear" w:color="auto" w:fill="auto"/>
            <w:vAlign w:val="center"/>
          </w:tcPr>
          <w:p w14:paraId="3AEB43D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86542A8">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52703E0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38ECB6E">
            <w:pPr>
              <w:jc w:val="center"/>
            </w:pPr>
            <w:r>
              <w:rPr>
                <w:rFonts w:hint="eastAsia" w:ascii="仿宋" w:hAnsi="仿宋" w:eastAsia="仿宋"/>
                <w:sz w:val="15"/>
                <w:szCs w:val="15"/>
              </w:rPr>
              <w:t>新城区应急管理局</w:t>
            </w:r>
          </w:p>
        </w:tc>
        <w:tc>
          <w:tcPr>
            <w:tcW w:w="1276" w:type="dxa"/>
            <w:shd w:val="clear" w:color="auto" w:fill="auto"/>
            <w:vAlign w:val="center"/>
          </w:tcPr>
          <w:p w14:paraId="30ED479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33A4E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A4F2D32">
            <w:pPr>
              <w:spacing w:line="240" w:lineRule="exact"/>
              <w:jc w:val="center"/>
              <w:rPr>
                <w:rFonts w:ascii="仿宋" w:hAnsi="仿宋" w:eastAsia="仿宋"/>
                <w:sz w:val="15"/>
                <w:szCs w:val="15"/>
              </w:rPr>
            </w:pPr>
          </w:p>
        </w:tc>
        <w:tc>
          <w:tcPr>
            <w:tcW w:w="567" w:type="dxa"/>
            <w:shd w:val="clear" w:color="auto" w:fill="auto"/>
            <w:vAlign w:val="center"/>
          </w:tcPr>
          <w:p w14:paraId="530E628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01983F1">
            <w:pPr>
              <w:spacing w:line="240" w:lineRule="exact"/>
              <w:jc w:val="center"/>
              <w:rPr>
                <w:rFonts w:ascii="仿宋" w:hAnsi="仿宋" w:eastAsia="仿宋"/>
                <w:sz w:val="15"/>
                <w:szCs w:val="15"/>
              </w:rPr>
            </w:pPr>
          </w:p>
        </w:tc>
        <w:tc>
          <w:tcPr>
            <w:tcW w:w="567" w:type="dxa"/>
            <w:shd w:val="clear" w:color="auto" w:fill="auto"/>
            <w:vAlign w:val="center"/>
          </w:tcPr>
          <w:p w14:paraId="4A92C90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40290D4">
            <w:pPr>
              <w:spacing w:line="240" w:lineRule="exact"/>
              <w:jc w:val="center"/>
              <w:rPr>
                <w:rFonts w:ascii="仿宋" w:hAnsi="仿宋" w:eastAsia="仿宋"/>
                <w:sz w:val="15"/>
                <w:szCs w:val="15"/>
              </w:rPr>
            </w:pPr>
          </w:p>
        </w:tc>
        <w:tc>
          <w:tcPr>
            <w:tcW w:w="709" w:type="dxa"/>
          </w:tcPr>
          <w:p w14:paraId="1E00786C">
            <w:pPr>
              <w:spacing w:line="240" w:lineRule="exact"/>
              <w:jc w:val="center"/>
              <w:rPr>
                <w:rFonts w:ascii="仿宋" w:hAnsi="仿宋" w:eastAsia="仿宋"/>
                <w:sz w:val="15"/>
                <w:szCs w:val="15"/>
              </w:rPr>
            </w:pPr>
          </w:p>
        </w:tc>
      </w:tr>
      <w:tr w14:paraId="7FD4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95F919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C3E9F2F">
            <w:pPr>
              <w:spacing w:line="240" w:lineRule="exact"/>
              <w:jc w:val="center"/>
              <w:rPr>
                <w:rFonts w:ascii="仿宋" w:hAnsi="仿宋" w:eastAsia="仿宋"/>
                <w:sz w:val="15"/>
                <w:szCs w:val="15"/>
              </w:rPr>
            </w:pPr>
          </w:p>
        </w:tc>
        <w:tc>
          <w:tcPr>
            <w:tcW w:w="1701" w:type="dxa"/>
            <w:shd w:val="clear" w:color="auto" w:fill="auto"/>
            <w:vAlign w:val="center"/>
          </w:tcPr>
          <w:p w14:paraId="1E74CAE1">
            <w:pPr>
              <w:jc w:val="center"/>
              <w:rPr>
                <w:rFonts w:ascii="仿宋" w:hAnsi="仿宋" w:eastAsia="仿宋"/>
                <w:sz w:val="15"/>
                <w:szCs w:val="15"/>
              </w:rPr>
            </w:pPr>
            <w:r>
              <w:rPr>
                <w:rFonts w:hint="eastAsia" w:ascii="仿宋" w:hAnsi="仿宋" w:eastAsia="仿宋"/>
                <w:sz w:val="15"/>
                <w:szCs w:val="15"/>
              </w:rPr>
              <w:t>对生产经营单位未建立实施安全生产和职业健康管理制度的处罚</w:t>
            </w:r>
          </w:p>
        </w:tc>
        <w:tc>
          <w:tcPr>
            <w:tcW w:w="1843" w:type="dxa"/>
            <w:shd w:val="clear" w:color="auto" w:fill="auto"/>
            <w:vAlign w:val="center"/>
          </w:tcPr>
          <w:p w14:paraId="60B4D40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AF58A77">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5D90545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79C2190">
            <w:pPr>
              <w:jc w:val="center"/>
            </w:pPr>
            <w:r>
              <w:rPr>
                <w:rFonts w:hint="eastAsia" w:ascii="仿宋" w:hAnsi="仿宋" w:eastAsia="仿宋"/>
                <w:sz w:val="15"/>
                <w:szCs w:val="15"/>
              </w:rPr>
              <w:t>新城区应急管理局</w:t>
            </w:r>
          </w:p>
        </w:tc>
        <w:tc>
          <w:tcPr>
            <w:tcW w:w="1276" w:type="dxa"/>
            <w:shd w:val="clear" w:color="auto" w:fill="auto"/>
            <w:vAlign w:val="center"/>
          </w:tcPr>
          <w:p w14:paraId="50DAD85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25569E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2F82744">
            <w:pPr>
              <w:spacing w:line="240" w:lineRule="exact"/>
              <w:jc w:val="center"/>
              <w:rPr>
                <w:rFonts w:ascii="仿宋" w:hAnsi="仿宋" w:eastAsia="仿宋"/>
                <w:sz w:val="15"/>
                <w:szCs w:val="15"/>
              </w:rPr>
            </w:pPr>
          </w:p>
        </w:tc>
        <w:tc>
          <w:tcPr>
            <w:tcW w:w="567" w:type="dxa"/>
            <w:shd w:val="clear" w:color="auto" w:fill="auto"/>
            <w:vAlign w:val="center"/>
          </w:tcPr>
          <w:p w14:paraId="6276096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5B78249">
            <w:pPr>
              <w:spacing w:line="240" w:lineRule="exact"/>
              <w:jc w:val="center"/>
              <w:rPr>
                <w:rFonts w:ascii="仿宋" w:hAnsi="仿宋" w:eastAsia="仿宋"/>
                <w:sz w:val="15"/>
                <w:szCs w:val="15"/>
              </w:rPr>
            </w:pPr>
          </w:p>
        </w:tc>
        <w:tc>
          <w:tcPr>
            <w:tcW w:w="567" w:type="dxa"/>
            <w:shd w:val="clear" w:color="auto" w:fill="auto"/>
            <w:vAlign w:val="center"/>
          </w:tcPr>
          <w:p w14:paraId="4F1CF4E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E351032">
            <w:pPr>
              <w:spacing w:line="240" w:lineRule="exact"/>
              <w:jc w:val="center"/>
              <w:rPr>
                <w:rFonts w:ascii="仿宋" w:hAnsi="仿宋" w:eastAsia="仿宋"/>
                <w:sz w:val="15"/>
                <w:szCs w:val="15"/>
              </w:rPr>
            </w:pPr>
          </w:p>
        </w:tc>
        <w:tc>
          <w:tcPr>
            <w:tcW w:w="709" w:type="dxa"/>
          </w:tcPr>
          <w:p w14:paraId="056925F3">
            <w:pPr>
              <w:spacing w:line="240" w:lineRule="exact"/>
              <w:jc w:val="center"/>
              <w:rPr>
                <w:rFonts w:ascii="仿宋" w:hAnsi="仿宋" w:eastAsia="仿宋"/>
                <w:sz w:val="15"/>
                <w:szCs w:val="15"/>
              </w:rPr>
            </w:pPr>
          </w:p>
        </w:tc>
      </w:tr>
      <w:tr w14:paraId="27A4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24B160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03D2AD1">
            <w:pPr>
              <w:spacing w:line="240" w:lineRule="exact"/>
              <w:jc w:val="center"/>
              <w:rPr>
                <w:rFonts w:ascii="仿宋" w:hAnsi="仿宋" w:eastAsia="仿宋"/>
                <w:sz w:val="15"/>
                <w:szCs w:val="15"/>
              </w:rPr>
            </w:pPr>
          </w:p>
        </w:tc>
        <w:tc>
          <w:tcPr>
            <w:tcW w:w="1701" w:type="dxa"/>
            <w:shd w:val="clear" w:color="auto" w:fill="auto"/>
            <w:vAlign w:val="center"/>
          </w:tcPr>
          <w:p w14:paraId="5E7A2D2F">
            <w:pPr>
              <w:jc w:val="center"/>
              <w:rPr>
                <w:rFonts w:ascii="仿宋" w:hAnsi="仿宋" w:eastAsia="仿宋"/>
                <w:sz w:val="15"/>
                <w:szCs w:val="15"/>
              </w:rPr>
            </w:pPr>
            <w:r>
              <w:rPr>
                <w:rFonts w:hint="eastAsia" w:ascii="仿宋" w:hAnsi="仿宋" w:eastAsia="仿宋"/>
                <w:sz w:val="15"/>
                <w:szCs w:val="15"/>
              </w:rPr>
              <w:t>对生产经营单位未开展安全生产标准化建设的处罚</w:t>
            </w:r>
          </w:p>
        </w:tc>
        <w:tc>
          <w:tcPr>
            <w:tcW w:w="1843" w:type="dxa"/>
            <w:shd w:val="clear" w:color="auto" w:fill="auto"/>
            <w:vAlign w:val="center"/>
          </w:tcPr>
          <w:p w14:paraId="244DD98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6B3669B">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2FE04BE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640A318">
            <w:pPr>
              <w:jc w:val="center"/>
            </w:pPr>
            <w:r>
              <w:rPr>
                <w:rFonts w:hint="eastAsia" w:ascii="仿宋" w:hAnsi="仿宋" w:eastAsia="仿宋"/>
                <w:sz w:val="15"/>
                <w:szCs w:val="15"/>
              </w:rPr>
              <w:t>新城区应急管理局</w:t>
            </w:r>
          </w:p>
        </w:tc>
        <w:tc>
          <w:tcPr>
            <w:tcW w:w="1276" w:type="dxa"/>
            <w:shd w:val="clear" w:color="auto" w:fill="auto"/>
            <w:vAlign w:val="center"/>
          </w:tcPr>
          <w:p w14:paraId="119D0E4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A1E6E2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9F0D722">
            <w:pPr>
              <w:spacing w:line="240" w:lineRule="exact"/>
              <w:jc w:val="center"/>
              <w:rPr>
                <w:rFonts w:ascii="仿宋" w:hAnsi="仿宋" w:eastAsia="仿宋"/>
                <w:sz w:val="15"/>
                <w:szCs w:val="15"/>
              </w:rPr>
            </w:pPr>
          </w:p>
        </w:tc>
        <w:tc>
          <w:tcPr>
            <w:tcW w:w="567" w:type="dxa"/>
            <w:shd w:val="clear" w:color="auto" w:fill="auto"/>
            <w:vAlign w:val="center"/>
          </w:tcPr>
          <w:p w14:paraId="19BD781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B2ED23F">
            <w:pPr>
              <w:spacing w:line="240" w:lineRule="exact"/>
              <w:jc w:val="center"/>
              <w:rPr>
                <w:rFonts w:ascii="仿宋" w:hAnsi="仿宋" w:eastAsia="仿宋"/>
                <w:sz w:val="15"/>
                <w:szCs w:val="15"/>
              </w:rPr>
            </w:pPr>
          </w:p>
        </w:tc>
        <w:tc>
          <w:tcPr>
            <w:tcW w:w="567" w:type="dxa"/>
            <w:shd w:val="clear" w:color="auto" w:fill="auto"/>
            <w:vAlign w:val="center"/>
          </w:tcPr>
          <w:p w14:paraId="7037C07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878BD59">
            <w:pPr>
              <w:spacing w:line="240" w:lineRule="exact"/>
              <w:jc w:val="center"/>
              <w:rPr>
                <w:rFonts w:ascii="仿宋" w:hAnsi="仿宋" w:eastAsia="仿宋"/>
                <w:sz w:val="15"/>
                <w:szCs w:val="15"/>
              </w:rPr>
            </w:pPr>
          </w:p>
        </w:tc>
        <w:tc>
          <w:tcPr>
            <w:tcW w:w="709" w:type="dxa"/>
          </w:tcPr>
          <w:p w14:paraId="4CC02B46">
            <w:pPr>
              <w:spacing w:line="240" w:lineRule="exact"/>
              <w:jc w:val="center"/>
              <w:rPr>
                <w:rFonts w:ascii="仿宋" w:hAnsi="仿宋" w:eastAsia="仿宋"/>
                <w:sz w:val="15"/>
                <w:szCs w:val="15"/>
              </w:rPr>
            </w:pPr>
          </w:p>
        </w:tc>
      </w:tr>
      <w:tr w14:paraId="0460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559D60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5AA24B1">
            <w:pPr>
              <w:spacing w:line="240" w:lineRule="exact"/>
              <w:jc w:val="center"/>
              <w:rPr>
                <w:rFonts w:ascii="仿宋" w:hAnsi="仿宋" w:eastAsia="仿宋"/>
                <w:sz w:val="15"/>
                <w:szCs w:val="15"/>
              </w:rPr>
            </w:pPr>
          </w:p>
        </w:tc>
        <w:tc>
          <w:tcPr>
            <w:tcW w:w="1701" w:type="dxa"/>
            <w:shd w:val="clear" w:color="auto" w:fill="auto"/>
            <w:vAlign w:val="center"/>
          </w:tcPr>
          <w:p w14:paraId="2FCD1AE5">
            <w:pPr>
              <w:jc w:val="center"/>
              <w:rPr>
                <w:rFonts w:ascii="仿宋" w:hAnsi="仿宋" w:eastAsia="仿宋"/>
                <w:sz w:val="15"/>
                <w:szCs w:val="15"/>
              </w:rPr>
            </w:pPr>
            <w:r>
              <w:rPr>
                <w:rFonts w:hint="eastAsia" w:ascii="仿宋" w:hAnsi="仿宋" w:eastAsia="仿宋"/>
                <w:sz w:val="15"/>
                <w:szCs w:val="15"/>
              </w:rPr>
              <w:t>对生产经营单位生产区域、生活区域、储存区域之间的安全距离以及与周边防护安全距离不符合国家标准或者行业标准的处罚</w:t>
            </w:r>
          </w:p>
        </w:tc>
        <w:tc>
          <w:tcPr>
            <w:tcW w:w="1843" w:type="dxa"/>
            <w:shd w:val="clear" w:color="auto" w:fill="auto"/>
            <w:vAlign w:val="center"/>
          </w:tcPr>
          <w:p w14:paraId="60E5933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5E6AE09">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133A7C8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52048DA">
            <w:pPr>
              <w:jc w:val="center"/>
            </w:pPr>
            <w:r>
              <w:rPr>
                <w:rFonts w:hint="eastAsia" w:ascii="仿宋" w:hAnsi="仿宋" w:eastAsia="仿宋"/>
                <w:sz w:val="15"/>
                <w:szCs w:val="15"/>
              </w:rPr>
              <w:t>新城区应急管理局</w:t>
            </w:r>
          </w:p>
        </w:tc>
        <w:tc>
          <w:tcPr>
            <w:tcW w:w="1276" w:type="dxa"/>
            <w:shd w:val="clear" w:color="auto" w:fill="auto"/>
            <w:vAlign w:val="center"/>
          </w:tcPr>
          <w:p w14:paraId="283B8B7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78829B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FE7FF9E">
            <w:pPr>
              <w:spacing w:line="240" w:lineRule="exact"/>
              <w:jc w:val="center"/>
              <w:rPr>
                <w:rFonts w:ascii="仿宋" w:hAnsi="仿宋" w:eastAsia="仿宋"/>
                <w:sz w:val="15"/>
                <w:szCs w:val="15"/>
              </w:rPr>
            </w:pPr>
          </w:p>
        </w:tc>
        <w:tc>
          <w:tcPr>
            <w:tcW w:w="567" w:type="dxa"/>
            <w:shd w:val="clear" w:color="auto" w:fill="auto"/>
            <w:vAlign w:val="center"/>
          </w:tcPr>
          <w:p w14:paraId="0D323D9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540BFEF">
            <w:pPr>
              <w:spacing w:line="240" w:lineRule="exact"/>
              <w:jc w:val="center"/>
              <w:rPr>
                <w:rFonts w:ascii="仿宋" w:hAnsi="仿宋" w:eastAsia="仿宋"/>
                <w:sz w:val="15"/>
                <w:szCs w:val="15"/>
              </w:rPr>
            </w:pPr>
          </w:p>
        </w:tc>
        <w:tc>
          <w:tcPr>
            <w:tcW w:w="567" w:type="dxa"/>
            <w:shd w:val="clear" w:color="auto" w:fill="auto"/>
            <w:vAlign w:val="center"/>
          </w:tcPr>
          <w:p w14:paraId="0E077A0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B7A33DE">
            <w:pPr>
              <w:spacing w:line="240" w:lineRule="exact"/>
              <w:jc w:val="center"/>
              <w:rPr>
                <w:rFonts w:ascii="仿宋" w:hAnsi="仿宋" w:eastAsia="仿宋"/>
                <w:sz w:val="15"/>
                <w:szCs w:val="15"/>
              </w:rPr>
            </w:pPr>
          </w:p>
        </w:tc>
        <w:tc>
          <w:tcPr>
            <w:tcW w:w="709" w:type="dxa"/>
          </w:tcPr>
          <w:p w14:paraId="00A9B69C">
            <w:pPr>
              <w:spacing w:line="240" w:lineRule="exact"/>
              <w:jc w:val="center"/>
              <w:rPr>
                <w:rFonts w:ascii="仿宋" w:hAnsi="仿宋" w:eastAsia="仿宋"/>
                <w:sz w:val="15"/>
                <w:szCs w:val="15"/>
              </w:rPr>
            </w:pPr>
          </w:p>
        </w:tc>
      </w:tr>
      <w:tr w14:paraId="4692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4588C8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AE71423">
            <w:pPr>
              <w:spacing w:line="240" w:lineRule="exact"/>
              <w:jc w:val="center"/>
              <w:rPr>
                <w:rFonts w:ascii="仿宋" w:hAnsi="仿宋" w:eastAsia="仿宋"/>
                <w:sz w:val="15"/>
                <w:szCs w:val="15"/>
              </w:rPr>
            </w:pPr>
          </w:p>
        </w:tc>
        <w:tc>
          <w:tcPr>
            <w:tcW w:w="1701" w:type="dxa"/>
            <w:shd w:val="clear" w:color="auto" w:fill="auto"/>
            <w:vAlign w:val="center"/>
          </w:tcPr>
          <w:p w14:paraId="364B3B53">
            <w:pPr>
              <w:jc w:val="center"/>
              <w:rPr>
                <w:rFonts w:ascii="仿宋" w:hAnsi="仿宋" w:eastAsia="仿宋"/>
                <w:sz w:val="15"/>
                <w:szCs w:val="15"/>
              </w:rPr>
            </w:pPr>
            <w:r>
              <w:rPr>
                <w:rFonts w:hint="eastAsia" w:ascii="仿宋" w:hAnsi="仿宋" w:eastAsia="仿宋"/>
                <w:sz w:val="15"/>
                <w:szCs w:val="15"/>
              </w:rPr>
              <w:t>对生产经营单位未开展生产安全事故隐患排查治理的处罚</w:t>
            </w:r>
          </w:p>
        </w:tc>
        <w:tc>
          <w:tcPr>
            <w:tcW w:w="1843" w:type="dxa"/>
            <w:shd w:val="clear" w:color="auto" w:fill="auto"/>
            <w:vAlign w:val="center"/>
          </w:tcPr>
          <w:p w14:paraId="69321F6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7FABB29">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5C90513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2D1DE6B">
            <w:pPr>
              <w:jc w:val="center"/>
            </w:pPr>
            <w:r>
              <w:rPr>
                <w:rFonts w:hint="eastAsia" w:ascii="仿宋" w:hAnsi="仿宋" w:eastAsia="仿宋"/>
                <w:sz w:val="15"/>
                <w:szCs w:val="15"/>
              </w:rPr>
              <w:t>新城区应急管理局</w:t>
            </w:r>
          </w:p>
        </w:tc>
        <w:tc>
          <w:tcPr>
            <w:tcW w:w="1276" w:type="dxa"/>
            <w:shd w:val="clear" w:color="auto" w:fill="auto"/>
            <w:vAlign w:val="center"/>
          </w:tcPr>
          <w:p w14:paraId="1B8F4CB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FF9F61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636AA99">
            <w:pPr>
              <w:spacing w:line="240" w:lineRule="exact"/>
              <w:jc w:val="center"/>
              <w:rPr>
                <w:rFonts w:ascii="仿宋" w:hAnsi="仿宋" w:eastAsia="仿宋"/>
                <w:sz w:val="15"/>
                <w:szCs w:val="15"/>
              </w:rPr>
            </w:pPr>
          </w:p>
        </w:tc>
        <w:tc>
          <w:tcPr>
            <w:tcW w:w="567" w:type="dxa"/>
            <w:shd w:val="clear" w:color="auto" w:fill="auto"/>
            <w:vAlign w:val="center"/>
          </w:tcPr>
          <w:p w14:paraId="077D96C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9AF1380">
            <w:pPr>
              <w:spacing w:line="240" w:lineRule="exact"/>
              <w:jc w:val="center"/>
              <w:rPr>
                <w:rFonts w:ascii="仿宋" w:hAnsi="仿宋" w:eastAsia="仿宋"/>
                <w:sz w:val="15"/>
                <w:szCs w:val="15"/>
              </w:rPr>
            </w:pPr>
          </w:p>
        </w:tc>
        <w:tc>
          <w:tcPr>
            <w:tcW w:w="567" w:type="dxa"/>
            <w:shd w:val="clear" w:color="auto" w:fill="auto"/>
            <w:vAlign w:val="center"/>
          </w:tcPr>
          <w:p w14:paraId="37AF055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A757B58">
            <w:pPr>
              <w:spacing w:line="240" w:lineRule="exact"/>
              <w:jc w:val="center"/>
              <w:rPr>
                <w:rFonts w:ascii="仿宋" w:hAnsi="仿宋" w:eastAsia="仿宋"/>
                <w:sz w:val="15"/>
                <w:szCs w:val="15"/>
              </w:rPr>
            </w:pPr>
          </w:p>
        </w:tc>
        <w:tc>
          <w:tcPr>
            <w:tcW w:w="709" w:type="dxa"/>
          </w:tcPr>
          <w:p w14:paraId="4F54D359">
            <w:pPr>
              <w:spacing w:line="240" w:lineRule="exact"/>
              <w:jc w:val="center"/>
              <w:rPr>
                <w:rFonts w:ascii="仿宋" w:hAnsi="仿宋" w:eastAsia="仿宋"/>
                <w:sz w:val="15"/>
                <w:szCs w:val="15"/>
              </w:rPr>
            </w:pPr>
          </w:p>
        </w:tc>
      </w:tr>
      <w:tr w14:paraId="13AA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F3F507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CAFD874">
            <w:pPr>
              <w:spacing w:line="240" w:lineRule="exact"/>
              <w:jc w:val="center"/>
              <w:rPr>
                <w:rFonts w:ascii="仿宋" w:hAnsi="仿宋" w:eastAsia="仿宋"/>
                <w:sz w:val="15"/>
                <w:szCs w:val="15"/>
              </w:rPr>
            </w:pPr>
          </w:p>
        </w:tc>
        <w:tc>
          <w:tcPr>
            <w:tcW w:w="1701" w:type="dxa"/>
            <w:shd w:val="clear" w:color="auto" w:fill="auto"/>
            <w:vAlign w:val="center"/>
          </w:tcPr>
          <w:p w14:paraId="03921473">
            <w:pPr>
              <w:jc w:val="center"/>
              <w:rPr>
                <w:rFonts w:ascii="仿宋" w:hAnsi="仿宋" w:eastAsia="仿宋"/>
                <w:sz w:val="15"/>
                <w:szCs w:val="15"/>
              </w:rPr>
            </w:pPr>
            <w:r>
              <w:rPr>
                <w:rFonts w:hint="eastAsia" w:ascii="仿宋" w:hAnsi="仿宋" w:eastAsia="仿宋"/>
                <w:sz w:val="15"/>
                <w:szCs w:val="15"/>
              </w:rPr>
              <w:t>对生产经营单位未进行风险分析与防控的处罚</w:t>
            </w:r>
          </w:p>
        </w:tc>
        <w:tc>
          <w:tcPr>
            <w:tcW w:w="1843" w:type="dxa"/>
            <w:shd w:val="clear" w:color="auto" w:fill="auto"/>
            <w:vAlign w:val="center"/>
          </w:tcPr>
          <w:p w14:paraId="2A08C10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772A95A">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5282219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7A2BA96">
            <w:pPr>
              <w:jc w:val="center"/>
            </w:pPr>
            <w:r>
              <w:rPr>
                <w:rFonts w:hint="eastAsia" w:ascii="仿宋" w:hAnsi="仿宋" w:eastAsia="仿宋"/>
                <w:sz w:val="15"/>
                <w:szCs w:val="15"/>
              </w:rPr>
              <w:t>新城区应急管理局</w:t>
            </w:r>
          </w:p>
        </w:tc>
        <w:tc>
          <w:tcPr>
            <w:tcW w:w="1276" w:type="dxa"/>
            <w:shd w:val="clear" w:color="auto" w:fill="auto"/>
            <w:vAlign w:val="center"/>
          </w:tcPr>
          <w:p w14:paraId="376D3B6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B7ADA4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DA7CDDA">
            <w:pPr>
              <w:spacing w:line="240" w:lineRule="exact"/>
              <w:jc w:val="center"/>
              <w:rPr>
                <w:rFonts w:ascii="仿宋" w:hAnsi="仿宋" w:eastAsia="仿宋"/>
                <w:sz w:val="15"/>
                <w:szCs w:val="15"/>
              </w:rPr>
            </w:pPr>
          </w:p>
        </w:tc>
        <w:tc>
          <w:tcPr>
            <w:tcW w:w="567" w:type="dxa"/>
            <w:shd w:val="clear" w:color="auto" w:fill="auto"/>
            <w:vAlign w:val="center"/>
          </w:tcPr>
          <w:p w14:paraId="0FCD96D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8E3F511">
            <w:pPr>
              <w:spacing w:line="240" w:lineRule="exact"/>
              <w:jc w:val="center"/>
              <w:rPr>
                <w:rFonts w:ascii="仿宋" w:hAnsi="仿宋" w:eastAsia="仿宋"/>
                <w:sz w:val="15"/>
                <w:szCs w:val="15"/>
              </w:rPr>
            </w:pPr>
          </w:p>
        </w:tc>
        <w:tc>
          <w:tcPr>
            <w:tcW w:w="567" w:type="dxa"/>
            <w:shd w:val="clear" w:color="auto" w:fill="auto"/>
            <w:vAlign w:val="center"/>
          </w:tcPr>
          <w:p w14:paraId="3EDA425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BBDB34">
            <w:pPr>
              <w:spacing w:line="240" w:lineRule="exact"/>
              <w:jc w:val="center"/>
              <w:rPr>
                <w:rFonts w:ascii="仿宋" w:hAnsi="仿宋" w:eastAsia="仿宋"/>
                <w:sz w:val="15"/>
                <w:szCs w:val="15"/>
              </w:rPr>
            </w:pPr>
          </w:p>
        </w:tc>
        <w:tc>
          <w:tcPr>
            <w:tcW w:w="709" w:type="dxa"/>
          </w:tcPr>
          <w:p w14:paraId="0C050300">
            <w:pPr>
              <w:spacing w:line="240" w:lineRule="exact"/>
              <w:jc w:val="center"/>
              <w:rPr>
                <w:rFonts w:ascii="仿宋" w:hAnsi="仿宋" w:eastAsia="仿宋"/>
                <w:sz w:val="15"/>
                <w:szCs w:val="15"/>
              </w:rPr>
            </w:pPr>
          </w:p>
        </w:tc>
      </w:tr>
      <w:tr w14:paraId="0F76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866524F">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486CB346">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172A657F">
            <w:pPr>
              <w:spacing w:line="240" w:lineRule="exact"/>
              <w:jc w:val="center"/>
              <w:rPr>
                <w:rFonts w:ascii="仿宋" w:hAnsi="仿宋" w:eastAsia="仿宋"/>
                <w:sz w:val="15"/>
                <w:szCs w:val="15"/>
              </w:rPr>
            </w:pPr>
          </w:p>
        </w:tc>
        <w:tc>
          <w:tcPr>
            <w:tcW w:w="1701" w:type="dxa"/>
            <w:shd w:val="clear" w:color="auto" w:fill="auto"/>
            <w:vAlign w:val="center"/>
          </w:tcPr>
          <w:p w14:paraId="332C65F3">
            <w:pPr>
              <w:jc w:val="center"/>
              <w:rPr>
                <w:rFonts w:ascii="仿宋" w:hAnsi="仿宋" w:eastAsia="仿宋"/>
                <w:sz w:val="15"/>
                <w:szCs w:val="15"/>
              </w:rPr>
            </w:pPr>
            <w:r>
              <w:rPr>
                <w:rFonts w:hint="eastAsia" w:ascii="仿宋" w:hAnsi="仿宋" w:eastAsia="仿宋"/>
                <w:sz w:val="15"/>
                <w:szCs w:val="15"/>
              </w:rPr>
              <w:t>对生产经营单位违反《内蒙古自治区安全生产条例》第三十一条、第三十二条规定的处罚</w:t>
            </w:r>
          </w:p>
        </w:tc>
        <w:tc>
          <w:tcPr>
            <w:tcW w:w="1843" w:type="dxa"/>
            <w:shd w:val="clear" w:color="auto" w:fill="auto"/>
            <w:vAlign w:val="center"/>
          </w:tcPr>
          <w:p w14:paraId="733C0D0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A4FE25A">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5BEE32B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8895D39">
            <w:pPr>
              <w:jc w:val="center"/>
            </w:pPr>
            <w:r>
              <w:rPr>
                <w:rFonts w:hint="eastAsia" w:ascii="仿宋" w:hAnsi="仿宋" w:eastAsia="仿宋"/>
                <w:sz w:val="15"/>
                <w:szCs w:val="15"/>
              </w:rPr>
              <w:t>新城区应急管理局</w:t>
            </w:r>
          </w:p>
        </w:tc>
        <w:tc>
          <w:tcPr>
            <w:tcW w:w="1276" w:type="dxa"/>
            <w:shd w:val="clear" w:color="auto" w:fill="auto"/>
            <w:vAlign w:val="center"/>
          </w:tcPr>
          <w:p w14:paraId="775E6DA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39AEB6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2891F4">
            <w:pPr>
              <w:spacing w:line="240" w:lineRule="exact"/>
              <w:jc w:val="center"/>
              <w:rPr>
                <w:rFonts w:ascii="仿宋" w:hAnsi="仿宋" w:eastAsia="仿宋"/>
                <w:sz w:val="15"/>
                <w:szCs w:val="15"/>
              </w:rPr>
            </w:pPr>
          </w:p>
        </w:tc>
        <w:tc>
          <w:tcPr>
            <w:tcW w:w="567" w:type="dxa"/>
            <w:shd w:val="clear" w:color="auto" w:fill="auto"/>
            <w:vAlign w:val="center"/>
          </w:tcPr>
          <w:p w14:paraId="71E54F2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42A9302">
            <w:pPr>
              <w:spacing w:line="240" w:lineRule="exact"/>
              <w:jc w:val="center"/>
              <w:rPr>
                <w:rFonts w:ascii="仿宋" w:hAnsi="仿宋" w:eastAsia="仿宋"/>
                <w:sz w:val="15"/>
                <w:szCs w:val="15"/>
              </w:rPr>
            </w:pPr>
          </w:p>
        </w:tc>
        <w:tc>
          <w:tcPr>
            <w:tcW w:w="567" w:type="dxa"/>
            <w:shd w:val="clear" w:color="auto" w:fill="auto"/>
            <w:vAlign w:val="center"/>
          </w:tcPr>
          <w:p w14:paraId="08B72B9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0EC13EB">
            <w:pPr>
              <w:spacing w:line="240" w:lineRule="exact"/>
              <w:jc w:val="center"/>
              <w:rPr>
                <w:rFonts w:ascii="仿宋" w:hAnsi="仿宋" w:eastAsia="仿宋"/>
                <w:sz w:val="15"/>
                <w:szCs w:val="15"/>
              </w:rPr>
            </w:pPr>
          </w:p>
        </w:tc>
        <w:tc>
          <w:tcPr>
            <w:tcW w:w="709" w:type="dxa"/>
          </w:tcPr>
          <w:p w14:paraId="79D94C37">
            <w:pPr>
              <w:spacing w:line="240" w:lineRule="exact"/>
              <w:jc w:val="center"/>
              <w:rPr>
                <w:rFonts w:ascii="仿宋" w:hAnsi="仿宋" w:eastAsia="仿宋"/>
                <w:sz w:val="15"/>
                <w:szCs w:val="15"/>
              </w:rPr>
            </w:pPr>
          </w:p>
        </w:tc>
      </w:tr>
      <w:tr w14:paraId="17E1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85660A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8C3B48C">
            <w:pPr>
              <w:spacing w:line="240" w:lineRule="exact"/>
              <w:jc w:val="center"/>
              <w:rPr>
                <w:rFonts w:ascii="仿宋" w:hAnsi="仿宋" w:eastAsia="仿宋"/>
                <w:sz w:val="15"/>
                <w:szCs w:val="15"/>
              </w:rPr>
            </w:pPr>
          </w:p>
        </w:tc>
        <w:tc>
          <w:tcPr>
            <w:tcW w:w="1701" w:type="dxa"/>
            <w:shd w:val="clear" w:color="auto" w:fill="auto"/>
            <w:vAlign w:val="center"/>
          </w:tcPr>
          <w:p w14:paraId="129C2AB1">
            <w:pPr>
              <w:jc w:val="center"/>
              <w:rPr>
                <w:rFonts w:ascii="仿宋" w:hAnsi="仿宋" w:eastAsia="仿宋"/>
                <w:sz w:val="15"/>
                <w:szCs w:val="15"/>
              </w:rPr>
            </w:pPr>
            <w:r>
              <w:rPr>
                <w:rFonts w:hint="eastAsia" w:ascii="仿宋" w:hAnsi="仿宋" w:eastAsia="仿宋"/>
                <w:sz w:val="15"/>
                <w:szCs w:val="15"/>
              </w:rPr>
              <w:t>对人员密集场所违反《内蒙古自治区安全生产条例》第三十五条规定的处罚</w:t>
            </w:r>
          </w:p>
        </w:tc>
        <w:tc>
          <w:tcPr>
            <w:tcW w:w="1843" w:type="dxa"/>
            <w:shd w:val="clear" w:color="auto" w:fill="auto"/>
            <w:vAlign w:val="center"/>
          </w:tcPr>
          <w:p w14:paraId="21E03CC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CDE7009">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70274E2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08591E">
            <w:pPr>
              <w:jc w:val="center"/>
            </w:pPr>
            <w:r>
              <w:rPr>
                <w:rFonts w:hint="eastAsia" w:ascii="仿宋" w:hAnsi="仿宋" w:eastAsia="仿宋"/>
                <w:sz w:val="15"/>
                <w:szCs w:val="15"/>
              </w:rPr>
              <w:t>新城区应急管理局</w:t>
            </w:r>
          </w:p>
        </w:tc>
        <w:tc>
          <w:tcPr>
            <w:tcW w:w="1276" w:type="dxa"/>
            <w:shd w:val="clear" w:color="auto" w:fill="auto"/>
            <w:vAlign w:val="center"/>
          </w:tcPr>
          <w:p w14:paraId="61BAD7D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88E7F4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C2585E8">
            <w:pPr>
              <w:spacing w:line="240" w:lineRule="exact"/>
              <w:jc w:val="center"/>
              <w:rPr>
                <w:rFonts w:ascii="仿宋" w:hAnsi="仿宋" w:eastAsia="仿宋"/>
                <w:sz w:val="15"/>
                <w:szCs w:val="15"/>
              </w:rPr>
            </w:pPr>
          </w:p>
        </w:tc>
        <w:tc>
          <w:tcPr>
            <w:tcW w:w="567" w:type="dxa"/>
            <w:shd w:val="clear" w:color="auto" w:fill="auto"/>
            <w:vAlign w:val="center"/>
          </w:tcPr>
          <w:p w14:paraId="6D90885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5F4D44C">
            <w:pPr>
              <w:spacing w:line="240" w:lineRule="exact"/>
              <w:jc w:val="center"/>
              <w:rPr>
                <w:rFonts w:ascii="仿宋" w:hAnsi="仿宋" w:eastAsia="仿宋"/>
                <w:sz w:val="15"/>
                <w:szCs w:val="15"/>
              </w:rPr>
            </w:pPr>
          </w:p>
        </w:tc>
        <w:tc>
          <w:tcPr>
            <w:tcW w:w="567" w:type="dxa"/>
            <w:shd w:val="clear" w:color="auto" w:fill="auto"/>
            <w:vAlign w:val="center"/>
          </w:tcPr>
          <w:p w14:paraId="4FCF985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F893152">
            <w:pPr>
              <w:spacing w:line="240" w:lineRule="exact"/>
              <w:jc w:val="center"/>
              <w:rPr>
                <w:rFonts w:ascii="仿宋" w:hAnsi="仿宋" w:eastAsia="仿宋"/>
                <w:sz w:val="15"/>
                <w:szCs w:val="15"/>
              </w:rPr>
            </w:pPr>
          </w:p>
        </w:tc>
        <w:tc>
          <w:tcPr>
            <w:tcW w:w="709" w:type="dxa"/>
          </w:tcPr>
          <w:p w14:paraId="7B13EB37">
            <w:pPr>
              <w:spacing w:line="240" w:lineRule="exact"/>
              <w:jc w:val="center"/>
              <w:rPr>
                <w:rFonts w:ascii="仿宋" w:hAnsi="仿宋" w:eastAsia="仿宋"/>
                <w:sz w:val="15"/>
                <w:szCs w:val="15"/>
              </w:rPr>
            </w:pPr>
          </w:p>
        </w:tc>
      </w:tr>
      <w:tr w14:paraId="4EEA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26B65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E89A1C2">
            <w:pPr>
              <w:spacing w:line="240" w:lineRule="exact"/>
              <w:jc w:val="center"/>
              <w:rPr>
                <w:rFonts w:ascii="仿宋" w:hAnsi="仿宋" w:eastAsia="仿宋"/>
                <w:sz w:val="15"/>
                <w:szCs w:val="15"/>
              </w:rPr>
            </w:pPr>
          </w:p>
        </w:tc>
        <w:tc>
          <w:tcPr>
            <w:tcW w:w="1701" w:type="dxa"/>
            <w:shd w:val="clear" w:color="auto" w:fill="auto"/>
            <w:vAlign w:val="center"/>
          </w:tcPr>
          <w:p w14:paraId="370C7768">
            <w:pPr>
              <w:jc w:val="center"/>
              <w:rPr>
                <w:rFonts w:ascii="仿宋" w:hAnsi="仿宋" w:eastAsia="仿宋"/>
                <w:sz w:val="15"/>
                <w:szCs w:val="15"/>
              </w:rPr>
            </w:pPr>
            <w:r>
              <w:rPr>
                <w:rFonts w:hint="eastAsia" w:ascii="仿宋" w:hAnsi="仿宋" w:eastAsia="仿宋"/>
                <w:sz w:val="15"/>
                <w:szCs w:val="15"/>
              </w:rPr>
              <w:t>对化工及危险化学品生产、经营、储存单位违反《内蒙古自治区安全生产条例》第四十一条规定的处罚</w:t>
            </w:r>
          </w:p>
        </w:tc>
        <w:tc>
          <w:tcPr>
            <w:tcW w:w="1843" w:type="dxa"/>
            <w:shd w:val="clear" w:color="auto" w:fill="auto"/>
            <w:vAlign w:val="center"/>
          </w:tcPr>
          <w:p w14:paraId="4247B6D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A7737A">
            <w:pPr>
              <w:jc w:val="center"/>
              <w:rPr>
                <w:rFonts w:ascii="仿宋" w:hAnsi="仿宋" w:eastAsia="仿宋"/>
                <w:sz w:val="15"/>
                <w:szCs w:val="15"/>
              </w:rPr>
            </w:pPr>
            <w:r>
              <w:rPr>
                <w:rFonts w:hint="eastAsia" w:ascii="仿宋" w:hAnsi="仿宋" w:eastAsia="仿宋"/>
                <w:sz w:val="15"/>
                <w:szCs w:val="15"/>
              </w:rPr>
              <w:t>《内蒙古自治区安全生产条例》</w:t>
            </w:r>
          </w:p>
        </w:tc>
        <w:tc>
          <w:tcPr>
            <w:tcW w:w="1701" w:type="dxa"/>
            <w:shd w:val="clear" w:color="auto" w:fill="auto"/>
            <w:vAlign w:val="center"/>
          </w:tcPr>
          <w:p w14:paraId="057DDB9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42590BD">
            <w:pPr>
              <w:jc w:val="center"/>
            </w:pPr>
            <w:r>
              <w:rPr>
                <w:rFonts w:hint="eastAsia" w:ascii="仿宋" w:hAnsi="仿宋" w:eastAsia="仿宋"/>
                <w:sz w:val="15"/>
                <w:szCs w:val="15"/>
              </w:rPr>
              <w:t>新城区应急管理局</w:t>
            </w:r>
          </w:p>
        </w:tc>
        <w:tc>
          <w:tcPr>
            <w:tcW w:w="1276" w:type="dxa"/>
            <w:shd w:val="clear" w:color="auto" w:fill="auto"/>
            <w:vAlign w:val="center"/>
          </w:tcPr>
          <w:p w14:paraId="682DE3E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8B2654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49820C8">
            <w:pPr>
              <w:spacing w:line="240" w:lineRule="exact"/>
              <w:jc w:val="center"/>
              <w:rPr>
                <w:rFonts w:ascii="仿宋" w:hAnsi="仿宋" w:eastAsia="仿宋"/>
                <w:sz w:val="15"/>
                <w:szCs w:val="15"/>
              </w:rPr>
            </w:pPr>
          </w:p>
        </w:tc>
        <w:tc>
          <w:tcPr>
            <w:tcW w:w="567" w:type="dxa"/>
            <w:shd w:val="clear" w:color="auto" w:fill="auto"/>
            <w:vAlign w:val="center"/>
          </w:tcPr>
          <w:p w14:paraId="2869C3E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21F2B2C">
            <w:pPr>
              <w:spacing w:line="240" w:lineRule="exact"/>
              <w:jc w:val="center"/>
              <w:rPr>
                <w:rFonts w:ascii="仿宋" w:hAnsi="仿宋" w:eastAsia="仿宋"/>
                <w:sz w:val="15"/>
                <w:szCs w:val="15"/>
              </w:rPr>
            </w:pPr>
          </w:p>
        </w:tc>
        <w:tc>
          <w:tcPr>
            <w:tcW w:w="567" w:type="dxa"/>
            <w:shd w:val="clear" w:color="auto" w:fill="auto"/>
            <w:vAlign w:val="center"/>
          </w:tcPr>
          <w:p w14:paraId="6C23129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51EE812">
            <w:pPr>
              <w:spacing w:line="240" w:lineRule="exact"/>
              <w:jc w:val="center"/>
              <w:rPr>
                <w:rFonts w:ascii="仿宋" w:hAnsi="仿宋" w:eastAsia="仿宋"/>
                <w:sz w:val="15"/>
                <w:szCs w:val="15"/>
              </w:rPr>
            </w:pPr>
          </w:p>
        </w:tc>
        <w:tc>
          <w:tcPr>
            <w:tcW w:w="709" w:type="dxa"/>
          </w:tcPr>
          <w:p w14:paraId="68E72DDA">
            <w:pPr>
              <w:spacing w:line="240" w:lineRule="exact"/>
              <w:jc w:val="center"/>
              <w:rPr>
                <w:rFonts w:ascii="仿宋" w:hAnsi="仿宋" w:eastAsia="仿宋"/>
                <w:sz w:val="15"/>
                <w:szCs w:val="15"/>
              </w:rPr>
            </w:pPr>
          </w:p>
        </w:tc>
      </w:tr>
      <w:tr w14:paraId="1727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FD3B16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B732D61">
            <w:pPr>
              <w:spacing w:line="240" w:lineRule="exact"/>
              <w:jc w:val="center"/>
              <w:rPr>
                <w:rFonts w:ascii="仿宋" w:hAnsi="仿宋" w:eastAsia="仿宋"/>
                <w:sz w:val="15"/>
                <w:szCs w:val="15"/>
              </w:rPr>
            </w:pPr>
          </w:p>
        </w:tc>
        <w:tc>
          <w:tcPr>
            <w:tcW w:w="1701" w:type="dxa"/>
            <w:shd w:val="clear" w:color="auto" w:fill="auto"/>
            <w:vAlign w:val="center"/>
          </w:tcPr>
          <w:p w14:paraId="560858F0">
            <w:pPr>
              <w:jc w:val="center"/>
              <w:rPr>
                <w:rFonts w:ascii="仿宋" w:hAnsi="仿宋" w:eastAsia="仿宋"/>
                <w:sz w:val="15"/>
                <w:szCs w:val="15"/>
              </w:rPr>
            </w:pPr>
            <w:r>
              <w:rPr>
                <w:rFonts w:hint="eastAsia" w:ascii="仿宋" w:hAnsi="仿宋" w:eastAsia="仿宋"/>
                <w:sz w:val="15"/>
                <w:szCs w:val="15"/>
              </w:rPr>
              <w:t>对生产、经营、使用国家禁止生产、经营、使用的危险化学品或违反国家关于危险化学品使用的限制性规定使用危险化学品的处罚</w:t>
            </w:r>
          </w:p>
        </w:tc>
        <w:tc>
          <w:tcPr>
            <w:tcW w:w="1843" w:type="dxa"/>
            <w:shd w:val="clear" w:color="auto" w:fill="auto"/>
            <w:vAlign w:val="center"/>
          </w:tcPr>
          <w:p w14:paraId="0E106E1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D77870">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645286F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33DD158">
            <w:pPr>
              <w:jc w:val="center"/>
            </w:pPr>
            <w:r>
              <w:rPr>
                <w:rFonts w:hint="eastAsia" w:ascii="仿宋" w:hAnsi="仿宋" w:eastAsia="仿宋"/>
                <w:sz w:val="15"/>
                <w:szCs w:val="15"/>
              </w:rPr>
              <w:t>新城区应急管理局</w:t>
            </w:r>
          </w:p>
        </w:tc>
        <w:tc>
          <w:tcPr>
            <w:tcW w:w="1276" w:type="dxa"/>
            <w:shd w:val="clear" w:color="auto" w:fill="auto"/>
            <w:vAlign w:val="center"/>
          </w:tcPr>
          <w:p w14:paraId="069F09E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B8B9AF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F5E4B17">
            <w:pPr>
              <w:spacing w:line="240" w:lineRule="exact"/>
              <w:jc w:val="center"/>
              <w:rPr>
                <w:rFonts w:ascii="仿宋" w:hAnsi="仿宋" w:eastAsia="仿宋"/>
                <w:sz w:val="15"/>
                <w:szCs w:val="15"/>
              </w:rPr>
            </w:pPr>
          </w:p>
        </w:tc>
        <w:tc>
          <w:tcPr>
            <w:tcW w:w="567" w:type="dxa"/>
            <w:shd w:val="clear" w:color="auto" w:fill="auto"/>
            <w:vAlign w:val="center"/>
          </w:tcPr>
          <w:p w14:paraId="1FD5220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453EDD1">
            <w:pPr>
              <w:spacing w:line="240" w:lineRule="exact"/>
              <w:jc w:val="center"/>
              <w:rPr>
                <w:rFonts w:ascii="仿宋" w:hAnsi="仿宋" w:eastAsia="仿宋"/>
                <w:sz w:val="15"/>
                <w:szCs w:val="15"/>
              </w:rPr>
            </w:pPr>
          </w:p>
        </w:tc>
        <w:tc>
          <w:tcPr>
            <w:tcW w:w="567" w:type="dxa"/>
            <w:shd w:val="clear" w:color="auto" w:fill="auto"/>
            <w:vAlign w:val="center"/>
          </w:tcPr>
          <w:p w14:paraId="644F5BE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5F7EF12">
            <w:pPr>
              <w:spacing w:line="240" w:lineRule="exact"/>
              <w:jc w:val="center"/>
              <w:rPr>
                <w:rFonts w:ascii="仿宋" w:hAnsi="仿宋" w:eastAsia="仿宋"/>
                <w:sz w:val="15"/>
                <w:szCs w:val="15"/>
              </w:rPr>
            </w:pPr>
          </w:p>
        </w:tc>
        <w:tc>
          <w:tcPr>
            <w:tcW w:w="709" w:type="dxa"/>
          </w:tcPr>
          <w:p w14:paraId="0E11B5CF">
            <w:pPr>
              <w:spacing w:line="240" w:lineRule="exact"/>
              <w:jc w:val="center"/>
              <w:rPr>
                <w:rFonts w:ascii="仿宋" w:hAnsi="仿宋" w:eastAsia="仿宋"/>
                <w:sz w:val="15"/>
                <w:szCs w:val="15"/>
              </w:rPr>
            </w:pPr>
          </w:p>
        </w:tc>
      </w:tr>
      <w:tr w14:paraId="6496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615532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005784E">
            <w:pPr>
              <w:spacing w:line="240" w:lineRule="exact"/>
              <w:jc w:val="center"/>
              <w:rPr>
                <w:rFonts w:ascii="仿宋" w:hAnsi="仿宋" w:eastAsia="仿宋"/>
                <w:sz w:val="15"/>
                <w:szCs w:val="15"/>
              </w:rPr>
            </w:pPr>
          </w:p>
        </w:tc>
        <w:tc>
          <w:tcPr>
            <w:tcW w:w="1701" w:type="dxa"/>
            <w:shd w:val="clear" w:color="auto" w:fill="auto"/>
            <w:vAlign w:val="center"/>
          </w:tcPr>
          <w:p w14:paraId="20202073">
            <w:pPr>
              <w:jc w:val="center"/>
              <w:rPr>
                <w:rFonts w:ascii="仿宋" w:hAnsi="仿宋" w:eastAsia="仿宋"/>
                <w:sz w:val="15"/>
                <w:szCs w:val="15"/>
              </w:rPr>
            </w:pPr>
            <w:r>
              <w:rPr>
                <w:rFonts w:hint="eastAsia" w:ascii="仿宋" w:hAnsi="仿宋" w:eastAsia="仿宋"/>
                <w:sz w:val="15"/>
                <w:szCs w:val="15"/>
              </w:rPr>
              <w:t>对未经安全条件审查，新建、改建、扩建生产、储存危险化学品的建设项目的处罚</w:t>
            </w:r>
          </w:p>
        </w:tc>
        <w:tc>
          <w:tcPr>
            <w:tcW w:w="1843" w:type="dxa"/>
            <w:shd w:val="clear" w:color="auto" w:fill="auto"/>
            <w:vAlign w:val="center"/>
          </w:tcPr>
          <w:p w14:paraId="5A9BBCC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1BE0C2A">
            <w:pPr>
              <w:jc w:val="center"/>
              <w:rPr>
                <w:rFonts w:ascii="仿宋" w:hAnsi="仿宋" w:eastAsia="仿宋"/>
                <w:sz w:val="15"/>
                <w:szCs w:val="15"/>
              </w:rPr>
            </w:pPr>
            <w:r>
              <w:rPr>
                <w:rFonts w:hint="eastAsia" w:ascii="仿宋" w:hAnsi="仿宋" w:eastAsia="仿宋"/>
                <w:sz w:val="15"/>
                <w:szCs w:val="15"/>
              </w:rPr>
              <w:t>《危险化学品安全管理条例》、《危险化学品建设项目安全监督管理办法》</w:t>
            </w:r>
          </w:p>
        </w:tc>
        <w:tc>
          <w:tcPr>
            <w:tcW w:w="1701" w:type="dxa"/>
            <w:shd w:val="clear" w:color="auto" w:fill="auto"/>
            <w:vAlign w:val="center"/>
          </w:tcPr>
          <w:p w14:paraId="5BBCC00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5A873F6">
            <w:pPr>
              <w:jc w:val="center"/>
            </w:pPr>
            <w:r>
              <w:rPr>
                <w:rFonts w:hint="eastAsia" w:ascii="仿宋" w:hAnsi="仿宋" w:eastAsia="仿宋"/>
                <w:sz w:val="15"/>
                <w:szCs w:val="15"/>
              </w:rPr>
              <w:t>新城区应急管理局</w:t>
            </w:r>
          </w:p>
        </w:tc>
        <w:tc>
          <w:tcPr>
            <w:tcW w:w="1276" w:type="dxa"/>
            <w:shd w:val="clear" w:color="auto" w:fill="auto"/>
            <w:vAlign w:val="center"/>
          </w:tcPr>
          <w:p w14:paraId="3DB087E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98C45B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B0CB94">
            <w:pPr>
              <w:spacing w:line="240" w:lineRule="exact"/>
              <w:jc w:val="center"/>
              <w:rPr>
                <w:rFonts w:ascii="仿宋" w:hAnsi="仿宋" w:eastAsia="仿宋"/>
                <w:sz w:val="15"/>
                <w:szCs w:val="15"/>
              </w:rPr>
            </w:pPr>
          </w:p>
        </w:tc>
        <w:tc>
          <w:tcPr>
            <w:tcW w:w="567" w:type="dxa"/>
            <w:shd w:val="clear" w:color="auto" w:fill="auto"/>
            <w:vAlign w:val="center"/>
          </w:tcPr>
          <w:p w14:paraId="25A0323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14725EB">
            <w:pPr>
              <w:spacing w:line="240" w:lineRule="exact"/>
              <w:jc w:val="center"/>
              <w:rPr>
                <w:rFonts w:ascii="仿宋" w:hAnsi="仿宋" w:eastAsia="仿宋"/>
                <w:sz w:val="15"/>
                <w:szCs w:val="15"/>
              </w:rPr>
            </w:pPr>
          </w:p>
        </w:tc>
        <w:tc>
          <w:tcPr>
            <w:tcW w:w="567" w:type="dxa"/>
            <w:shd w:val="clear" w:color="auto" w:fill="auto"/>
            <w:vAlign w:val="center"/>
          </w:tcPr>
          <w:p w14:paraId="7DB0969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DDEDD4">
            <w:pPr>
              <w:spacing w:line="240" w:lineRule="exact"/>
              <w:jc w:val="center"/>
              <w:rPr>
                <w:rFonts w:ascii="仿宋" w:hAnsi="仿宋" w:eastAsia="仿宋"/>
                <w:sz w:val="15"/>
                <w:szCs w:val="15"/>
              </w:rPr>
            </w:pPr>
          </w:p>
        </w:tc>
        <w:tc>
          <w:tcPr>
            <w:tcW w:w="709" w:type="dxa"/>
          </w:tcPr>
          <w:p w14:paraId="28541698">
            <w:pPr>
              <w:spacing w:line="240" w:lineRule="exact"/>
              <w:jc w:val="center"/>
              <w:rPr>
                <w:rFonts w:ascii="仿宋" w:hAnsi="仿宋" w:eastAsia="仿宋"/>
                <w:sz w:val="15"/>
                <w:szCs w:val="15"/>
              </w:rPr>
            </w:pPr>
          </w:p>
        </w:tc>
      </w:tr>
      <w:tr w14:paraId="50A0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7171EE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53A39A5">
            <w:pPr>
              <w:spacing w:line="240" w:lineRule="exact"/>
              <w:jc w:val="center"/>
              <w:rPr>
                <w:rFonts w:ascii="仿宋" w:hAnsi="仿宋" w:eastAsia="仿宋"/>
                <w:sz w:val="15"/>
                <w:szCs w:val="15"/>
              </w:rPr>
            </w:pPr>
          </w:p>
        </w:tc>
        <w:tc>
          <w:tcPr>
            <w:tcW w:w="1701" w:type="dxa"/>
            <w:shd w:val="clear" w:color="auto" w:fill="auto"/>
            <w:vAlign w:val="center"/>
          </w:tcPr>
          <w:p w14:paraId="2CF487CB">
            <w:pPr>
              <w:jc w:val="center"/>
              <w:rPr>
                <w:rFonts w:ascii="仿宋" w:hAnsi="仿宋" w:eastAsia="仿宋"/>
                <w:sz w:val="15"/>
                <w:szCs w:val="15"/>
              </w:rPr>
            </w:pPr>
            <w:r>
              <w:rPr>
                <w:rFonts w:hint="eastAsia" w:ascii="仿宋" w:hAnsi="仿宋" w:eastAsia="仿宋"/>
                <w:sz w:val="15"/>
                <w:szCs w:val="15"/>
              </w:rPr>
              <w:t>对化工企业未取得危险化学品安全使用许可证，使用危险化学品从事生产的处罚</w:t>
            </w:r>
          </w:p>
        </w:tc>
        <w:tc>
          <w:tcPr>
            <w:tcW w:w="1843" w:type="dxa"/>
            <w:shd w:val="clear" w:color="auto" w:fill="auto"/>
            <w:vAlign w:val="center"/>
          </w:tcPr>
          <w:p w14:paraId="615AE78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1499E98">
            <w:pPr>
              <w:jc w:val="center"/>
              <w:rPr>
                <w:rFonts w:ascii="仿宋" w:hAnsi="仿宋" w:eastAsia="仿宋"/>
                <w:sz w:val="15"/>
                <w:szCs w:val="15"/>
              </w:rPr>
            </w:pPr>
            <w:r>
              <w:rPr>
                <w:rFonts w:hint="eastAsia" w:ascii="仿宋" w:hAnsi="仿宋" w:eastAsia="仿宋"/>
                <w:sz w:val="15"/>
                <w:szCs w:val="15"/>
              </w:rPr>
              <w:t>《危险化学品安全管理条例》、《危险化学品安全使用许可证实施办法》</w:t>
            </w:r>
          </w:p>
        </w:tc>
        <w:tc>
          <w:tcPr>
            <w:tcW w:w="1701" w:type="dxa"/>
            <w:shd w:val="clear" w:color="auto" w:fill="auto"/>
            <w:vAlign w:val="center"/>
          </w:tcPr>
          <w:p w14:paraId="259A0BA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26A79C0">
            <w:pPr>
              <w:jc w:val="center"/>
            </w:pPr>
            <w:r>
              <w:rPr>
                <w:rFonts w:hint="eastAsia" w:ascii="仿宋" w:hAnsi="仿宋" w:eastAsia="仿宋"/>
                <w:sz w:val="15"/>
                <w:szCs w:val="15"/>
              </w:rPr>
              <w:t>新城区应急管理局</w:t>
            </w:r>
          </w:p>
        </w:tc>
        <w:tc>
          <w:tcPr>
            <w:tcW w:w="1276" w:type="dxa"/>
            <w:shd w:val="clear" w:color="auto" w:fill="auto"/>
            <w:vAlign w:val="center"/>
          </w:tcPr>
          <w:p w14:paraId="4C310D6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933775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DC060DB">
            <w:pPr>
              <w:spacing w:line="240" w:lineRule="exact"/>
              <w:jc w:val="center"/>
              <w:rPr>
                <w:rFonts w:ascii="仿宋" w:hAnsi="仿宋" w:eastAsia="仿宋"/>
                <w:sz w:val="15"/>
                <w:szCs w:val="15"/>
              </w:rPr>
            </w:pPr>
          </w:p>
        </w:tc>
        <w:tc>
          <w:tcPr>
            <w:tcW w:w="567" w:type="dxa"/>
            <w:shd w:val="clear" w:color="auto" w:fill="auto"/>
            <w:vAlign w:val="center"/>
          </w:tcPr>
          <w:p w14:paraId="561DABB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0ACFD00">
            <w:pPr>
              <w:spacing w:line="240" w:lineRule="exact"/>
              <w:jc w:val="center"/>
              <w:rPr>
                <w:rFonts w:ascii="仿宋" w:hAnsi="仿宋" w:eastAsia="仿宋"/>
                <w:sz w:val="15"/>
                <w:szCs w:val="15"/>
              </w:rPr>
            </w:pPr>
          </w:p>
        </w:tc>
        <w:tc>
          <w:tcPr>
            <w:tcW w:w="567" w:type="dxa"/>
            <w:shd w:val="clear" w:color="auto" w:fill="auto"/>
            <w:vAlign w:val="center"/>
          </w:tcPr>
          <w:p w14:paraId="1A53EB4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5D8A86D">
            <w:pPr>
              <w:spacing w:line="240" w:lineRule="exact"/>
              <w:jc w:val="center"/>
              <w:rPr>
                <w:rFonts w:ascii="仿宋" w:hAnsi="仿宋" w:eastAsia="仿宋"/>
                <w:sz w:val="15"/>
                <w:szCs w:val="15"/>
              </w:rPr>
            </w:pPr>
          </w:p>
        </w:tc>
        <w:tc>
          <w:tcPr>
            <w:tcW w:w="709" w:type="dxa"/>
          </w:tcPr>
          <w:p w14:paraId="12F01A7B">
            <w:pPr>
              <w:spacing w:line="240" w:lineRule="exact"/>
              <w:jc w:val="center"/>
              <w:rPr>
                <w:rFonts w:ascii="仿宋" w:hAnsi="仿宋" w:eastAsia="仿宋"/>
                <w:sz w:val="15"/>
                <w:szCs w:val="15"/>
              </w:rPr>
            </w:pPr>
          </w:p>
        </w:tc>
      </w:tr>
      <w:tr w14:paraId="7216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C85CBDE">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58E1FB79">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6ADD141">
            <w:pPr>
              <w:spacing w:line="240" w:lineRule="exact"/>
              <w:jc w:val="center"/>
              <w:rPr>
                <w:rFonts w:ascii="仿宋" w:hAnsi="仿宋" w:eastAsia="仿宋"/>
                <w:sz w:val="15"/>
                <w:szCs w:val="15"/>
              </w:rPr>
            </w:pPr>
          </w:p>
        </w:tc>
        <w:tc>
          <w:tcPr>
            <w:tcW w:w="1701" w:type="dxa"/>
            <w:shd w:val="clear" w:color="auto" w:fill="auto"/>
            <w:vAlign w:val="center"/>
          </w:tcPr>
          <w:p w14:paraId="33969401">
            <w:pPr>
              <w:jc w:val="center"/>
              <w:rPr>
                <w:rFonts w:ascii="仿宋" w:hAnsi="仿宋" w:eastAsia="仿宋"/>
                <w:sz w:val="15"/>
                <w:szCs w:val="15"/>
              </w:rPr>
            </w:pPr>
            <w:r>
              <w:rPr>
                <w:rFonts w:hint="eastAsia" w:ascii="仿宋" w:hAnsi="仿宋" w:eastAsia="仿宋"/>
                <w:sz w:val="15"/>
                <w:szCs w:val="15"/>
              </w:rPr>
              <w:t>对未取得危险化学品经营许可证从事危险化学品经营的处罚</w:t>
            </w:r>
          </w:p>
        </w:tc>
        <w:tc>
          <w:tcPr>
            <w:tcW w:w="1843" w:type="dxa"/>
            <w:shd w:val="clear" w:color="auto" w:fill="auto"/>
            <w:vAlign w:val="center"/>
          </w:tcPr>
          <w:p w14:paraId="1CBDE58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C56916E">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1B4F995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35B4C49">
            <w:pPr>
              <w:jc w:val="center"/>
            </w:pPr>
            <w:r>
              <w:rPr>
                <w:rFonts w:hint="eastAsia" w:ascii="仿宋" w:hAnsi="仿宋" w:eastAsia="仿宋"/>
                <w:sz w:val="15"/>
                <w:szCs w:val="15"/>
              </w:rPr>
              <w:t>新城区应急管理局</w:t>
            </w:r>
          </w:p>
        </w:tc>
        <w:tc>
          <w:tcPr>
            <w:tcW w:w="1276" w:type="dxa"/>
            <w:shd w:val="clear" w:color="auto" w:fill="auto"/>
            <w:vAlign w:val="center"/>
          </w:tcPr>
          <w:p w14:paraId="0FC79BE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1601F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3FE6ECA">
            <w:pPr>
              <w:spacing w:line="240" w:lineRule="exact"/>
              <w:jc w:val="center"/>
              <w:rPr>
                <w:rFonts w:ascii="仿宋" w:hAnsi="仿宋" w:eastAsia="仿宋"/>
                <w:sz w:val="15"/>
                <w:szCs w:val="15"/>
              </w:rPr>
            </w:pPr>
          </w:p>
        </w:tc>
        <w:tc>
          <w:tcPr>
            <w:tcW w:w="567" w:type="dxa"/>
            <w:shd w:val="clear" w:color="auto" w:fill="auto"/>
            <w:vAlign w:val="center"/>
          </w:tcPr>
          <w:p w14:paraId="635EF22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A9EF167">
            <w:pPr>
              <w:spacing w:line="240" w:lineRule="exact"/>
              <w:jc w:val="center"/>
              <w:rPr>
                <w:rFonts w:ascii="仿宋" w:hAnsi="仿宋" w:eastAsia="仿宋"/>
                <w:sz w:val="15"/>
                <w:szCs w:val="15"/>
              </w:rPr>
            </w:pPr>
          </w:p>
        </w:tc>
        <w:tc>
          <w:tcPr>
            <w:tcW w:w="567" w:type="dxa"/>
            <w:shd w:val="clear" w:color="auto" w:fill="auto"/>
            <w:vAlign w:val="center"/>
          </w:tcPr>
          <w:p w14:paraId="5799733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B963A03">
            <w:pPr>
              <w:spacing w:line="240" w:lineRule="exact"/>
              <w:jc w:val="center"/>
              <w:rPr>
                <w:rFonts w:ascii="仿宋" w:hAnsi="仿宋" w:eastAsia="仿宋"/>
                <w:sz w:val="15"/>
                <w:szCs w:val="15"/>
              </w:rPr>
            </w:pPr>
          </w:p>
        </w:tc>
        <w:tc>
          <w:tcPr>
            <w:tcW w:w="709" w:type="dxa"/>
          </w:tcPr>
          <w:p w14:paraId="4E8CB378">
            <w:pPr>
              <w:spacing w:line="240" w:lineRule="exact"/>
              <w:jc w:val="center"/>
              <w:rPr>
                <w:rFonts w:ascii="仿宋" w:hAnsi="仿宋" w:eastAsia="仿宋"/>
                <w:sz w:val="15"/>
                <w:szCs w:val="15"/>
              </w:rPr>
            </w:pPr>
          </w:p>
        </w:tc>
      </w:tr>
      <w:tr w14:paraId="6031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2DF01E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7515971">
            <w:pPr>
              <w:spacing w:line="240" w:lineRule="exact"/>
              <w:jc w:val="center"/>
              <w:rPr>
                <w:rFonts w:ascii="仿宋" w:hAnsi="仿宋" w:eastAsia="仿宋"/>
                <w:sz w:val="15"/>
                <w:szCs w:val="15"/>
              </w:rPr>
            </w:pPr>
          </w:p>
        </w:tc>
        <w:tc>
          <w:tcPr>
            <w:tcW w:w="1701" w:type="dxa"/>
            <w:shd w:val="clear" w:color="auto" w:fill="auto"/>
            <w:vAlign w:val="center"/>
          </w:tcPr>
          <w:p w14:paraId="4A11F588">
            <w:pPr>
              <w:jc w:val="center"/>
              <w:rPr>
                <w:rFonts w:ascii="仿宋" w:hAnsi="仿宋" w:eastAsia="仿宋"/>
                <w:sz w:val="15"/>
                <w:szCs w:val="15"/>
              </w:rPr>
            </w:pPr>
            <w:r>
              <w:rPr>
                <w:rFonts w:hint="eastAsia" w:ascii="仿宋" w:hAnsi="仿宋" w:eastAsia="仿宋"/>
                <w:sz w:val="15"/>
                <w:szCs w:val="15"/>
              </w:rPr>
              <w:t>对生产、储存危险化学品的单位未对其铺设的危险化学品管道设置明显的标志，或者未对危险化学品管道定期检查、检测的处罚</w:t>
            </w:r>
          </w:p>
        </w:tc>
        <w:tc>
          <w:tcPr>
            <w:tcW w:w="1843" w:type="dxa"/>
            <w:shd w:val="clear" w:color="auto" w:fill="auto"/>
            <w:vAlign w:val="center"/>
          </w:tcPr>
          <w:p w14:paraId="4F77E8E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FD26985">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7A0288A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DAEAA64">
            <w:pPr>
              <w:jc w:val="center"/>
            </w:pPr>
            <w:r>
              <w:rPr>
                <w:rFonts w:hint="eastAsia" w:ascii="仿宋" w:hAnsi="仿宋" w:eastAsia="仿宋"/>
                <w:sz w:val="15"/>
                <w:szCs w:val="15"/>
              </w:rPr>
              <w:t>新城区应急管理局</w:t>
            </w:r>
          </w:p>
        </w:tc>
        <w:tc>
          <w:tcPr>
            <w:tcW w:w="1276" w:type="dxa"/>
            <w:shd w:val="clear" w:color="auto" w:fill="auto"/>
            <w:vAlign w:val="center"/>
          </w:tcPr>
          <w:p w14:paraId="4EC2DF4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57D96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17CAD0">
            <w:pPr>
              <w:spacing w:line="240" w:lineRule="exact"/>
              <w:jc w:val="center"/>
              <w:rPr>
                <w:rFonts w:ascii="仿宋" w:hAnsi="仿宋" w:eastAsia="仿宋"/>
                <w:sz w:val="15"/>
                <w:szCs w:val="15"/>
              </w:rPr>
            </w:pPr>
          </w:p>
        </w:tc>
        <w:tc>
          <w:tcPr>
            <w:tcW w:w="567" w:type="dxa"/>
            <w:shd w:val="clear" w:color="auto" w:fill="auto"/>
            <w:vAlign w:val="center"/>
          </w:tcPr>
          <w:p w14:paraId="56873DF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7D3C2B9">
            <w:pPr>
              <w:spacing w:line="240" w:lineRule="exact"/>
              <w:jc w:val="center"/>
              <w:rPr>
                <w:rFonts w:ascii="仿宋" w:hAnsi="仿宋" w:eastAsia="仿宋"/>
                <w:sz w:val="15"/>
                <w:szCs w:val="15"/>
              </w:rPr>
            </w:pPr>
          </w:p>
        </w:tc>
        <w:tc>
          <w:tcPr>
            <w:tcW w:w="567" w:type="dxa"/>
            <w:shd w:val="clear" w:color="auto" w:fill="auto"/>
            <w:vAlign w:val="center"/>
          </w:tcPr>
          <w:p w14:paraId="135F575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8EA03CB">
            <w:pPr>
              <w:spacing w:line="240" w:lineRule="exact"/>
              <w:jc w:val="center"/>
              <w:rPr>
                <w:rFonts w:ascii="仿宋" w:hAnsi="仿宋" w:eastAsia="仿宋"/>
                <w:sz w:val="15"/>
                <w:szCs w:val="15"/>
              </w:rPr>
            </w:pPr>
          </w:p>
        </w:tc>
        <w:tc>
          <w:tcPr>
            <w:tcW w:w="709" w:type="dxa"/>
          </w:tcPr>
          <w:p w14:paraId="1BFD3218">
            <w:pPr>
              <w:spacing w:line="240" w:lineRule="exact"/>
              <w:jc w:val="center"/>
              <w:rPr>
                <w:rFonts w:ascii="仿宋" w:hAnsi="仿宋" w:eastAsia="仿宋"/>
                <w:sz w:val="15"/>
                <w:szCs w:val="15"/>
              </w:rPr>
            </w:pPr>
          </w:p>
        </w:tc>
      </w:tr>
      <w:tr w14:paraId="3DBD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BE0866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79A6288">
            <w:pPr>
              <w:spacing w:line="240" w:lineRule="exact"/>
              <w:jc w:val="center"/>
              <w:rPr>
                <w:rFonts w:ascii="仿宋" w:hAnsi="仿宋" w:eastAsia="仿宋"/>
                <w:sz w:val="15"/>
                <w:szCs w:val="15"/>
              </w:rPr>
            </w:pPr>
          </w:p>
        </w:tc>
        <w:tc>
          <w:tcPr>
            <w:tcW w:w="1701" w:type="dxa"/>
            <w:shd w:val="clear" w:color="auto" w:fill="auto"/>
            <w:vAlign w:val="center"/>
          </w:tcPr>
          <w:p w14:paraId="38C7C819">
            <w:pPr>
              <w:jc w:val="center"/>
              <w:rPr>
                <w:rFonts w:ascii="仿宋" w:hAnsi="仿宋" w:eastAsia="仿宋"/>
                <w:sz w:val="15"/>
                <w:szCs w:val="15"/>
              </w:rPr>
            </w:pPr>
            <w:r>
              <w:rPr>
                <w:rFonts w:hint="eastAsia" w:ascii="仿宋" w:hAnsi="仿宋" w:eastAsia="仿宋"/>
                <w:sz w:val="15"/>
                <w:szCs w:val="15"/>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843" w:type="dxa"/>
            <w:shd w:val="clear" w:color="auto" w:fill="auto"/>
            <w:vAlign w:val="center"/>
          </w:tcPr>
          <w:p w14:paraId="2F73D7A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8C15F4D">
            <w:pPr>
              <w:jc w:val="center"/>
              <w:rPr>
                <w:rFonts w:ascii="仿宋" w:hAnsi="仿宋" w:eastAsia="仿宋"/>
                <w:sz w:val="15"/>
                <w:szCs w:val="15"/>
              </w:rPr>
            </w:pPr>
            <w:r>
              <w:rPr>
                <w:rFonts w:hint="eastAsia" w:ascii="仿宋" w:hAnsi="仿宋" w:eastAsia="仿宋"/>
                <w:sz w:val="15"/>
                <w:szCs w:val="15"/>
              </w:rPr>
              <w:t>《危险化学品安全管理条例》、《危险化学品输送管道安全管理规定》</w:t>
            </w:r>
          </w:p>
        </w:tc>
        <w:tc>
          <w:tcPr>
            <w:tcW w:w="1701" w:type="dxa"/>
            <w:shd w:val="clear" w:color="auto" w:fill="auto"/>
            <w:vAlign w:val="center"/>
          </w:tcPr>
          <w:p w14:paraId="2FE9A59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91F03AA">
            <w:pPr>
              <w:jc w:val="center"/>
            </w:pPr>
            <w:r>
              <w:rPr>
                <w:rFonts w:hint="eastAsia" w:ascii="仿宋" w:hAnsi="仿宋" w:eastAsia="仿宋"/>
                <w:sz w:val="15"/>
                <w:szCs w:val="15"/>
              </w:rPr>
              <w:t>新城区应急管理局</w:t>
            </w:r>
          </w:p>
        </w:tc>
        <w:tc>
          <w:tcPr>
            <w:tcW w:w="1276" w:type="dxa"/>
            <w:shd w:val="clear" w:color="auto" w:fill="auto"/>
            <w:vAlign w:val="center"/>
          </w:tcPr>
          <w:p w14:paraId="6FFC805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6D1179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381CA0A">
            <w:pPr>
              <w:spacing w:line="240" w:lineRule="exact"/>
              <w:jc w:val="center"/>
              <w:rPr>
                <w:rFonts w:ascii="仿宋" w:hAnsi="仿宋" w:eastAsia="仿宋"/>
                <w:sz w:val="15"/>
                <w:szCs w:val="15"/>
              </w:rPr>
            </w:pPr>
          </w:p>
        </w:tc>
        <w:tc>
          <w:tcPr>
            <w:tcW w:w="567" w:type="dxa"/>
            <w:shd w:val="clear" w:color="auto" w:fill="auto"/>
            <w:vAlign w:val="center"/>
          </w:tcPr>
          <w:p w14:paraId="57052B5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C855578">
            <w:pPr>
              <w:spacing w:line="240" w:lineRule="exact"/>
              <w:jc w:val="center"/>
              <w:rPr>
                <w:rFonts w:ascii="仿宋" w:hAnsi="仿宋" w:eastAsia="仿宋"/>
                <w:sz w:val="15"/>
                <w:szCs w:val="15"/>
              </w:rPr>
            </w:pPr>
          </w:p>
        </w:tc>
        <w:tc>
          <w:tcPr>
            <w:tcW w:w="567" w:type="dxa"/>
            <w:shd w:val="clear" w:color="auto" w:fill="auto"/>
            <w:vAlign w:val="center"/>
          </w:tcPr>
          <w:p w14:paraId="7D23EC3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02B2D15">
            <w:pPr>
              <w:spacing w:line="240" w:lineRule="exact"/>
              <w:jc w:val="center"/>
              <w:rPr>
                <w:rFonts w:ascii="仿宋" w:hAnsi="仿宋" w:eastAsia="仿宋"/>
                <w:sz w:val="15"/>
                <w:szCs w:val="15"/>
              </w:rPr>
            </w:pPr>
          </w:p>
        </w:tc>
        <w:tc>
          <w:tcPr>
            <w:tcW w:w="709" w:type="dxa"/>
          </w:tcPr>
          <w:p w14:paraId="7F6AC796">
            <w:pPr>
              <w:spacing w:line="240" w:lineRule="exact"/>
              <w:jc w:val="center"/>
              <w:rPr>
                <w:rFonts w:ascii="仿宋" w:hAnsi="仿宋" w:eastAsia="仿宋"/>
                <w:sz w:val="15"/>
                <w:szCs w:val="15"/>
              </w:rPr>
            </w:pPr>
          </w:p>
        </w:tc>
      </w:tr>
      <w:tr w14:paraId="02D7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28C432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23D0F67">
            <w:pPr>
              <w:spacing w:line="240" w:lineRule="exact"/>
              <w:jc w:val="center"/>
              <w:rPr>
                <w:rFonts w:ascii="仿宋" w:hAnsi="仿宋" w:eastAsia="仿宋"/>
                <w:sz w:val="15"/>
                <w:szCs w:val="15"/>
              </w:rPr>
            </w:pPr>
          </w:p>
        </w:tc>
        <w:tc>
          <w:tcPr>
            <w:tcW w:w="1701" w:type="dxa"/>
            <w:shd w:val="clear" w:color="auto" w:fill="auto"/>
            <w:vAlign w:val="center"/>
          </w:tcPr>
          <w:p w14:paraId="7B7E76D5">
            <w:pPr>
              <w:jc w:val="center"/>
              <w:rPr>
                <w:rFonts w:ascii="仿宋" w:hAnsi="仿宋" w:eastAsia="仿宋"/>
                <w:sz w:val="15"/>
                <w:szCs w:val="15"/>
              </w:rPr>
            </w:pPr>
            <w:r>
              <w:rPr>
                <w:rFonts w:hint="eastAsia" w:ascii="仿宋" w:hAnsi="仿宋" w:eastAsia="仿宋"/>
                <w:sz w:val="15"/>
                <w:szCs w:val="15"/>
              </w:rPr>
              <w:t>对危险化学品生产企业未提供化学品安全技术说明书，或者未在包装（包括外包装件）上粘贴、拴挂化学品安全标签的处罚</w:t>
            </w:r>
          </w:p>
        </w:tc>
        <w:tc>
          <w:tcPr>
            <w:tcW w:w="1843" w:type="dxa"/>
            <w:shd w:val="clear" w:color="auto" w:fill="auto"/>
            <w:vAlign w:val="center"/>
          </w:tcPr>
          <w:p w14:paraId="07AFAD8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CF00681">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22C68DC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CC86A5C">
            <w:pPr>
              <w:jc w:val="center"/>
            </w:pPr>
            <w:r>
              <w:rPr>
                <w:rFonts w:hint="eastAsia" w:ascii="仿宋" w:hAnsi="仿宋" w:eastAsia="仿宋"/>
                <w:sz w:val="15"/>
                <w:szCs w:val="15"/>
              </w:rPr>
              <w:t>新城区应急管理局</w:t>
            </w:r>
          </w:p>
        </w:tc>
        <w:tc>
          <w:tcPr>
            <w:tcW w:w="1276" w:type="dxa"/>
            <w:shd w:val="clear" w:color="auto" w:fill="auto"/>
            <w:vAlign w:val="center"/>
          </w:tcPr>
          <w:p w14:paraId="4973EAE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622CD0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0C96173">
            <w:pPr>
              <w:spacing w:line="240" w:lineRule="exact"/>
              <w:jc w:val="center"/>
              <w:rPr>
                <w:rFonts w:ascii="仿宋" w:hAnsi="仿宋" w:eastAsia="仿宋"/>
                <w:sz w:val="15"/>
                <w:szCs w:val="15"/>
              </w:rPr>
            </w:pPr>
          </w:p>
        </w:tc>
        <w:tc>
          <w:tcPr>
            <w:tcW w:w="567" w:type="dxa"/>
            <w:shd w:val="clear" w:color="auto" w:fill="auto"/>
            <w:vAlign w:val="center"/>
          </w:tcPr>
          <w:p w14:paraId="631D292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803C159">
            <w:pPr>
              <w:spacing w:line="240" w:lineRule="exact"/>
              <w:jc w:val="center"/>
              <w:rPr>
                <w:rFonts w:ascii="仿宋" w:hAnsi="仿宋" w:eastAsia="仿宋"/>
                <w:sz w:val="15"/>
                <w:szCs w:val="15"/>
              </w:rPr>
            </w:pPr>
          </w:p>
        </w:tc>
        <w:tc>
          <w:tcPr>
            <w:tcW w:w="567" w:type="dxa"/>
            <w:shd w:val="clear" w:color="auto" w:fill="auto"/>
            <w:vAlign w:val="center"/>
          </w:tcPr>
          <w:p w14:paraId="0DB2FE0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AB9B3E5">
            <w:pPr>
              <w:spacing w:line="240" w:lineRule="exact"/>
              <w:jc w:val="center"/>
              <w:rPr>
                <w:rFonts w:ascii="仿宋" w:hAnsi="仿宋" w:eastAsia="仿宋"/>
                <w:sz w:val="15"/>
                <w:szCs w:val="15"/>
              </w:rPr>
            </w:pPr>
          </w:p>
        </w:tc>
        <w:tc>
          <w:tcPr>
            <w:tcW w:w="709" w:type="dxa"/>
          </w:tcPr>
          <w:p w14:paraId="7626B431">
            <w:pPr>
              <w:spacing w:line="240" w:lineRule="exact"/>
              <w:jc w:val="center"/>
              <w:rPr>
                <w:rFonts w:ascii="仿宋" w:hAnsi="仿宋" w:eastAsia="仿宋"/>
                <w:sz w:val="15"/>
                <w:szCs w:val="15"/>
              </w:rPr>
            </w:pPr>
          </w:p>
        </w:tc>
      </w:tr>
      <w:tr w14:paraId="1357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12023DB">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21348E9E">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BCFC2E7">
            <w:pPr>
              <w:spacing w:line="240" w:lineRule="exact"/>
              <w:jc w:val="center"/>
              <w:rPr>
                <w:rFonts w:ascii="仿宋" w:hAnsi="仿宋" w:eastAsia="仿宋"/>
                <w:sz w:val="15"/>
                <w:szCs w:val="15"/>
              </w:rPr>
            </w:pPr>
          </w:p>
        </w:tc>
        <w:tc>
          <w:tcPr>
            <w:tcW w:w="1701" w:type="dxa"/>
            <w:shd w:val="clear" w:color="auto" w:fill="auto"/>
            <w:vAlign w:val="center"/>
          </w:tcPr>
          <w:p w14:paraId="478BA6B8">
            <w:pPr>
              <w:jc w:val="center"/>
              <w:rPr>
                <w:rFonts w:ascii="仿宋" w:hAnsi="仿宋" w:eastAsia="仿宋"/>
                <w:sz w:val="15"/>
                <w:szCs w:val="15"/>
              </w:rPr>
            </w:pPr>
            <w:r>
              <w:rPr>
                <w:rFonts w:hint="eastAsia" w:ascii="仿宋" w:hAnsi="仿宋" w:eastAsia="仿宋"/>
                <w:sz w:val="15"/>
                <w:szCs w:val="15"/>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843" w:type="dxa"/>
            <w:shd w:val="clear" w:color="auto" w:fill="auto"/>
            <w:vAlign w:val="center"/>
          </w:tcPr>
          <w:p w14:paraId="7F2055D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5C50B0">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0F223B6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C0F69A2">
            <w:pPr>
              <w:jc w:val="center"/>
            </w:pPr>
            <w:r>
              <w:rPr>
                <w:rFonts w:hint="eastAsia" w:ascii="仿宋" w:hAnsi="仿宋" w:eastAsia="仿宋"/>
                <w:sz w:val="15"/>
                <w:szCs w:val="15"/>
              </w:rPr>
              <w:t>新城区应急管理局</w:t>
            </w:r>
          </w:p>
        </w:tc>
        <w:tc>
          <w:tcPr>
            <w:tcW w:w="1276" w:type="dxa"/>
            <w:shd w:val="clear" w:color="auto" w:fill="auto"/>
            <w:vAlign w:val="center"/>
          </w:tcPr>
          <w:p w14:paraId="352A782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338A4B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ADA5CC3">
            <w:pPr>
              <w:spacing w:line="240" w:lineRule="exact"/>
              <w:jc w:val="center"/>
              <w:rPr>
                <w:rFonts w:ascii="仿宋" w:hAnsi="仿宋" w:eastAsia="仿宋"/>
                <w:sz w:val="15"/>
                <w:szCs w:val="15"/>
              </w:rPr>
            </w:pPr>
          </w:p>
        </w:tc>
        <w:tc>
          <w:tcPr>
            <w:tcW w:w="567" w:type="dxa"/>
            <w:shd w:val="clear" w:color="auto" w:fill="auto"/>
            <w:vAlign w:val="center"/>
          </w:tcPr>
          <w:p w14:paraId="3B11257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39A48BE">
            <w:pPr>
              <w:spacing w:line="240" w:lineRule="exact"/>
              <w:jc w:val="center"/>
              <w:rPr>
                <w:rFonts w:ascii="仿宋" w:hAnsi="仿宋" w:eastAsia="仿宋"/>
                <w:sz w:val="15"/>
                <w:szCs w:val="15"/>
              </w:rPr>
            </w:pPr>
          </w:p>
        </w:tc>
        <w:tc>
          <w:tcPr>
            <w:tcW w:w="567" w:type="dxa"/>
            <w:shd w:val="clear" w:color="auto" w:fill="auto"/>
            <w:vAlign w:val="center"/>
          </w:tcPr>
          <w:p w14:paraId="1A30EB1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11687C">
            <w:pPr>
              <w:spacing w:line="240" w:lineRule="exact"/>
              <w:jc w:val="center"/>
              <w:rPr>
                <w:rFonts w:ascii="仿宋" w:hAnsi="仿宋" w:eastAsia="仿宋"/>
                <w:sz w:val="15"/>
                <w:szCs w:val="15"/>
              </w:rPr>
            </w:pPr>
          </w:p>
        </w:tc>
        <w:tc>
          <w:tcPr>
            <w:tcW w:w="709" w:type="dxa"/>
          </w:tcPr>
          <w:p w14:paraId="33E96D67">
            <w:pPr>
              <w:spacing w:line="240" w:lineRule="exact"/>
              <w:jc w:val="center"/>
              <w:rPr>
                <w:rFonts w:ascii="仿宋" w:hAnsi="仿宋" w:eastAsia="仿宋"/>
                <w:sz w:val="15"/>
                <w:szCs w:val="15"/>
              </w:rPr>
            </w:pPr>
          </w:p>
        </w:tc>
      </w:tr>
      <w:tr w14:paraId="0F08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0D4ADF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F63F3AF">
            <w:pPr>
              <w:spacing w:line="240" w:lineRule="exact"/>
              <w:jc w:val="center"/>
              <w:rPr>
                <w:rFonts w:ascii="仿宋" w:hAnsi="仿宋" w:eastAsia="仿宋"/>
                <w:sz w:val="15"/>
                <w:szCs w:val="15"/>
              </w:rPr>
            </w:pPr>
          </w:p>
        </w:tc>
        <w:tc>
          <w:tcPr>
            <w:tcW w:w="1701" w:type="dxa"/>
            <w:shd w:val="clear" w:color="auto" w:fill="auto"/>
            <w:vAlign w:val="center"/>
          </w:tcPr>
          <w:p w14:paraId="6A12EA1E">
            <w:pPr>
              <w:jc w:val="center"/>
              <w:rPr>
                <w:rFonts w:ascii="仿宋" w:hAnsi="仿宋" w:eastAsia="仿宋"/>
                <w:sz w:val="15"/>
                <w:szCs w:val="15"/>
              </w:rPr>
            </w:pPr>
            <w:r>
              <w:rPr>
                <w:rFonts w:hint="eastAsia" w:ascii="仿宋" w:hAnsi="仿宋" w:eastAsia="仿宋"/>
                <w:sz w:val="15"/>
                <w:szCs w:val="15"/>
              </w:rPr>
              <w:t>对危险化学品生产企业发现其生产的危险化学品有新的危险特性不立即公告，或者不及时修订其化学品安全技术说明书和化学品安全标签的处罚</w:t>
            </w:r>
          </w:p>
        </w:tc>
        <w:tc>
          <w:tcPr>
            <w:tcW w:w="1843" w:type="dxa"/>
            <w:shd w:val="clear" w:color="auto" w:fill="auto"/>
            <w:vAlign w:val="center"/>
          </w:tcPr>
          <w:p w14:paraId="2C53D0E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19AE120">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6FBB589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7AAC1FD">
            <w:pPr>
              <w:jc w:val="center"/>
            </w:pPr>
            <w:r>
              <w:rPr>
                <w:rFonts w:hint="eastAsia" w:ascii="仿宋" w:hAnsi="仿宋" w:eastAsia="仿宋"/>
                <w:sz w:val="15"/>
                <w:szCs w:val="15"/>
              </w:rPr>
              <w:t>新城区应急管理局</w:t>
            </w:r>
          </w:p>
        </w:tc>
        <w:tc>
          <w:tcPr>
            <w:tcW w:w="1276" w:type="dxa"/>
            <w:shd w:val="clear" w:color="auto" w:fill="auto"/>
            <w:vAlign w:val="center"/>
          </w:tcPr>
          <w:p w14:paraId="409F8CC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A66A77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023FCF9">
            <w:pPr>
              <w:spacing w:line="240" w:lineRule="exact"/>
              <w:jc w:val="center"/>
              <w:rPr>
                <w:rFonts w:ascii="仿宋" w:hAnsi="仿宋" w:eastAsia="仿宋"/>
                <w:sz w:val="15"/>
                <w:szCs w:val="15"/>
              </w:rPr>
            </w:pPr>
          </w:p>
        </w:tc>
        <w:tc>
          <w:tcPr>
            <w:tcW w:w="567" w:type="dxa"/>
            <w:shd w:val="clear" w:color="auto" w:fill="auto"/>
            <w:vAlign w:val="center"/>
          </w:tcPr>
          <w:p w14:paraId="0BEE412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7A622A9">
            <w:pPr>
              <w:spacing w:line="240" w:lineRule="exact"/>
              <w:jc w:val="center"/>
              <w:rPr>
                <w:rFonts w:ascii="仿宋" w:hAnsi="仿宋" w:eastAsia="仿宋"/>
                <w:sz w:val="15"/>
                <w:szCs w:val="15"/>
              </w:rPr>
            </w:pPr>
          </w:p>
        </w:tc>
        <w:tc>
          <w:tcPr>
            <w:tcW w:w="567" w:type="dxa"/>
            <w:shd w:val="clear" w:color="auto" w:fill="auto"/>
            <w:vAlign w:val="center"/>
          </w:tcPr>
          <w:p w14:paraId="278E5D0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952149C">
            <w:pPr>
              <w:spacing w:line="240" w:lineRule="exact"/>
              <w:jc w:val="center"/>
              <w:rPr>
                <w:rFonts w:ascii="仿宋" w:hAnsi="仿宋" w:eastAsia="仿宋"/>
                <w:sz w:val="15"/>
                <w:szCs w:val="15"/>
              </w:rPr>
            </w:pPr>
          </w:p>
        </w:tc>
        <w:tc>
          <w:tcPr>
            <w:tcW w:w="709" w:type="dxa"/>
          </w:tcPr>
          <w:p w14:paraId="69CB5660">
            <w:pPr>
              <w:spacing w:line="240" w:lineRule="exact"/>
              <w:jc w:val="center"/>
              <w:rPr>
                <w:rFonts w:ascii="仿宋" w:hAnsi="仿宋" w:eastAsia="仿宋"/>
                <w:sz w:val="15"/>
                <w:szCs w:val="15"/>
              </w:rPr>
            </w:pPr>
          </w:p>
        </w:tc>
      </w:tr>
      <w:tr w14:paraId="3F8E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32F3B2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1DB9892">
            <w:pPr>
              <w:spacing w:line="240" w:lineRule="exact"/>
              <w:jc w:val="center"/>
              <w:rPr>
                <w:rFonts w:ascii="仿宋" w:hAnsi="仿宋" w:eastAsia="仿宋"/>
                <w:sz w:val="15"/>
                <w:szCs w:val="15"/>
              </w:rPr>
            </w:pPr>
          </w:p>
        </w:tc>
        <w:tc>
          <w:tcPr>
            <w:tcW w:w="1701" w:type="dxa"/>
            <w:shd w:val="clear" w:color="auto" w:fill="auto"/>
            <w:vAlign w:val="center"/>
          </w:tcPr>
          <w:p w14:paraId="5633DBD1">
            <w:pPr>
              <w:jc w:val="center"/>
              <w:rPr>
                <w:rFonts w:ascii="仿宋" w:hAnsi="仿宋" w:eastAsia="仿宋"/>
                <w:sz w:val="15"/>
                <w:szCs w:val="15"/>
              </w:rPr>
            </w:pPr>
            <w:r>
              <w:rPr>
                <w:rFonts w:hint="eastAsia" w:ascii="仿宋" w:hAnsi="仿宋" w:eastAsia="仿宋"/>
                <w:sz w:val="15"/>
                <w:szCs w:val="15"/>
              </w:rPr>
              <w:t>对危险化学品经营企业经营没有化学品安全技术说明书和化学品安全标签的危险化学品的处罚</w:t>
            </w:r>
          </w:p>
        </w:tc>
        <w:tc>
          <w:tcPr>
            <w:tcW w:w="1843" w:type="dxa"/>
            <w:shd w:val="clear" w:color="auto" w:fill="auto"/>
            <w:vAlign w:val="center"/>
          </w:tcPr>
          <w:p w14:paraId="08E8DE4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82842ED">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21C2BAB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C041B89">
            <w:pPr>
              <w:jc w:val="center"/>
            </w:pPr>
            <w:r>
              <w:rPr>
                <w:rFonts w:hint="eastAsia" w:ascii="仿宋" w:hAnsi="仿宋" w:eastAsia="仿宋"/>
                <w:sz w:val="15"/>
                <w:szCs w:val="15"/>
              </w:rPr>
              <w:t>新城区应急管理局</w:t>
            </w:r>
          </w:p>
        </w:tc>
        <w:tc>
          <w:tcPr>
            <w:tcW w:w="1276" w:type="dxa"/>
            <w:shd w:val="clear" w:color="auto" w:fill="auto"/>
            <w:vAlign w:val="center"/>
          </w:tcPr>
          <w:p w14:paraId="1D6BA16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DE513E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740444">
            <w:pPr>
              <w:spacing w:line="240" w:lineRule="exact"/>
              <w:jc w:val="center"/>
              <w:rPr>
                <w:rFonts w:ascii="仿宋" w:hAnsi="仿宋" w:eastAsia="仿宋"/>
                <w:sz w:val="15"/>
                <w:szCs w:val="15"/>
              </w:rPr>
            </w:pPr>
          </w:p>
        </w:tc>
        <w:tc>
          <w:tcPr>
            <w:tcW w:w="567" w:type="dxa"/>
            <w:shd w:val="clear" w:color="auto" w:fill="auto"/>
            <w:vAlign w:val="center"/>
          </w:tcPr>
          <w:p w14:paraId="3548E81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62E45C0">
            <w:pPr>
              <w:spacing w:line="240" w:lineRule="exact"/>
              <w:jc w:val="center"/>
              <w:rPr>
                <w:rFonts w:ascii="仿宋" w:hAnsi="仿宋" w:eastAsia="仿宋"/>
                <w:sz w:val="15"/>
                <w:szCs w:val="15"/>
              </w:rPr>
            </w:pPr>
          </w:p>
        </w:tc>
        <w:tc>
          <w:tcPr>
            <w:tcW w:w="567" w:type="dxa"/>
            <w:shd w:val="clear" w:color="auto" w:fill="auto"/>
            <w:vAlign w:val="center"/>
          </w:tcPr>
          <w:p w14:paraId="08FED8A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C837665">
            <w:pPr>
              <w:spacing w:line="240" w:lineRule="exact"/>
              <w:jc w:val="center"/>
              <w:rPr>
                <w:rFonts w:ascii="仿宋" w:hAnsi="仿宋" w:eastAsia="仿宋"/>
                <w:sz w:val="15"/>
                <w:szCs w:val="15"/>
              </w:rPr>
            </w:pPr>
          </w:p>
        </w:tc>
        <w:tc>
          <w:tcPr>
            <w:tcW w:w="709" w:type="dxa"/>
          </w:tcPr>
          <w:p w14:paraId="3BB8E73D">
            <w:pPr>
              <w:spacing w:line="240" w:lineRule="exact"/>
              <w:jc w:val="center"/>
              <w:rPr>
                <w:rFonts w:ascii="仿宋" w:hAnsi="仿宋" w:eastAsia="仿宋"/>
                <w:sz w:val="15"/>
                <w:szCs w:val="15"/>
              </w:rPr>
            </w:pPr>
          </w:p>
        </w:tc>
      </w:tr>
      <w:tr w14:paraId="39C0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10A25F7">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6DBEDC3A">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02F1AA9">
            <w:pPr>
              <w:spacing w:line="240" w:lineRule="exact"/>
              <w:jc w:val="center"/>
              <w:rPr>
                <w:rFonts w:ascii="仿宋" w:hAnsi="仿宋" w:eastAsia="仿宋"/>
                <w:sz w:val="15"/>
                <w:szCs w:val="15"/>
              </w:rPr>
            </w:pPr>
          </w:p>
        </w:tc>
        <w:tc>
          <w:tcPr>
            <w:tcW w:w="1701" w:type="dxa"/>
            <w:shd w:val="clear" w:color="auto" w:fill="auto"/>
            <w:vAlign w:val="center"/>
          </w:tcPr>
          <w:p w14:paraId="6E2A3C5F">
            <w:pPr>
              <w:jc w:val="center"/>
              <w:rPr>
                <w:rFonts w:ascii="仿宋" w:hAnsi="仿宋" w:eastAsia="仿宋"/>
                <w:sz w:val="15"/>
                <w:szCs w:val="15"/>
              </w:rPr>
            </w:pPr>
            <w:r>
              <w:rPr>
                <w:rFonts w:hint="eastAsia" w:ascii="仿宋" w:hAnsi="仿宋" w:eastAsia="仿宋"/>
                <w:sz w:val="15"/>
                <w:szCs w:val="15"/>
              </w:rPr>
              <w:t>对危险化学品包装物、容器的材质以及包装的型式、规格、方法和单件质量（重量）与所包装的危险化学品的性质和用途不相适应的处罚</w:t>
            </w:r>
          </w:p>
        </w:tc>
        <w:tc>
          <w:tcPr>
            <w:tcW w:w="1843" w:type="dxa"/>
            <w:shd w:val="clear" w:color="auto" w:fill="auto"/>
            <w:vAlign w:val="center"/>
          </w:tcPr>
          <w:p w14:paraId="5B16CED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69E9948">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0915E7E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99B711D">
            <w:pPr>
              <w:jc w:val="center"/>
            </w:pPr>
            <w:r>
              <w:rPr>
                <w:rFonts w:hint="eastAsia" w:ascii="仿宋" w:hAnsi="仿宋" w:eastAsia="仿宋"/>
                <w:sz w:val="15"/>
                <w:szCs w:val="15"/>
              </w:rPr>
              <w:t>新城区应急管理局</w:t>
            </w:r>
          </w:p>
        </w:tc>
        <w:tc>
          <w:tcPr>
            <w:tcW w:w="1276" w:type="dxa"/>
            <w:shd w:val="clear" w:color="auto" w:fill="auto"/>
            <w:vAlign w:val="center"/>
          </w:tcPr>
          <w:p w14:paraId="327FC45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C08BBD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C75DE68">
            <w:pPr>
              <w:spacing w:line="240" w:lineRule="exact"/>
              <w:jc w:val="center"/>
              <w:rPr>
                <w:rFonts w:ascii="仿宋" w:hAnsi="仿宋" w:eastAsia="仿宋"/>
                <w:sz w:val="15"/>
                <w:szCs w:val="15"/>
              </w:rPr>
            </w:pPr>
          </w:p>
        </w:tc>
        <w:tc>
          <w:tcPr>
            <w:tcW w:w="567" w:type="dxa"/>
            <w:shd w:val="clear" w:color="auto" w:fill="auto"/>
            <w:vAlign w:val="center"/>
          </w:tcPr>
          <w:p w14:paraId="60B7A86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E8BA729">
            <w:pPr>
              <w:spacing w:line="240" w:lineRule="exact"/>
              <w:jc w:val="center"/>
              <w:rPr>
                <w:rFonts w:ascii="仿宋" w:hAnsi="仿宋" w:eastAsia="仿宋"/>
                <w:sz w:val="15"/>
                <w:szCs w:val="15"/>
              </w:rPr>
            </w:pPr>
          </w:p>
        </w:tc>
        <w:tc>
          <w:tcPr>
            <w:tcW w:w="567" w:type="dxa"/>
            <w:shd w:val="clear" w:color="auto" w:fill="auto"/>
            <w:vAlign w:val="center"/>
          </w:tcPr>
          <w:p w14:paraId="3AB4B97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27034C4">
            <w:pPr>
              <w:spacing w:line="240" w:lineRule="exact"/>
              <w:jc w:val="center"/>
              <w:rPr>
                <w:rFonts w:ascii="仿宋" w:hAnsi="仿宋" w:eastAsia="仿宋"/>
                <w:sz w:val="15"/>
                <w:szCs w:val="15"/>
              </w:rPr>
            </w:pPr>
          </w:p>
        </w:tc>
        <w:tc>
          <w:tcPr>
            <w:tcW w:w="709" w:type="dxa"/>
          </w:tcPr>
          <w:p w14:paraId="501F5260">
            <w:pPr>
              <w:spacing w:line="240" w:lineRule="exact"/>
              <w:jc w:val="center"/>
              <w:rPr>
                <w:rFonts w:ascii="仿宋" w:hAnsi="仿宋" w:eastAsia="仿宋"/>
                <w:sz w:val="15"/>
                <w:szCs w:val="15"/>
              </w:rPr>
            </w:pPr>
          </w:p>
        </w:tc>
      </w:tr>
      <w:tr w14:paraId="5B5F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FE5F7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7046169">
            <w:pPr>
              <w:spacing w:line="240" w:lineRule="exact"/>
              <w:jc w:val="center"/>
              <w:rPr>
                <w:rFonts w:ascii="仿宋" w:hAnsi="仿宋" w:eastAsia="仿宋"/>
                <w:sz w:val="15"/>
                <w:szCs w:val="15"/>
              </w:rPr>
            </w:pPr>
          </w:p>
        </w:tc>
        <w:tc>
          <w:tcPr>
            <w:tcW w:w="1701" w:type="dxa"/>
            <w:shd w:val="clear" w:color="auto" w:fill="auto"/>
            <w:vAlign w:val="center"/>
          </w:tcPr>
          <w:p w14:paraId="48357A80">
            <w:pPr>
              <w:jc w:val="center"/>
              <w:rPr>
                <w:rFonts w:ascii="仿宋" w:hAnsi="仿宋" w:eastAsia="仿宋"/>
                <w:sz w:val="15"/>
                <w:szCs w:val="15"/>
              </w:rPr>
            </w:pPr>
            <w:r>
              <w:rPr>
                <w:rFonts w:hint="eastAsia" w:ascii="仿宋" w:hAnsi="仿宋" w:eastAsia="仿宋"/>
                <w:sz w:val="15"/>
                <w:szCs w:val="15"/>
              </w:rPr>
              <w:t>对生产、储存危险化学品的单位未在作业场所和安全设施、设备上设置明显的安全警示标志，或者未在作业场所设置通信、报警装置的处罚</w:t>
            </w:r>
          </w:p>
        </w:tc>
        <w:tc>
          <w:tcPr>
            <w:tcW w:w="1843" w:type="dxa"/>
            <w:shd w:val="clear" w:color="auto" w:fill="auto"/>
            <w:vAlign w:val="center"/>
          </w:tcPr>
          <w:p w14:paraId="2CE46E4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365F06C">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127CCF3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499899">
            <w:pPr>
              <w:jc w:val="center"/>
            </w:pPr>
            <w:r>
              <w:rPr>
                <w:rFonts w:hint="eastAsia" w:ascii="仿宋" w:hAnsi="仿宋" w:eastAsia="仿宋"/>
                <w:sz w:val="15"/>
                <w:szCs w:val="15"/>
              </w:rPr>
              <w:t>新城区应急管理局</w:t>
            </w:r>
          </w:p>
        </w:tc>
        <w:tc>
          <w:tcPr>
            <w:tcW w:w="1276" w:type="dxa"/>
            <w:shd w:val="clear" w:color="auto" w:fill="auto"/>
            <w:vAlign w:val="center"/>
          </w:tcPr>
          <w:p w14:paraId="0553784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15B863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DA4781">
            <w:pPr>
              <w:spacing w:line="240" w:lineRule="exact"/>
              <w:jc w:val="center"/>
              <w:rPr>
                <w:rFonts w:ascii="仿宋" w:hAnsi="仿宋" w:eastAsia="仿宋"/>
                <w:sz w:val="15"/>
                <w:szCs w:val="15"/>
              </w:rPr>
            </w:pPr>
          </w:p>
        </w:tc>
        <w:tc>
          <w:tcPr>
            <w:tcW w:w="567" w:type="dxa"/>
            <w:shd w:val="clear" w:color="auto" w:fill="auto"/>
            <w:vAlign w:val="center"/>
          </w:tcPr>
          <w:p w14:paraId="11BAA32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E612B06">
            <w:pPr>
              <w:spacing w:line="240" w:lineRule="exact"/>
              <w:jc w:val="center"/>
              <w:rPr>
                <w:rFonts w:ascii="仿宋" w:hAnsi="仿宋" w:eastAsia="仿宋"/>
                <w:sz w:val="15"/>
                <w:szCs w:val="15"/>
              </w:rPr>
            </w:pPr>
          </w:p>
        </w:tc>
        <w:tc>
          <w:tcPr>
            <w:tcW w:w="567" w:type="dxa"/>
            <w:shd w:val="clear" w:color="auto" w:fill="auto"/>
            <w:vAlign w:val="center"/>
          </w:tcPr>
          <w:p w14:paraId="5F22069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68EBC1">
            <w:pPr>
              <w:spacing w:line="240" w:lineRule="exact"/>
              <w:jc w:val="center"/>
              <w:rPr>
                <w:rFonts w:ascii="仿宋" w:hAnsi="仿宋" w:eastAsia="仿宋"/>
                <w:sz w:val="15"/>
                <w:szCs w:val="15"/>
              </w:rPr>
            </w:pPr>
          </w:p>
        </w:tc>
        <w:tc>
          <w:tcPr>
            <w:tcW w:w="709" w:type="dxa"/>
          </w:tcPr>
          <w:p w14:paraId="684F4F8D">
            <w:pPr>
              <w:spacing w:line="240" w:lineRule="exact"/>
              <w:jc w:val="center"/>
              <w:rPr>
                <w:rFonts w:ascii="仿宋" w:hAnsi="仿宋" w:eastAsia="仿宋"/>
                <w:sz w:val="15"/>
                <w:szCs w:val="15"/>
              </w:rPr>
            </w:pPr>
          </w:p>
        </w:tc>
      </w:tr>
      <w:tr w14:paraId="2159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11D018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0C86FBF">
            <w:pPr>
              <w:spacing w:line="240" w:lineRule="exact"/>
              <w:jc w:val="center"/>
              <w:rPr>
                <w:rFonts w:ascii="仿宋" w:hAnsi="仿宋" w:eastAsia="仿宋"/>
                <w:sz w:val="15"/>
                <w:szCs w:val="15"/>
              </w:rPr>
            </w:pPr>
          </w:p>
        </w:tc>
        <w:tc>
          <w:tcPr>
            <w:tcW w:w="1701" w:type="dxa"/>
            <w:shd w:val="clear" w:color="auto" w:fill="auto"/>
            <w:vAlign w:val="center"/>
          </w:tcPr>
          <w:p w14:paraId="706C09E4">
            <w:pPr>
              <w:jc w:val="center"/>
              <w:rPr>
                <w:rFonts w:ascii="仿宋" w:hAnsi="仿宋" w:eastAsia="仿宋"/>
                <w:sz w:val="15"/>
                <w:szCs w:val="15"/>
              </w:rPr>
            </w:pPr>
            <w:r>
              <w:rPr>
                <w:rFonts w:hint="eastAsia" w:ascii="仿宋" w:hAnsi="仿宋" w:eastAsia="仿宋"/>
                <w:sz w:val="15"/>
                <w:szCs w:val="15"/>
              </w:rPr>
              <w:t>对危险化学品专用仓库未设专人负责管理，或者对储存的剧毒化学品以及储存数量构成重大危险源的其他危险化学品未实行双人收发、双人保管制度的处罚</w:t>
            </w:r>
          </w:p>
        </w:tc>
        <w:tc>
          <w:tcPr>
            <w:tcW w:w="1843" w:type="dxa"/>
            <w:shd w:val="clear" w:color="auto" w:fill="auto"/>
            <w:vAlign w:val="center"/>
          </w:tcPr>
          <w:p w14:paraId="49BEEA7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CFFC8FA">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6AEBCB1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08026B">
            <w:pPr>
              <w:jc w:val="center"/>
            </w:pPr>
            <w:r>
              <w:rPr>
                <w:rFonts w:hint="eastAsia" w:ascii="仿宋" w:hAnsi="仿宋" w:eastAsia="仿宋"/>
                <w:sz w:val="15"/>
                <w:szCs w:val="15"/>
              </w:rPr>
              <w:t>新城区应急管理局</w:t>
            </w:r>
          </w:p>
        </w:tc>
        <w:tc>
          <w:tcPr>
            <w:tcW w:w="1276" w:type="dxa"/>
            <w:shd w:val="clear" w:color="auto" w:fill="auto"/>
            <w:vAlign w:val="center"/>
          </w:tcPr>
          <w:p w14:paraId="3BD1C11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34B925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82C736">
            <w:pPr>
              <w:spacing w:line="240" w:lineRule="exact"/>
              <w:jc w:val="center"/>
              <w:rPr>
                <w:rFonts w:ascii="仿宋" w:hAnsi="仿宋" w:eastAsia="仿宋"/>
                <w:sz w:val="15"/>
                <w:szCs w:val="15"/>
              </w:rPr>
            </w:pPr>
          </w:p>
        </w:tc>
        <w:tc>
          <w:tcPr>
            <w:tcW w:w="567" w:type="dxa"/>
            <w:shd w:val="clear" w:color="auto" w:fill="auto"/>
            <w:vAlign w:val="center"/>
          </w:tcPr>
          <w:p w14:paraId="7E41DCC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53163E">
            <w:pPr>
              <w:spacing w:line="240" w:lineRule="exact"/>
              <w:jc w:val="center"/>
              <w:rPr>
                <w:rFonts w:ascii="仿宋" w:hAnsi="仿宋" w:eastAsia="仿宋"/>
                <w:sz w:val="15"/>
                <w:szCs w:val="15"/>
              </w:rPr>
            </w:pPr>
          </w:p>
        </w:tc>
        <w:tc>
          <w:tcPr>
            <w:tcW w:w="567" w:type="dxa"/>
            <w:shd w:val="clear" w:color="auto" w:fill="auto"/>
            <w:vAlign w:val="center"/>
          </w:tcPr>
          <w:p w14:paraId="48BCBAE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FE7FC5">
            <w:pPr>
              <w:spacing w:line="240" w:lineRule="exact"/>
              <w:jc w:val="center"/>
              <w:rPr>
                <w:rFonts w:ascii="仿宋" w:hAnsi="仿宋" w:eastAsia="仿宋"/>
                <w:sz w:val="15"/>
                <w:szCs w:val="15"/>
              </w:rPr>
            </w:pPr>
          </w:p>
        </w:tc>
        <w:tc>
          <w:tcPr>
            <w:tcW w:w="709" w:type="dxa"/>
          </w:tcPr>
          <w:p w14:paraId="4849C32C">
            <w:pPr>
              <w:spacing w:line="240" w:lineRule="exact"/>
              <w:jc w:val="center"/>
              <w:rPr>
                <w:rFonts w:ascii="仿宋" w:hAnsi="仿宋" w:eastAsia="仿宋"/>
                <w:sz w:val="15"/>
                <w:szCs w:val="15"/>
              </w:rPr>
            </w:pPr>
          </w:p>
        </w:tc>
      </w:tr>
      <w:tr w14:paraId="292B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4E3343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A67DDF">
            <w:pPr>
              <w:spacing w:line="240" w:lineRule="exact"/>
              <w:jc w:val="center"/>
              <w:rPr>
                <w:rFonts w:ascii="仿宋" w:hAnsi="仿宋" w:eastAsia="仿宋"/>
                <w:sz w:val="15"/>
                <w:szCs w:val="15"/>
              </w:rPr>
            </w:pPr>
          </w:p>
        </w:tc>
        <w:tc>
          <w:tcPr>
            <w:tcW w:w="1701" w:type="dxa"/>
            <w:shd w:val="clear" w:color="auto" w:fill="auto"/>
            <w:vAlign w:val="center"/>
          </w:tcPr>
          <w:p w14:paraId="6442D47C">
            <w:pPr>
              <w:jc w:val="center"/>
              <w:rPr>
                <w:rFonts w:ascii="仿宋" w:hAnsi="仿宋" w:eastAsia="仿宋"/>
                <w:sz w:val="15"/>
                <w:szCs w:val="15"/>
              </w:rPr>
            </w:pPr>
            <w:r>
              <w:rPr>
                <w:rFonts w:hint="eastAsia" w:ascii="仿宋" w:hAnsi="仿宋" w:eastAsia="仿宋"/>
                <w:sz w:val="15"/>
                <w:szCs w:val="15"/>
              </w:rPr>
              <w:t>对储存危险化学品的单位未建立危险化学品出入库核查、登记制度的处罚</w:t>
            </w:r>
          </w:p>
        </w:tc>
        <w:tc>
          <w:tcPr>
            <w:tcW w:w="1843" w:type="dxa"/>
            <w:shd w:val="clear" w:color="auto" w:fill="auto"/>
            <w:vAlign w:val="center"/>
          </w:tcPr>
          <w:p w14:paraId="59C13D5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AE7CEB4">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107A311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5F96F2">
            <w:pPr>
              <w:jc w:val="center"/>
            </w:pPr>
            <w:r>
              <w:rPr>
                <w:rFonts w:hint="eastAsia" w:ascii="仿宋" w:hAnsi="仿宋" w:eastAsia="仿宋"/>
                <w:sz w:val="15"/>
                <w:szCs w:val="15"/>
              </w:rPr>
              <w:t>新城区应急管理局</w:t>
            </w:r>
          </w:p>
        </w:tc>
        <w:tc>
          <w:tcPr>
            <w:tcW w:w="1276" w:type="dxa"/>
            <w:shd w:val="clear" w:color="auto" w:fill="auto"/>
            <w:vAlign w:val="center"/>
          </w:tcPr>
          <w:p w14:paraId="14E2FBC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EB3D5B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DAE4D1C">
            <w:pPr>
              <w:spacing w:line="240" w:lineRule="exact"/>
              <w:jc w:val="center"/>
              <w:rPr>
                <w:rFonts w:ascii="仿宋" w:hAnsi="仿宋" w:eastAsia="仿宋"/>
                <w:sz w:val="15"/>
                <w:szCs w:val="15"/>
              </w:rPr>
            </w:pPr>
          </w:p>
        </w:tc>
        <w:tc>
          <w:tcPr>
            <w:tcW w:w="567" w:type="dxa"/>
            <w:shd w:val="clear" w:color="auto" w:fill="auto"/>
            <w:vAlign w:val="center"/>
          </w:tcPr>
          <w:p w14:paraId="56D0579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2AA2611">
            <w:pPr>
              <w:spacing w:line="240" w:lineRule="exact"/>
              <w:jc w:val="center"/>
              <w:rPr>
                <w:rFonts w:ascii="仿宋" w:hAnsi="仿宋" w:eastAsia="仿宋"/>
                <w:sz w:val="15"/>
                <w:szCs w:val="15"/>
              </w:rPr>
            </w:pPr>
          </w:p>
        </w:tc>
        <w:tc>
          <w:tcPr>
            <w:tcW w:w="567" w:type="dxa"/>
            <w:shd w:val="clear" w:color="auto" w:fill="auto"/>
            <w:vAlign w:val="center"/>
          </w:tcPr>
          <w:p w14:paraId="5AD3BE4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0840900">
            <w:pPr>
              <w:spacing w:line="240" w:lineRule="exact"/>
              <w:jc w:val="center"/>
              <w:rPr>
                <w:rFonts w:ascii="仿宋" w:hAnsi="仿宋" w:eastAsia="仿宋"/>
                <w:sz w:val="15"/>
                <w:szCs w:val="15"/>
              </w:rPr>
            </w:pPr>
          </w:p>
        </w:tc>
        <w:tc>
          <w:tcPr>
            <w:tcW w:w="709" w:type="dxa"/>
          </w:tcPr>
          <w:p w14:paraId="317DC51C">
            <w:pPr>
              <w:spacing w:line="240" w:lineRule="exact"/>
              <w:jc w:val="center"/>
              <w:rPr>
                <w:rFonts w:ascii="仿宋" w:hAnsi="仿宋" w:eastAsia="仿宋"/>
                <w:sz w:val="15"/>
                <w:szCs w:val="15"/>
              </w:rPr>
            </w:pPr>
          </w:p>
        </w:tc>
      </w:tr>
      <w:tr w14:paraId="60F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882E06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DF9174D">
            <w:pPr>
              <w:spacing w:line="240" w:lineRule="exact"/>
              <w:jc w:val="center"/>
              <w:rPr>
                <w:rFonts w:ascii="仿宋" w:hAnsi="仿宋" w:eastAsia="仿宋"/>
                <w:sz w:val="15"/>
                <w:szCs w:val="15"/>
              </w:rPr>
            </w:pPr>
          </w:p>
        </w:tc>
        <w:tc>
          <w:tcPr>
            <w:tcW w:w="1701" w:type="dxa"/>
            <w:shd w:val="clear" w:color="auto" w:fill="auto"/>
            <w:vAlign w:val="center"/>
          </w:tcPr>
          <w:p w14:paraId="198B0DCC">
            <w:pPr>
              <w:jc w:val="center"/>
              <w:rPr>
                <w:rFonts w:ascii="仿宋" w:hAnsi="仿宋" w:eastAsia="仿宋"/>
                <w:sz w:val="15"/>
                <w:szCs w:val="15"/>
              </w:rPr>
            </w:pPr>
            <w:r>
              <w:rPr>
                <w:rFonts w:hint="eastAsia" w:ascii="仿宋" w:hAnsi="仿宋" w:eastAsia="仿宋"/>
                <w:sz w:val="15"/>
                <w:szCs w:val="15"/>
              </w:rPr>
              <w:t>对危险化学品专用仓库未设置明显标志的处罚</w:t>
            </w:r>
          </w:p>
        </w:tc>
        <w:tc>
          <w:tcPr>
            <w:tcW w:w="1843" w:type="dxa"/>
            <w:shd w:val="clear" w:color="auto" w:fill="auto"/>
            <w:vAlign w:val="center"/>
          </w:tcPr>
          <w:p w14:paraId="1D7DA51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9FF1A6B">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77713B3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B3763A4">
            <w:pPr>
              <w:jc w:val="center"/>
            </w:pPr>
            <w:r>
              <w:rPr>
                <w:rFonts w:hint="eastAsia" w:ascii="仿宋" w:hAnsi="仿宋" w:eastAsia="仿宋"/>
                <w:sz w:val="15"/>
                <w:szCs w:val="15"/>
              </w:rPr>
              <w:t>新城区应急管理局</w:t>
            </w:r>
          </w:p>
        </w:tc>
        <w:tc>
          <w:tcPr>
            <w:tcW w:w="1276" w:type="dxa"/>
            <w:shd w:val="clear" w:color="auto" w:fill="auto"/>
            <w:vAlign w:val="center"/>
          </w:tcPr>
          <w:p w14:paraId="34FD4AE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06536C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E9F71A7">
            <w:pPr>
              <w:spacing w:line="240" w:lineRule="exact"/>
              <w:jc w:val="center"/>
              <w:rPr>
                <w:rFonts w:ascii="仿宋" w:hAnsi="仿宋" w:eastAsia="仿宋"/>
                <w:sz w:val="15"/>
                <w:szCs w:val="15"/>
              </w:rPr>
            </w:pPr>
          </w:p>
        </w:tc>
        <w:tc>
          <w:tcPr>
            <w:tcW w:w="567" w:type="dxa"/>
            <w:shd w:val="clear" w:color="auto" w:fill="auto"/>
            <w:vAlign w:val="center"/>
          </w:tcPr>
          <w:p w14:paraId="22DDC0A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80C454A">
            <w:pPr>
              <w:spacing w:line="240" w:lineRule="exact"/>
              <w:jc w:val="center"/>
              <w:rPr>
                <w:rFonts w:ascii="仿宋" w:hAnsi="仿宋" w:eastAsia="仿宋"/>
                <w:sz w:val="15"/>
                <w:szCs w:val="15"/>
              </w:rPr>
            </w:pPr>
          </w:p>
        </w:tc>
        <w:tc>
          <w:tcPr>
            <w:tcW w:w="567" w:type="dxa"/>
            <w:shd w:val="clear" w:color="auto" w:fill="auto"/>
            <w:vAlign w:val="center"/>
          </w:tcPr>
          <w:p w14:paraId="43CA3A5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0A1E00">
            <w:pPr>
              <w:spacing w:line="240" w:lineRule="exact"/>
              <w:jc w:val="center"/>
              <w:rPr>
                <w:rFonts w:ascii="仿宋" w:hAnsi="仿宋" w:eastAsia="仿宋"/>
                <w:sz w:val="15"/>
                <w:szCs w:val="15"/>
              </w:rPr>
            </w:pPr>
          </w:p>
        </w:tc>
        <w:tc>
          <w:tcPr>
            <w:tcW w:w="709" w:type="dxa"/>
          </w:tcPr>
          <w:p w14:paraId="3A632450">
            <w:pPr>
              <w:spacing w:line="240" w:lineRule="exact"/>
              <w:jc w:val="center"/>
              <w:rPr>
                <w:rFonts w:ascii="仿宋" w:hAnsi="仿宋" w:eastAsia="仿宋"/>
                <w:sz w:val="15"/>
                <w:szCs w:val="15"/>
              </w:rPr>
            </w:pPr>
          </w:p>
        </w:tc>
      </w:tr>
      <w:tr w14:paraId="4E2D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4F9D74A">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5EBFE071">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DCB8E2E">
            <w:pPr>
              <w:spacing w:line="240" w:lineRule="exact"/>
              <w:jc w:val="center"/>
              <w:rPr>
                <w:rFonts w:ascii="仿宋" w:hAnsi="仿宋" w:eastAsia="仿宋"/>
                <w:sz w:val="15"/>
                <w:szCs w:val="15"/>
              </w:rPr>
            </w:pPr>
          </w:p>
        </w:tc>
        <w:tc>
          <w:tcPr>
            <w:tcW w:w="1701" w:type="dxa"/>
            <w:shd w:val="clear" w:color="auto" w:fill="auto"/>
            <w:vAlign w:val="center"/>
          </w:tcPr>
          <w:p w14:paraId="1A6504AD">
            <w:pPr>
              <w:jc w:val="center"/>
              <w:rPr>
                <w:rFonts w:ascii="仿宋" w:hAnsi="仿宋" w:eastAsia="仿宋"/>
                <w:sz w:val="15"/>
                <w:szCs w:val="15"/>
              </w:rPr>
            </w:pPr>
            <w:r>
              <w:rPr>
                <w:rFonts w:hint="eastAsia" w:ascii="仿宋" w:hAnsi="仿宋" w:eastAsia="仿宋"/>
                <w:sz w:val="15"/>
                <w:szCs w:val="15"/>
              </w:rPr>
              <w:t>对危险化学品生产企业、进口企业不办理危险化学品登记，或者发现其生产、进口的危险化学品有新的危险特性不办理危险化学品登记内容变更手续的处罚</w:t>
            </w:r>
          </w:p>
        </w:tc>
        <w:tc>
          <w:tcPr>
            <w:tcW w:w="1843" w:type="dxa"/>
            <w:shd w:val="clear" w:color="auto" w:fill="auto"/>
            <w:vAlign w:val="center"/>
          </w:tcPr>
          <w:p w14:paraId="350B0C4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48EBB37">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6E9847C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ECDC6DA">
            <w:pPr>
              <w:jc w:val="center"/>
            </w:pPr>
            <w:r>
              <w:rPr>
                <w:rFonts w:hint="eastAsia" w:ascii="仿宋" w:hAnsi="仿宋" w:eastAsia="仿宋"/>
                <w:sz w:val="15"/>
                <w:szCs w:val="15"/>
              </w:rPr>
              <w:t>新城区应急管理局</w:t>
            </w:r>
          </w:p>
        </w:tc>
        <w:tc>
          <w:tcPr>
            <w:tcW w:w="1276" w:type="dxa"/>
            <w:shd w:val="clear" w:color="auto" w:fill="auto"/>
            <w:vAlign w:val="center"/>
          </w:tcPr>
          <w:p w14:paraId="2E98534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7ACFEB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F5650DC">
            <w:pPr>
              <w:spacing w:line="240" w:lineRule="exact"/>
              <w:jc w:val="center"/>
              <w:rPr>
                <w:rFonts w:ascii="仿宋" w:hAnsi="仿宋" w:eastAsia="仿宋"/>
                <w:sz w:val="15"/>
                <w:szCs w:val="15"/>
              </w:rPr>
            </w:pPr>
          </w:p>
        </w:tc>
        <w:tc>
          <w:tcPr>
            <w:tcW w:w="567" w:type="dxa"/>
            <w:shd w:val="clear" w:color="auto" w:fill="auto"/>
            <w:vAlign w:val="center"/>
          </w:tcPr>
          <w:p w14:paraId="669239C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487FC4F">
            <w:pPr>
              <w:spacing w:line="240" w:lineRule="exact"/>
              <w:jc w:val="center"/>
              <w:rPr>
                <w:rFonts w:ascii="仿宋" w:hAnsi="仿宋" w:eastAsia="仿宋"/>
                <w:sz w:val="15"/>
                <w:szCs w:val="15"/>
              </w:rPr>
            </w:pPr>
          </w:p>
        </w:tc>
        <w:tc>
          <w:tcPr>
            <w:tcW w:w="567" w:type="dxa"/>
            <w:shd w:val="clear" w:color="auto" w:fill="auto"/>
            <w:vAlign w:val="center"/>
          </w:tcPr>
          <w:p w14:paraId="0E35B42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5EF07BB">
            <w:pPr>
              <w:spacing w:line="240" w:lineRule="exact"/>
              <w:jc w:val="center"/>
              <w:rPr>
                <w:rFonts w:ascii="仿宋" w:hAnsi="仿宋" w:eastAsia="仿宋"/>
                <w:sz w:val="15"/>
                <w:szCs w:val="15"/>
              </w:rPr>
            </w:pPr>
          </w:p>
        </w:tc>
        <w:tc>
          <w:tcPr>
            <w:tcW w:w="709" w:type="dxa"/>
          </w:tcPr>
          <w:p w14:paraId="46038E88">
            <w:pPr>
              <w:spacing w:line="240" w:lineRule="exact"/>
              <w:jc w:val="center"/>
              <w:rPr>
                <w:rFonts w:ascii="仿宋" w:hAnsi="仿宋" w:eastAsia="仿宋"/>
                <w:sz w:val="15"/>
                <w:szCs w:val="15"/>
              </w:rPr>
            </w:pPr>
          </w:p>
        </w:tc>
      </w:tr>
      <w:tr w14:paraId="7B9C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127540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4ACB1BE">
            <w:pPr>
              <w:spacing w:line="240" w:lineRule="exact"/>
              <w:jc w:val="center"/>
              <w:rPr>
                <w:rFonts w:ascii="仿宋" w:hAnsi="仿宋" w:eastAsia="仿宋"/>
                <w:sz w:val="15"/>
                <w:szCs w:val="15"/>
              </w:rPr>
            </w:pPr>
          </w:p>
        </w:tc>
        <w:tc>
          <w:tcPr>
            <w:tcW w:w="1701" w:type="dxa"/>
            <w:shd w:val="clear" w:color="auto" w:fill="auto"/>
            <w:vAlign w:val="center"/>
          </w:tcPr>
          <w:p w14:paraId="33A89B15">
            <w:pPr>
              <w:jc w:val="center"/>
              <w:rPr>
                <w:rFonts w:ascii="仿宋" w:hAnsi="仿宋" w:eastAsia="仿宋"/>
                <w:sz w:val="15"/>
                <w:szCs w:val="15"/>
              </w:rPr>
            </w:pPr>
            <w:r>
              <w:rPr>
                <w:rFonts w:hint="eastAsia" w:ascii="仿宋" w:hAnsi="仿宋" w:eastAsia="仿宋"/>
                <w:sz w:val="15"/>
                <w:szCs w:val="15"/>
              </w:rPr>
              <w:t>对生产、储存、使用危险化学品的单位重复使用的危险化学品包装物、容器，在重复使用前不进行检查的处罚</w:t>
            </w:r>
          </w:p>
        </w:tc>
        <w:tc>
          <w:tcPr>
            <w:tcW w:w="1843" w:type="dxa"/>
            <w:shd w:val="clear" w:color="auto" w:fill="auto"/>
            <w:vAlign w:val="center"/>
          </w:tcPr>
          <w:p w14:paraId="594FDA4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3E8F39D">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7371180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3F7F49B">
            <w:pPr>
              <w:jc w:val="center"/>
            </w:pPr>
            <w:r>
              <w:rPr>
                <w:rFonts w:hint="eastAsia" w:ascii="仿宋" w:hAnsi="仿宋" w:eastAsia="仿宋"/>
                <w:sz w:val="15"/>
                <w:szCs w:val="15"/>
              </w:rPr>
              <w:t>新城区应急管理局</w:t>
            </w:r>
          </w:p>
        </w:tc>
        <w:tc>
          <w:tcPr>
            <w:tcW w:w="1276" w:type="dxa"/>
            <w:shd w:val="clear" w:color="auto" w:fill="auto"/>
            <w:vAlign w:val="center"/>
          </w:tcPr>
          <w:p w14:paraId="7112C56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508A2A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8282F42">
            <w:pPr>
              <w:spacing w:line="240" w:lineRule="exact"/>
              <w:jc w:val="center"/>
              <w:rPr>
                <w:rFonts w:ascii="仿宋" w:hAnsi="仿宋" w:eastAsia="仿宋"/>
                <w:sz w:val="15"/>
                <w:szCs w:val="15"/>
              </w:rPr>
            </w:pPr>
          </w:p>
        </w:tc>
        <w:tc>
          <w:tcPr>
            <w:tcW w:w="567" w:type="dxa"/>
            <w:shd w:val="clear" w:color="auto" w:fill="auto"/>
            <w:vAlign w:val="center"/>
          </w:tcPr>
          <w:p w14:paraId="698BDA0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9827570">
            <w:pPr>
              <w:spacing w:line="240" w:lineRule="exact"/>
              <w:jc w:val="center"/>
              <w:rPr>
                <w:rFonts w:ascii="仿宋" w:hAnsi="仿宋" w:eastAsia="仿宋"/>
                <w:sz w:val="15"/>
                <w:szCs w:val="15"/>
              </w:rPr>
            </w:pPr>
          </w:p>
        </w:tc>
        <w:tc>
          <w:tcPr>
            <w:tcW w:w="567" w:type="dxa"/>
            <w:shd w:val="clear" w:color="auto" w:fill="auto"/>
            <w:vAlign w:val="center"/>
          </w:tcPr>
          <w:p w14:paraId="3C10705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1BF8CE7">
            <w:pPr>
              <w:spacing w:line="240" w:lineRule="exact"/>
              <w:jc w:val="center"/>
              <w:rPr>
                <w:rFonts w:ascii="仿宋" w:hAnsi="仿宋" w:eastAsia="仿宋"/>
                <w:sz w:val="15"/>
                <w:szCs w:val="15"/>
              </w:rPr>
            </w:pPr>
          </w:p>
        </w:tc>
        <w:tc>
          <w:tcPr>
            <w:tcW w:w="709" w:type="dxa"/>
          </w:tcPr>
          <w:p w14:paraId="709A7F0A">
            <w:pPr>
              <w:spacing w:line="240" w:lineRule="exact"/>
              <w:jc w:val="center"/>
              <w:rPr>
                <w:rFonts w:ascii="仿宋" w:hAnsi="仿宋" w:eastAsia="仿宋"/>
                <w:sz w:val="15"/>
                <w:szCs w:val="15"/>
              </w:rPr>
            </w:pPr>
          </w:p>
        </w:tc>
      </w:tr>
      <w:tr w14:paraId="7CE3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2D545D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55D24C7">
            <w:pPr>
              <w:spacing w:line="240" w:lineRule="exact"/>
              <w:jc w:val="center"/>
              <w:rPr>
                <w:rFonts w:ascii="仿宋" w:hAnsi="仿宋" w:eastAsia="仿宋"/>
                <w:sz w:val="15"/>
                <w:szCs w:val="15"/>
              </w:rPr>
            </w:pPr>
          </w:p>
        </w:tc>
        <w:tc>
          <w:tcPr>
            <w:tcW w:w="1701" w:type="dxa"/>
            <w:shd w:val="clear" w:color="auto" w:fill="auto"/>
            <w:vAlign w:val="center"/>
          </w:tcPr>
          <w:p w14:paraId="0DA7A747">
            <w:pPr>
              <w:jc w:val="center"/>
              <w:rPr>
                <w:rFonts w:ascii="仿宋" w:hAnsi="仿宋" w:eastAsia="仿宋"/>
                <w:sz w:val="15"/>
                <w:szCs w:val="15"/>
              </w:rPr>
            </w:pPr>
            <w:r>
              <w:rPr>
                <w:rFonts w:hint="eastAsia" w:ascii="仿宋" w:hAnsi="仿宋" w:eastAsia="仿宋"/>
                <w:sz w:val="15"/>
                <w:szCs w:val="15"/>
              </w:rPr>
              <w:t>对生产、储存、使用危险化学品的单位未根据其生产、储存的危险化学品的种类和危险特性，在作业场所设置相关安全设施、设备，或者未按照国家标准、行业标准或者国家有关规定对安全设施、设备进行经常性维护、保养的处罚</w:t>
            </w:r>
          </w:p>
        </w:tc>
        <w:tc>
          <w:tcPr>
            <w:tcW w:w="1843" w:type="dxa"/>
            <w:shd w:val="clear" w:color="auto" w:fill="auto"/>
            <w:vAlign w:val="center"/>
          </w:tcPr>
          <w:p w14:paraId="2D83720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AEB265E">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01A9AF0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B87F8F5">
            <w:pPr>
              <w:jc w:val="center"/>
            </w:pPr>
            <w:r>
              <w:rPr>
                <w:rFonts w:hint="eastAsia" w:ascii="仿宋" w:hAnsi="仿宋" w:eastAsia="仿宋"/>
                <w:sz w:val="15"/>
                <w:szCs w:val="15"/>
              </w:rPr>
              <w:t>新城区应急管理局</w:t>
            </w:r>
          </w:p>
        </w:tc>
        <w:tc>
          <w:tcPr>
            <w:tcW w:w="1276" w:type="dxa"/>
            <w:shd w:val="clear" w:color="auto" w:fill="auto"/>
            <w:vAlign w:val="center"/>
          </w:tcPr>
          <w:p w14:paraId="5D3DDB4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AD6874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4553D06">
            <w:pPr>
              <w:spacing w:line="240" w:lineRule="exact"/>
              <w:jc w:val="center"/>
              <w:rPr>
                <w:rFonts w:ascii="仿宋" w:hAnsi="仿宋" w:eastAsia="仿宋"/>
                <w:sz w:val="15"/>
                <w:szCs w:val="15"/>
              </w:rPr>
            </w:pPr>
          </w:p>
        </w:tc>
        <w:tc>
          <w:tcPr>
            <w:tcW w:w="567" w:type="dxa"/>
            <w:shd w:val="clear" w:color="auto" w:fill="auto"/>
            <w:vAlign w:val="center"/>
          </w:tcPr>
          <w:p w14:paraId="41D5BC4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440F7C">
            <w:pPr>
              <w:spacing w:line="240" w:lineRule="exact"/>
              <w:jc w:val="center"/>
              <w:rPr>
                <w:rFonts w:ascii="仿宋" w:hAnsi="仿宋" w:eastAsia="仿宋"/>
                <w:sz w:val="15"/>
                <w:szCs w:val="15"/>
              </w:rPr>
            </w:pPr>
          </w:p>
        </w:tc>
        <w:tc>
          <w:tcPr>
            <w:tcW w:w="567" w:type="dxa"/>
            <w:shd w:val="clear" w:color="auto" w:fill="auto"/>
            <w:vAlign w:val="center"/>
          </w:tcPr>
          <w:p w14:paraId="0F08369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64A0642">
            <w:pPr>
              <w:spacing w:line="240" w:lineRule="exact"/>
              <w:jc w:val="center"/>
              <w:rPr>
                <w:rFonts w:ascii="仿宋" w:hAnsi="仿宋" w:eastAsia="仿宋"/>
                <w:sz w:val="15"/>
                <w:szCs w:val="15"/>
              </w:rPr>
            </w:pPr>
          </w:p>
        </w:tc>
        <w:tc>
          <w:tcPr>
            <w:tcW w:w="709" w:type="dxa"/>
          </w:tcPr>
          <w:p w14:paraId="721902CD">
            <w:pPr>
              <w:spacing w:line="240" w:lineRule="exact"/>
              <w:jc w:val="center"/>
              <w:rPr>
                <w:rFonts w:ascii="仿宋" w:hAnsi="仿宋" w:eastAsia="仿宋"/>
                <w:sz w:val="15"/>
                <w:szCs w:val="15"/>
              </w:rPr>
            </w:pPr>
          </w:p>
        </w:tc>
      </w:tr>
      <w:tr w14:paraId="6DDE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E4297A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D5D3FE5">
            <w:pPr>
              <w:spacing w:line="240" w:lineRule="exact"/>
              <w:jc w:val="center"/>
              <w:rPr>
                <w:rFonts w:ascii="仿宋" w:hAnsi="仿宋" w:eastAsia="仿宋"/>
                <w:sz w:val="15"/>
                <w:szCs w:val="15"/>
              </w:rPr>
            </w:pPr>
          </w:p>
        </w:tc>
        <w:tc>
          <w:tcPr>
            <w:tcW w:w="1701" w:type="dxa"/>
            <w:shd w:val="clear" w:color="auto" w:fill="auto"/>
            <w:vAlign w:val="center"/>
          </w:tcPr>
          <w:p w14:paraId="63F51254">
            <w:pPr>
              <w:jc w:val="center"/>
              <w:rPr>
                <w:rFonts w:ascii="仿宋" w:hAnsi="仿宋" w:eastAsia="仿宋"/>
                <w:sz w:val="15"/>
                <w:szCs w:val="15"/>
              </w:rPr>
            </w:pPr>
            <w:r>
              <w:rPr>
                <w:rFonts w:hint="eastAsia" w:ascii="仿宋" w:hAnsi="仿宋" w:eastAsia="仿宋"/>
                <w:sz w:val="15"/>
                <w:szCs w:val="15"/>
              </w:rPr>
              <w:t>对生产、储存、使用危险化学品的单位未依照规定对其安全生产条件定期进行安全评价的处罚</w:t>
            </w:r>
          </w:p>
        </w:tc>
        <w:tc>
          <w:tcPr>
            <w:tcW w:w="1843" w:type="dxa"/>
            <w:shd w:val="clear" w:color="auto" w:fill="auto"/>
            <w:vAlign w:val="center"/>
          </w:tcPr>
          <w:p w14:paraId="51292FF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83E34BD">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4998CA6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C4ED7FD">
            <w:pPr>
              <w:jc w:val="center"/>
            </w:pPr>
            <w:r>
              <w:rPr>
                <w:rFonts w:hint="eastAsia" w:ascii="仿宋" w:hAnsi="仿宋" w:eastAsia="仿宋"/>
                <w:sz w:val="15"/>
                <w:szCs w:val="15"/>
              </w:rPr>
              <w:t>新城区应急管理局</w:t>
            </w:r>
          </w:p>
        </w:tc>
        <w:tc>
          <w:tcPr>
            <w:tcW w:w="1276" w:type="dxa"/>
            <w:shd w:val="clear" w:color="auto" w:fill="auto"/>
            <w:vAlign w:val="center"/>
          </w:tcPr>
          <w:p w14:paraId="4C5794E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FD2270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E2DAC5D">
            <w:pPr>
              <w:spacing w:line="240" w:lineRule="exact"/>
              <w:jc w:val="center"/>
              <w:rPr>
                <w:rFonts w:ascii="仿宋" w:hAnsi="仿宋" w:eastAsia="仿宋"/>
                <w:sz w:val="15"/>
                <w:szCs w:val="15"/>
              </w:rPr>
            </w:pPr>
          </w:p>
        </w:tc>
        <w:tc>
          <w:tcPr>
            <w:tcW w:w="567" w:type="dxa"/>
            <w:shd w:val="clear" w:color="auto" w:fill="auto"/>
            <w:vAlign w:val="center"/>
          </w:tcPr>
          <w:p w14:paraId="07B596A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9C82B93">
            <w:pPr>
              <w:spacing w:line="240" w:lineRule="exact"/>
              <w:jc w:val="center"/>
              <w:rPr>
                <w:rFonts w:ascii="仿宋" w:hAnsi="仿宋" w:eastAsia="仿宋"/>
                <w:sz w:val="15"/>
                <w:szCs w:val="15"/>
              </w:rPr>
            </w:pPr>
          </w:p>
        </w:tc>
        <w:tc>
          <w:tcPr>
            <w:tcW w:w="567" w:type="dxa"/>
            <w:shd w:val="clear" w:color="auto" w:fill="auto"/>
            <w:vAlign w:val="center"/>
          </w:tcPr>
          <w:p w14:paraId="37F2B47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67C732">
            <w:pPr>
              <w:spacing w:line="240" w:lineRule="exact"/>
              <w:jc w:val="center"/>
              <w:rPr>
                <w:rFonts w:ascii="仿宋" w:hAnsi="仿宋" w:eastAsia="仿宋"/>
                <w:sz w:val="15"/>
                <w:szCs w:val="15"/>
              </w:rPr>
            </w:pPr>
          </w:p>
        </w:tc>
        <w:tc>
          <w:tcPr>
            <w:tcW w:w="709" w:type="dxa"/>
          </w:tcPr>
          <w:p w14:paraId="3E8FFD8E">
            <w:pPr>
              <w:spacing w:line="240" w:lineRule="exact"/>
              <w:jc w:val="center"/>
              <w:rPr>
                <w:rFonts w:ascii="仿宋" w:hAnsi="仿宋" w:eastAsia="仿宋"/>
                <w:sz w:val="15"/>
                <w:szCs w:val="15"/>
              </w:rPr>
            </w:pPr>
          </w:p>
        </w:tc>
      </w:tr>
      <w:tr w14:paraId="217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FB2E9FD">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4B994C9">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9B45A86">
            <w:pPr>
              <w:spacing w:line="240" w:lineRule="exact"/>
              <w:jc w:val="center"/>
              <w:rPr>
                <w:rFonts w:ascii="仿宋" w:hAnsi="仿宋" w:eastAsia="仿宋"/>
                <w:sz w:val="15"/>
                <w:szCs w:val="15"/>
              </w:rPr>
            </w:pPr>
          </w:p>
        </w:tc>
        <w:tc>
          <w:tcPr>
            <w:tcW w:w="1701" w:type="dxa"/>
            <w:shd w:val="clear" w:color="auto" w:fill="auto"/>
            <w:vAlign w:val="center"/>
          </w:tcPr>
          <w:p w14:paraId="7034A231">
            <w:pPr>
              <w:jc w:val="center"/>
              <w:rPr>
                <w:rFonts w:ascii="仿宋" w:hAnsi="仿宋" w:eastAsia="仿宋"/>
                <w:sz w:val="15"/>
                <w:szCs w:val="15"/>
              </w:rPr>
            </w:pPr>
            <w:r>
              <w:rPr>
                <w:rFonts w:hint="eastAsia" w:ascii="仿宋" w:hAnsi="仿宋" w:eastAsia="仿宋"/>
                <w:sz w:val="15"/>
                <w:szCs w:val="15"/>
              </w:rPr>
              <w:t>对生产、储存、使用危险化学品的单位未将危险化学品储存在专用仓库内，或者未将剧毒化学品以及储存数量构成重大危险源的其他危险化学品在专用仓库内单独存放的处罚</w:t>
            </w:r>
          </w:p>
        </w:tc>
        <w:tc>
          <w:tcPr>
            <w:tcW w:w="1843" w:type="dxa"/>
            <w:shd w:val="clear" w:color="auto" w:fill="auto"/>
            <w:vAlign w:val="center"/>
          </w:tcPr>
          <w:p w14:paraId="01FF6DB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F74F3E7">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647C685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629203F">
            <w:pPr>
              <w:jc w:val="center"/>
            </w:pPr>
            <w:r>
              <w:rPr>
                <w:rFonts w:hint="eastAsia" w:ascii="仿宋" w:hAnsi="仿宋" w:eastAsia="仿宋"/>
                <w:sz w:val="15"/>
                <w:szCs w:val="15"/>
              </w:rPr>
              <w:t>新城区应急管理局</w:t>
            </w:r>
          </w:p>
        </w:tc>
        <w:tc>
          <w:tcPr>
            <w:tcW w:w="1276" w:type="dxa"/>
            <w:shd w:val="clear" w:color="auto" w:fill="auto"/>
            <w:vAlign w:val="center"/>
          </w:tcPr>
          <w:p w14:paraId="3466390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4A5450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9D2D137">
            <w:pPr>
              <w:spacing w:line="240" w:lineRule="exact"/>
              <w:jc w:val="center"/>
              <w:rPr>
                <w:rFonts w:ascii="仿宋" w:hAnsi="仿宋" w:eastAsia="仿宋"/>
                <w:sz w:val="15"/>
                <w:szCs w:val="15"/>
              </w:rPr>
            </w:pPr>
          </w:p>
        </w:tc>
        <w:tc>
          <w:tcPr>
            <w:tcW w:w="567" w:type="dxa"/>
            <w:shd w:val="clear" w:color="auto" w:fill="auto"/>
            <w:vAlign w:val="center"/>
          </w:tcPr>
          <w:p w14:paraId="16D9781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776409C">
            <w:pPr>
              <w:spacing w:line="240" w:lineRule="exact"/>
              <w:jc w:val="center"/>
              <w:rPr>
                <w:rFonts w:ascii="仿宋" w:hAnsi="仿宋" w:eastAsia="仿宋"/>
                <w:sz w:val="15"/>
                <w:szCs w:val="15"/>
              </w:rPr>
            </w:pPr>
          </w:p>
        </w:tc>
        <w:tc>
          <w:tcPr>
            <w:tcW w:w="567" w:type="dxa"/>
            <w:shd w:val="clear" w:color="auto" w:fill="auto"/>
            <w:vAlign w:val="center"/>
          </w:tcPr>
          <w:p w14:paraId="0658FB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2667C5A">
            <w:pPr>
              <w:spacing w:line="240" w:lineRule="exact"/>
              <w:jc w:val="center"/>
              <w:rPr>
                <w:rFonts w:ascii="仿宋" w:hAnsi="仿宋" w:eastAsia="仿宋"/>
                <w:sz w:val="15"/>
                <w:szCs w:val="15"/>
              </w:rPr>
            </w:pPr>
          </w:p>
        </w:tc>
        <w:tc>
          <w:tcPr>
            <w:tcW w:w="709" w:type="dxa"/>
          </w:tcPr>
          <w:p w14:paraId="200CF71D">
            <w:pPr>
              <w:spacing w:line="240" w:lineRule="exact"/>
              <w:jc w:val="center"/>
              <w:rPr>
                <w:rFonts w:ascii="仿宋" w:hAnsi="仿宋" w:eastAsia="仿宋"/>
                <w:sz w:val="15"/>
                <w:szCs w:val="15"/>
              </w:rPr>
            </w:pPr>
          </w:p>
        </w:tc>
      </w:tr>
      <w:tr w14:paraId="3A3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462F5D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8A46209">
            <w:pPr>
              <w:spacing w:line="240" w:lineRule="exact"/>
              <w:jc w:val="center"/>
              <w:rPr>
                <w:rFonts w:ascii="仿宋" w:hAnsi="仿宋" w:eastAsia="仿宋"/>
                <w:sz w:val="15"/>
                <w:szCs w:val="15"/>
              </w:rPr>
            </w:pPr>
          </w:p>
        </w:tc>
        <w:tc>
          <w:tcPr>
            <w:tcW w:w="1701" w:type="dxa"/>
            <w:shd w:val="clear" w:color="auto" w:fill="auto"/>
            <w:vAlign w:val="center"/>
          </w:tcPr>
          <w:p w14:paraId="6D283903">
            <w:pPr>
              <w:jc w:val="center"/>
              <w:rPr>
                <w:rFonts w:ascii="仿宋" w:hAnsi="仿宋" w:eastAsia="仿宋"/>
                <w:sz w:val="15"/>
                <w:szCs w:val="15"/>
              </w:rPr>
            </w:pPr>
            <w:r>
              <w:rPr>
                <w:rFonts w:hint="eastAsia" w:ascii="仿宋" w:hAnsi="仿宋" w:eastAsia="仿宋"/>
                <w:sz w:val="15"/>
                <w:szCs w:val="15"/>
              </w:rPr>
              <w:t>对生产、储存、使用危险化学品的单位危险化学品的储存方式、方法或者储存数量不符合国家标准或者国家有关规定的处罚</w:t>
            </w:r>
          </w:p>
        </w:tc>
        <w:tc>
          <w:tcPr>
            <w:tcW w:w="1843" w:type="dxa"/>
            <w:shd w:val="clear" w:color="auto" w:fill="auto"/>
            <w:vAlign w:val="center"/>
          </w:tcPr>
          <w:p w14:paraId="7C3AB2D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1225381">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3FAD188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82E9190">
            <w:pPr>
              <w:jc w:val="center"/>
            </w:pPr>
            <w:r>
              <w:rPr>
                <w:rFonts w:hint="eastAsia" w:ascii="仿宋" w:hAnsi="仿宋" w:eastAsia="仿宋"/>
                <w:sz w:val="15"/>
                <w:szCs w:val="15"/>
              </w:rPr>
              <w:t>新城区应急管理局</w:t>
            </w:r>
          </w:p>
        </w:tc>
        <w:tc>
          <w:tcPr>
            <w:tcW w:w="1276" w:type="dxa"/>
            <w:shd w:val="clear" w:color="auto" w:fill="auto"/>
            <w:vAlign w:val="center"/>
          </w:tcPr>
          <w:p w14:paraId="6BACDEE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E0A6CD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0A41CAC">
            <w:pPr>
              <w:spacing w:line="240" w:lineRule="exact"/>
              <w:jc w:val="center"/>
              <w:rPr>
                <w:rFonts w:ascii="仿宋" w:hAnsi="仿宋" w:eastAsia="仿宋"/>
                <w:sz w:val="15"/>
                <w:szCs w:val="15"/>
              </w:rPr>
            </w:pPr>
          </w:p>
        </w:tc>
        <w:tc>
          <w:tcPr>
            <w:tcW w:w="567" w:type="dxa"/>
            <w:shd w:val="clear" w:color="auto" w:fill="auto"/>
            <w:vAlign w:val="center"/>
          </w:tcPr>
          <w:p w14:paraId="7F36B5A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FE99C58">
            <w:pPr>
              <w:spacing w:line="240" w:lineRule="exact"/>
              <w:jc w:val="center"/>
              <w:rPr>
                <w:rFonts w:ascii="仿宋" w:hAnsi="仿宋" w:eastAsia="仿宋"/>
                <w:sz w:val="15"/>
                <w:szCs w:val="15"/>
              </w:rPr>
            </w:pPr>
          </w:p>
        </w:tc>
        <w:tc>
          <w:tcPr>
            <w:tcW w:w="567" w:type="dxa"/>
            <w:shd w:val="clear" w:color="auto" w:fill="auto"/>
            <w:vAlign w:val="center"/>
          </w:tcPr>
          <w:p w14:paraId="65618EC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04F7314">
            <w:pPr>
              <w:spacing w:line="240" w:lineRule="exact"/>
              <w:jc w:val="center"/>
              <w:rPr>
                <w:rFonts w:ascii="仿宋" w:hAnsi="仿宋" w:eastAsia="仿宋"/>
                <w:sz w:val="15"/>
                <w:szCs w:val="15"/>
              </w:rPr>
            </w:pPr>
          </w:p>
        </w:tc>
        <w:tc>
          <w:tcPr>
            <w:tcW w:w="709" w:type="dxa"/>
          </w:tcPr>
          <w:p w14:paraId="22F220B7">
            <w:pPr>
              <w:spacing w:line="240" w:lineRule="exact"/>
              <w:jc w:val="center"/>
              <w:rPr>
                <w:rFonts w:ascii="仿宋" w:hAnsi="仿宋" w:eastAsia="仿宋"/>
                <w:sz w:val="15"/>
                <w:szCs w:val="15"/>
              </w:rPr>
            </w:pPr>
          </w:p>
        </w:tc>
      </w:tr>
      <w:tr w14:paraId="7869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F9D8DB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6895447">
            <w:pPr>
              <w:spacing w:line="240" w:lineRule="exact"/>
              <w:jc w:val="center"/>
              <w:rPr>
                <w:rFonts w:ascii="仿宋" w:hAnsi="仿宋" w:eastAsia="仿宋"/>
                <w:sz w:val="15"/>
                <w:szCs w:val="15"/>
              </w:rPr>
            </w:pPr>
          </w:p>
        </w:tc>
        <w:tc>
          <w:tcPr>
            <w:tcW w:w="1701" w:type="dxa"/>
            <w:shd w:val="clear" w:color="auto" w:fill="auto"/>
            <w:vAlign w:val="center"/>
          </w:tcPr>
          <w:p w14:paraId="7C31DC71">
            <w:pPr>
              <w:jc w:val="center"/>
              <w:rPr>
                <w:rFonts w:ascii="仿宋" w:hAnsi="仿宋" w:eastAsia="仿宋"/>
                <w:sz w:val="15"/>
                <w:szCs w:val="15"/>
              </w:rPr>
            </w:pPr>
            <w:r>
              <w:rPr>
                <w:rFonts w:hint="eastAsia" w:ascii="仿宋" w:hAnsi="仿宋" w:eastAsia="仿宋"/>
                <w:sz w:val="15"/>
                <w:szCs w:val="15"/>
              </w:rPr>
              <w:t>对生产、储存、使用危险化学品的单位危险化学品专用仓库不符合国家标准、行业标准的要求的处罚</w:t>
            </w:r>
          </w:p>
        </w:tc>
        <w:tc>
          <w:tcPr>
            <w:tcW w:w="1843" w:type="dxa"/>
            <w:shd w:val="clear" w:color="auto" w:fill="auto"/>
            <w:vAlign w:val="center"/>
          </w:tcPr>
          <w:p w14:paraId="2ED70E7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4BF9281">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6F8BF4D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C5E75AD">
            <w:pPr>
              <w:jc w:val="center"/>
            </w:pPr>
            <w:r>
              <w:rPr>
                <w:rFonts w:hint="eastAsia" w:ascii="仿宋" w:hAnsi="仿宋" w:eastAsia="仿宋"/>
                <w:sz w:val="15"/>
                <w:szCs w:val="15"/>
              </w:rPr>
              <w:t>新城区应急管理局</w:t>
            </w:r>
          </w:p>
        </w:tc>
        <w:tc>
          <w:tcPr>
            <w:tcW w:w="1276" w:type="dxa"/>
            <w:shd w:val="clear" w:color="auto" w:fill="auto"/>
            <w:vAlign w:val="center"/>
          </w:tcPr>
          <w:p w14:paraId="75231D1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637D42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B19F430">
            <w:pPr>
              <w:spacing w:line="240" w:lineRule="exact"/>
              <w:jc w:val="center"/>
              <w:rPr>
                <w:rFonts w:ascii="仿宋" w:hAnsi="仿宋" w:eastAsia="仿宋"/>
                <w:sz w:val="15"/>
                <w:szCs w:val="15"/>
              </w:rPr>
            </w:pPr>
          </w:p>
        </w:tc>
        <w:tc>
          <w:tcPr>
            <w:tcW w:w="567" w:type="dxa"/>
            <w:shd w:val="clear" w:color="auto" w:fill="auto"/>
            <w:vAlign w:val="center"/>
          </w:tcPr>
          <w:p w14:paraId="06B6CD9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926C1ED">
            <w:pPr>
              <w:spacing w:line="240" w:lineRule="exact"/>
              <w:jc w:val="center"/>
              <w:rPr>
                <w:rFonts w:ascii="仿宋" w:hAnsi="仿宋" w:eastAsia="仿宋"/>
                <w:sz w:val="15"/>
                <w:szCs w:val="15"/>
              </w:rPr>
            </w:pPr>
          </w:p>
        </w:tc>
        <w:tc>
          <w:tcPr>
            <w:tcW w:w="567" w:type="dxa"/>
            <w:shd w:val="clear" w:color="auto" w:fill="auto"/>
            <w:vAlign w:val="center"/>
          </w:tcPr>
          <w:p w14:paraId="094F503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3B41838">
            <w:pPr>
              <w:spacing w:line="240" w:lineRule="exact"/>
              <w:jc w:val="center"/>
              <w:rPr>
                <w:rFonts w:ascii="仿宋" w:hAnsi="仿宋" w:eastAsia="仿宋"/>
                <w:sz w:val="15"/>
                <w:szCs w:val="15"/>
              </w:rPr>
            </w:pPr>
          </w:p>
        </w:tc>
        <w:tc>
          <w:tcPr>
            <w:tcW w:w="709" w:type="dxa"/>
          </w:tcPr>
          <w:p w14:paraId="0DE78ED4">
            <w:pPr>
              <w:spacing w:line="240" w:lineRule="exact"/>
              <w:jc w:val="center"/>
              <w:rPr>
                <w:rFonts w:ascii="仿宋" w:hAnsi="仿宋" w:eastAsia="仿宋"/>
                <w:sz w:val="15"/>
                <w:szCs w:val="15"/>
              </w:rPr>
            </w:pPr>
          </w:p>
        </w:tc>
      </w:tr>
      <w:tr w14:paraId="6E61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1057B7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23BB939">
            <w:pPr>
              <w:spacing w:line="240" w:lineRule="exact"/>
              <w:jc w:val="center"/>
              <w:rPr>
                <w:rFonts w:ascii="仿宋" w:hAnsi="仿宋" w:eastAsia="仿宋"/>
                <w:sz w:val="15"/>
                <w:szCs w:val="15"/>
              </w:rPr>
            </w:pPr>
          </w:p>
        </w:tc>
        <w:tc>
          <w:tcPr>
            <w:tcW w:w="1701" w:type="dxa"/>
            <w:shd w:val="clear" w:color="auto" w:fill="auto"/>
            <w:vAlign w:val="center"/>
          </w:tcPr>
          <w:p w14:paraId="4ACEFDD7">
            <w:pPr>
              <w:jc w:val="center"/>
              <w:rPr>
                <w:rFonts w:ascii="仿宋" w:hAnsi="仿宋" w:eastAsia="仿宋"/>
                <w:sz w:val="15"/>
                <w:szCs w:val="15"/>
              </w:rPr>
            </w:pPr>
            <w:r>
              <w:rPr>
                <w:rFonts w:hint="eastAsia" w:ascii="仿宋" w:hAnsi="仿宋" w:eastAsia="仿宋"/>
                <w:sz w:val="15"/>
                <w:szCs w:val="15"/>
              </w:rPr>
              <w:t>对生产、储存、使用危险化学品的单位未对危险化学品专用仓库的安全设施、设备定期进行检测、检验的处罚</w:t>
            </w:r>
          </w:p>
        </w:tc>
        <w:tc>
          <w:tcPr>
            <w:tcW w:w="1843" w:type="dxa"/>
            <w:shd w:val="clear" w:color="auto" w:fill="auto"/>
            <w:vAlign w:val="center"/>
          </w:tcPr>
          <w:p w14:paraId="24F7A84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83538DB">
            <w:pPr>
              <w:jc w:val="center"/>
              <w:rPr>
                <w:rFonts w:ascii="仿宋" w:hAnsi="仿宋" w:eastAsia="仿宋"/>
                <w:sz w:val="15"/>
                <w:szCs w:val="15"/>
              </w:rPr>
            </w:pPr>
            <w:r>
              <w:rPr>
                <w:rFonts w:hint="eastAsia" w:ascii="仿宋" w:hAnsi="仿宋" w:eastAsia="仿宋"/>
                <w:sz w:val="15"/>
                <w:szCs w:val="15"/>
              </w:rPr>
              <w:t>《危险化学品安全管理条例》、《危险化学品经营许可证管理办法》</w:t>
            </w:r>
          </w:p>
        </w:tc>
        <w:tc>
          <w:tcPr>
            <w:tcW w:w="1701" w:type="dxa"/>
            <w:shd w:val="clear" w:color="auto" w:fill="auto"/>
            <w:vAlign w:val="center"/>
          </w:tcPr>
          <w:p w14:paraId="0F8B359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4469B51">
            <w:pPr>
              <w:jc w:val="center"/>
            </w:pPr>
            <w:r>
              <w:rPr>
                <w:rFonts w:hint="eastAsia" w:ascii="仿宋" w:hAnsi="仿宋" w:eastAsia="仿宋"/>
                <w:sz w:val="15"/>
                <w:szCs w:val="15"/>
              </w:rPr>
              <w:t>新城区应急管理局</w:t>
            </w:r>
          </w:p>
        </w:tc>
        <w:tc>
          <w:tcPr>
            <w:tcW w:w="1276" w:type="dxa"/>
            <w:shd w:val="clear" w:color="auto" w:fill="auto"/>
            <w:vAlign w:val="center"/>
          </w:tcPr>
          <w:p w14:paraId="08C04DC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AA652B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EF1591">
            <w:pPr>
              <w:spacing w:line="240" w:lineRule="exact"/>
              <w:jc w:val="center"/>
              <w:rPr>
                <w:rFonts w:ascii="仿宋" w:hAnsi="仿宋" w:eastAsia="仿宋"/>
                <w:sz w:val="15"/>
                <w:szCs w:val="15"/>
              </w:rPr>
            </w:pPr>
          </w:p>
        </w:tc>
        <w:tc>
          <w:tcPr>
            <w:tcW w:w="567" w:type="dxa"/>
            <w:shd w:val="clear" w:color="auto" w:fill="auto"/>
            <w:vAlign w:val="center"/>
          </w:tcPr>
          <w:p w14:paraId="0214CEB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ADCA3EE">
            <w:pPr>
              <w:spacing w:line="240" w:lineRule="exact"/>
              <w:jc w:val="center"/>
              <w:rPr>
                <w:rFonts w:ascii="仿宋" w:hAnsi="仿宋" w:eastAsia="仿宋"/>
                <w:sz w:val="15"/>
                <w:szCs w:val="15"/>
              </w:rPr>
            </w:pPr>
          </w:p>
        </w:tc>
        <w:tc>
          <w:tcPr>
            <w:tcW w:w="567" w:type="dxa"/>
            <w:shd w:val="clear" w:color="auto" w:fill="auto"/>
            <w:vAlign w:val="center"/>
          </w:tcPr>
          <w:p w14:paraId="00EE6C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2634FE5">
            <w:pPr>
              <w:spacing w:line="240" w:lineRule="exact"/>
              <w:jc w:val="center"/>
              <w:rPr>
                <w:rFonts w:ascii="仿宋" w:hAnsi="仿宋" w:eastAsia="仿宋"/>
                <w:sz w:val="15"/>
                <w:szCs w:val="15"/>
              </w:rPr>
            </w:pPr>
          </w:p>
        </w:tc>
        <w:tc>
          <w:tcPr>
            <w:tcW w:w="709" w:type="dxa"/>
          </w:tcPr>
          <w:p w14:paraId="750645E9">
            <w:pPr>
              <w:spacing w:line="240" w:lineRule="exact"/>
              <w:jc w:val="center"/>
              <w:rPr>
                <w:rFonts w:ascii="仿宋" w:hAnsi="仿宋" w:eastAsia="仿宋"/>
                <w:sz w:val="15"/>
                <w:szCs w:val="15"/>
              </w:rPr>
            </w:pPr>
          </w:p>
        </w:tc>
      </w:tr>
      <w:tr w14:paraId="02C2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1819DF9">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5C7D182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F921993">
            <w:pPr>
              <w:spacing w:line="240" w:lineRule="exact"/>
              <w:jc w:val="center"/>
              <w:rPr>
                <w:rFonts w:ascii="仿宋" w:hAnsi="仿宋" w:eastAsia="仿宋"/>
                <w:sz w:val="15"/>
                <w:szCs w:val="15"/>
              </w:rPr>
            </w:pPr>
          </w:p>
        </w:tc>
        <w:tc>
          <w:tcPr>
            <w:tcW w:w="1701" w:type="dxa"/>
            <w:shd w:val="clear" w:color="auto" w:fill="auto"/>
            <w:vAlign w:val="center"/>
          </w:tcPr>
          <w:p w14:paraId="2B24C027">
            <w:pPr>
              <w:jc w:val="center"/>
              <w:rPr>
                <w:rFonts w:ascii="仿宋" w:hAnsi="仿宋" w:eastAsia="仿宋"/>
                <w:sz w:val="15"/>
                <w:szCs w:val="15"/>
              </w:rPr>
            </w:pPr>
            <w:r>
              <w:rPr>
                <w:rFonts w:hint="eastAsia" w:ascii="仿宋" w:hAnsi="仿宋" w:eastAsia="仿宋"/>
                <w:sz w:val="15"/>
                <w:szCs w:val="15"/>
              </w:rPr>
              <w:t>对生产、储存、使用危险化学品的单位转产、停产、停业或者解散，未采取有效措施及时、妥善处置其危险化学品生产装置、储存设施以及库存的危险化学品，或者丢弃危险化学品的处罚</w:t>
            </w:r>
          </w:p>
        </w:tc>
        <w:tc>
          <w:tcPr>
            <w:tcW w:w="1843" w:type="dxa"/>
            <w:shd w:val="clear" w:color="auto" w:fill="auto"/>
            <w:vAlign w:val="center"/>
          </w:tcPr>
          <w:p w14:paraId="057E881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B32BB97">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49E74F1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4440A1F">
            <w:pPr>
              <w:jc w:val="center"/>
            </w:pPr>
            <w:r>
              <w:rPr>
                <w:rFonts w:hint="eastAsia" w:ascii="仿宋" w:hAnsi="仿宋" w:eastAsia="仿宋"/>
                <w:sz w:val="15"/>
                <w:szCs w:val="15"/>
              </w:rPr>
              <w:t>新城区应急管理局</w:t>
            </w:r>
          </w:p>
        </w:tc>
        <w:tc>
          <w:tcPr>
            <w:tcW w:w="1276" w:type="dxa"/>
            <w:shd w:val="clear" w:color="auto" w:fill="auto"/>
            <w:vAlign w:val="center"/>
          </w:tcPr>
          <w:p w14:paraId="02A770D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991565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D4DFF17">
            <w:pPr>
              <w:spacing w:line="240" w:lineRule="exact"/>
              <w:jc w:val="center"/>
              <w:rPr>
                <w:rFonts w:ascii="仿宋" w:hAnsi="仿宋" w:eastAsia="仿宋"/>
                <w:sz w:val="15"/>
                <w:szCs w:val="15"/>
              </w:rPr>
            </w:pPr>
          </w:p>
        </w:tc>
        <w:tc>
          <w:tcPr>
            <w:tcW w:w="567" w:type="dxa"/>
            <w:shd w:val="clear" w:color="auto" w:fill="auto"/>
            <w:vAlign w:val="center"/>
          </w:tcPr>
          <w:p w14:paraId="61FC34B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B64CA72">
            <w:pPr>
              <w:spacing w:line="240" w:lineRule="exact"/>
              <w:jc w:val="center"/>
              <w:rPr>
                <w:rFonts w:ascii="仿宋" w:hAnsi="仿宋" w:eastAsia="仿宋"/>
                <w:sz w:val="15"/>
                <w:szCs w:val="15"/>
              </w:rPr>
            </w:pPr>
          </w:p>
        </w:tc>
        <w:tc>
          <w:tcPr>
            <w:tcW w:w="567" w:type="dxa"/>
            <w:shd w:val="clear" w:color="auto" w:fill="auto"/>
            <w:vAlign w:val="center"/>
          </w:tcPr>
          <w:p w14:paraId="0BC6DBA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863FA4A">
            <w:pPr>
              <w:spacing w:line="240" w:lineRule="exact"/>
              <w:jc w:val="center"/>
              <w:rPr>
                <w:rFonts w:ascii="仿宋" w:hAnsi="仿宋" w:eastAsia="仿宋"/>
                <w:sz w:val="15"/>
                <w:szCs w:val="15"/>
              </w:rPr>
            </w:pPr>
          </w:p>
        </w:tc>
        <w:tc>
          <w:tcPr>
            <w:tcW w:w="709" w:type="dxa"/>
          </w:tcPr>
          <w:p w14:paraId="4B604AE8">
            <w:pPr>
              <w:spacing w:line="240" w:lineRule="exact"/>
              <w:jc w:val="center"/>
              <w:rPr>
                <w:rFonts w:ascii="仿宋" w:hAnsi="仿宋" w:eastAsia="仿宋"/>
                <w:sz w:val="15"/>
                <w:szCs w:val="15"/>
              </w:rPr>
            </w:pPr>
          </w:p>
        </w:tc>
      </w:tr>
      <w:tr w14:paraId="20F0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4A6CFC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DEBB082">
            <w:pPr>
              <w:spacing w:line="240" w:lineRule="exact"/>
              <w:jc w:val="center"/>
              <w:rPr>
                <w:rFonts w:ascii="仿宋" w:hAnsi="仿宋" w:eastAsia="仿宋"/>
                <w:sz w:val="15"/>
                <w:szCs w:val="15"/>
              </w:rPr>
            </w:pPr>
          </w:p>
        </w:tc>
        <w:tc>
          <w:tcPr>
            <w:tcW w:w="1701" w:type="dxa"/>
            <w:shd w:val="clear" w:color="auto" w:fill="auto"/>
            <w:vAlign w:val="center"/>
          </w:tcPr>
          <w:p w14:paraId="69FF8159">
            <w:pPr>
              <w:jc w:val="center"/>
              <w:rPr>
                <w:rFonts w:ascii="仿宋" w:hAnsi="仿宋" w:eastAsia="仿宋"/>
                <w:sz w:val="15"/>
                <w:szCs w:val="15"/>
              </w:rPr>
            </w:pPr>
            <w:r>
              <w:rPr>
                <w:rFonts w:hint="eastAsia" w:ascii="仿宋" w:hAnsi="仿宋" w:eastAsia="仿宋"/>
                <w:sz w:val="15"/>
                <w:szCs w:val="15"/>
              </w:rPr>
              <w:t>对生产、储存、使用危险化学品的单位转产、停产、停业或者解散，未依照规定将其危险化学品生产装置、储存设施以及库存危险化学品的处置方案报有关部门备案的处罚</w:t>
            </w:r>
          </w:p>
        </w:tc>
        <w:tc>
          <w:tcPr>
            <w:tcW w:w="1843" w:type="dxa"/>
            <w:shd w:val="clear" w:color="auto" w:fill="auto"/>
            <w:vAlign w:val="center"/>
          </w:tcPr>
          <w:p w14:paraId="45D17A6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228ED00">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3136522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071BE83">
            <w:pPr>
              <w:jc w:val="center"/>
            </w:pPr>
            <w:r>
              <w:rPr>
                <w:rFonts w:hint="eastAsia" w:ascii="仿宋" w:hAnsi="仿宋" w:eastAsia="仿宋"/>
                <w:sz w:val="15"/>
                <w:szCs w:val="15"/>
              </w:rPr>
              <w:t>新城区应急管理局</w:t>
            </w:r>
          </w:p>
        </w:tc>
        <w:tc>
          <w:tcPr>
            <w:tcW w:w="1276" w:type="dxa"/>
            <w:shd w:val="clear" w:color="auto" w:fill="auto"/>
            <w:vAlign w:val="center"/>
          </w:tcPr>
          <w:p w14:paraId="17BD19E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05481F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D35BF47">
            <w:pPr>
              <w:spacing w:line="240" w:lineRule="exact"/>
              <w:jc w:val="center"/>
              <w:rPr>
                <w:rFonts w:ascii="仿宋" w:hAnsi="仿宋" w:eastAsia="仿宋"/>
                <w:sz w:val="15"/>
                <w:szCs w:val="15"/>
              </w:rPr>
            </w:pPr>
          </w:p>
        </w:tc>
        <w:tc>
          <w:tcPr>
            <w:tcW w:w="567" w:type="dxa"/>
            <w:shd w:val="clear" w:color="auto" w:fill="auto"/>
            <w:vAlign w:val="center"/>
          </w:tcPr>
          <w:p w14:paraId="67C27FE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AA06572">
            <w:pPr>
              <w:spacing w:line="240" w:lineRule="exact"/>
              <w:jc w:val="center"/>
              <w:rPr>
                <w:rFonts w:ascii="仿宋" w:hAnsi="仿宋" w:eastAsia="仿宋"/>
                <w:sz w:val="15"/>
                <w:szCs w:val="15"/>
              </w:rPr>
            </w:pPr>
          </w:p>
        </w:tc>
        <w:tc>
          <w:tcPr>
            <w:tcW w:w="567" w:type="dxa"/>
            <w:shd w:val="clear" w:color="auto" w:fill="auto"/>
            <w:vAlign w:val="center"/>
          </w:tcPr>
          <w:p w14:paraId="5EEF28D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8FDE122">
            <w:pPr>
              <w:spacing w:line="240" w:lineRule="exact"/>
              <w:jc w:val="center"/>
              <w:rPr>
                <w:rFonts w:ascii="仿宋" w:hAnsi="仿宋" w:eastAsia="仿宋"/>
                <w:sz w:val="15"/>
                <w:szCs w:val="15"/>
              </w:rPr>
            </w:pPr>
          </w:p>
        </w:tc>
        <w:tc>
          <w:tcPr>
            <w:tcW w:w="709" w:type="dxa"/>
          </w:tcPr>
          <w:p w14:paraId="08F75F4E">
            <w:pPr>
              <w:spacing w:line="240" w:lineRule="exact"/>
              <w:jc w:val="center"/>
              <w:rPr>
                <w:rFonts w:ascii="仿宋" w:hAnsi="仿宋" w:eastAsia="仿宋"/>
                <w:sz w:val="15"/>
                <w:szCs w:val="15"/>
              </w:rPr>
            </w:pPr>
          </w:p>
        </w:tc>
      </w:tr>
      <w:tr w14:paraId="134B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68B65B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102C19">
            <w:pPr>
              <w:spacing w:line="240" w:lineRule="exact"/>
              <w:jc w:val="center"/>
              <w:rPr>
                <w:rFonts w:ascii="仿宋" w:hAnsi="仿宋" w:eastAsia="仿宋"/>
                <w:sz w:val="15"/>
                <w:szCs w:val="15"/>
              </w:rPr>
            </w:pPr>
          </w:p>
        </w:tc>
        <w:tc>
          <w:tcPr>
            <w:tcW w:w="1701" w:type="dxa"/>
            <w:shd w:val="clear" w:color="auto" w:fill="auto"/>
            <w:vAlign w:val="center"/>
          </w:tcPr>
          <w:p w14:paraId="20556405">
            <w:pPr>
              <w:jc w:val="center"/>
              <w:rPr>
                <w:rFonts w:ascii="仿宋" w:hAnsi="仿宋" w:eastAsia="仿宋"/>
                <w:sz w:val="15"/>
                <w:szCs w:val="15"/>
              </w:rPr>
            </w:pPr>
            <w:r>
              <w:rPr>
                <w:rFonts w:hint="eastAsia" w:ascii="仿宋" w:hAnsi="仿宋" w:eastAsia="仿宋"/>
                <w:sz w:val="15"/>
                <w:szCs w:val="15"/>
              </w:rPr>
              <w:t>对不具有相关许可证件或者证明文件的单位销售剧毒化学品、易制爆危险化学品的处罚</w:t>
            </w:r>
          </w:p>
        </w:tc>
        <w:tc>
          <w:tcPr>
            <w:tcW w:w="1843" w:type="dxa"/>
            <w:shd w:val="clear" w:color="auto" w:fill="auto"/>
            <w:vAlign w:val="center"/>
          </w:tcPr>
          <w:p w14:paraId="680D267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A8084D">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36F8F49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60D61DB">
            <w:pPr>
              <w:jc w:val="center"/>
            </w:pPr>
            <w:r>
              <w:rPr>
                <w:rFonts w:hint="eastAsia" w:ascii="仿宋" w:hAnsi="仿宋" w:eastAsia="仿宋"/>
                <w:sz w:val="15"/>
                <w:szCs w:val="15"/>
              </w:rPr>
              <w:t>新城区应急管理局</w:t>
            </w:r>
          </w:p>
        </w:tc>
        <w:tc>
          <w:tcPr>
            <w:tcW w:w="1276" w:type="dxa"/>
            <w:shd w:val="clear" w:color="auto" w:fill="auto"/>
            <w:vAlign w:val="center"/>
          </w:tcPr>
          <w:p w14:paraId="21AE368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888C28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D84A0D9">
            <w:pPr>
              <w:spacing w:line="240" w:lineRule="exact"/>
              <w:jc w:val="center"/>
              <w:rPr>
                <w:rFonts w:ascii="仿宋" w:hAnsi="仿宋" w:eastAsia="仿宋"/>
                <w:sz w:val="15"/>
                <w:szCs w:val="15"/>
              </w:rPr>
            </w:pPr>
          </w:p>
        </w:tc>
        <w:tc>
          <w:tcPr>
            <w:tcW w:w="567" w:type="dxa"/>
            <w:shd w:val="clear" w:color="auto" w:fill="auto"/>
            <w:vAlign w:val="center"/>
          </w:tcPr>
          <w:p w14:paraId="2AF3E5B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D266D0D">
            <w:pPr>
              <w:spacing w:line="240" w:lineRule="exact"/>
              <w:jc w:val="center"/>
              <w:rPr>
                <w:rFonts w:ascii="仿宋" w:hAnsi="仿宋" w:eastAsia="仿宋"/>
                <w:sz w:val="15"/>
                <w:szCs w:val="15"/>
              </w:rPr>
            </w:pPr>
          </w:p>
        </w:tc>
        <w:tc>
          <w:tcPr>
            <w:tcW w:w="567" w:type="dxa"/>
            <w:shd w:val="clear" w:color="auto" w:fill="auto"/>
            <w:vAlign w:val="center"/>
          </w:tcPr>
          <w:p w14:paraId="3D91496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F394680">
            <w:pPr>
              <w:spacing w:line="240" w:lineRule="exact"/>
              <w:jc w:val="center"/>
              <w:rPr>
                <w:rFonts w:ascii="仿宋" w:hAnsi="仿宋" w:eastAsia="仿宋"/>
                <w:sz w:val="15"/>
                <w:szCs w:val="15"/>
              </w:rPr>
            </w:pPr>
          </w:p>
        </w:tc>
        <w:tc>
          <w:tcPr>
            <w:tcW w:w="709" w:type="dxa"/>
          </w:tcPr>
          <w:p w14:paraId="2128989B">
            <w:pPr>
              <w:spacing w:line="240" w:lineRule="exact"/>
              <w:jc w:val="center"/>
              <w:rPr>
                <w:rFonts w:ascii="仿宋" w:hAnsi="仿宋" w:eastAsia="仿宋"/>
                <w:sz w:val="15"/>
                <w:szCs w:val="15"/>
              </w:rPr>
            </w:pPr>
          </w:p>
        </w:tc>
      </w:tr>
      <w:tr w14:paraId="775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4DBBF9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50297E8">
            <w:pPr>
              <w:spacing w:line="240" w:lineRule="exact"/>
              <w:jc w:val="center"/>
              <w:rPr>
                <w:rFonts w:ascii="仿宋" w:hAnsi="仿宋" w:eastAsia="仿宋"/>
                <w:sz w:val="15"/>
                <w:szCs w:val="15"/>
              </w:rPr>
            </w:pPr>
          </w:p>
        </w:tc>
        <w:tc>
          <w:tcPr>
            <w:tcW w:w="1701" w:type="dxa"/>
            <w:shd w:val="clear" w:color="auto" w:fill="auto"/>
            <w:vAlign w:val="center"/>
          </w:tcPr>
          <w:p w14:paraId="3977FEE2">
            <w:pPr>
              <w:jc w:val="center"/>
              <w:rPr>
                <w:rFonts w:ascii="仿宋" w:hAnsi="仿宋" w:eastAsia="仿宋"/>
                <w:sz w:val="15"/>
                <w:szCs w:val="15"/>
              </w:rPr>
            </w:pPr>
            <w:r>
              <w:rPr>
                <w:rFonts w:hint="eastAsia" w:ascii="仿宋" w:hAnsi="仿宋" w:eastAsia="仿宋"/>
                <w:sz w:val="15"/>
                <w:szCs w:val="15"/>
              </w:rPr>
              <w:t>对不按照剧毒化学品购买许可证载明的品种、数量销售剧毒化学品的处罚</w:t>
            </w:r>
          </w:p>
        </w:tc>
        <w:tc>
          <w:tcPr>
            <w:tcW w:w="1843" w:type="dxa"/>
            <w:shd w:val="clear" w:color="auto" w:fill="auto"/>
            <w:vAlign w:val="center"/>
          </w:tcPr>
          <w:p w14:paraId="65DD30D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181CF06">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0D992A3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F357DDA">
            <w:pPr>
              <w:jc w:val="center"/>
            </w:pPr>
            <w:r>
              <w:rPr>
                <w:rFonts w:hint="eastAsia" w:ascii="仿宋" w:hAnsi="仿宋" w:eastAsia="仿宋"/>
                <w:sz w:val="15"/>
                <w:szCs w:val="15"/>
              </w:rPr>
              <w:t>新城区应急管理局</w:t>
            </w:r>
          </w:p>
        </w:tc>
        <w:tc>
          <w:tcPr>
            <w:tcW w:w="1276" w:type="dxa"/>
            <w:shd w:val="clear" w:color="auto" w:fill="auto"/>
            <w:vAlign w:val="center"/>
          </w:tcPr>
          <w:p w14:paraId="7A42D71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A45738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CFB572E">
            <w:pPr>
              <w:spacing w:line="240" w:lineRule="exact"/>
              <w:jc w:val="center"/>
              <w:rPr>
                <w:rFonts w:ascii="仿宋" w:hAnsi="仿宋" w:eastAsia="仿宋"/>
                <w:sz w:val="15"/>
                <w:szCs w:val="15"/>
              </w:rPr>
            </w:pPr>
          </w:p>
        </w:tc>
        <w:tc>
          <w:tcPr>
            <w:tcW w:w="567" w:type="dxa"/>
            <w:shd w:val="clear" w:color="auto" w:fill="auto"/>
            <w:vAlign w:val="center"/>
          </w:tcPr>
          <w:p w14:paraId="1EAA809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305A662">
            <w:pPr>
              <w:spacing w:line="240" w:lineRule="exact"/>
              <w:jc w:val="center"/>
              <w:rPr>
                <w:rFonts w:ascii="仿宋" w:hAnsi="仿宋" w:eastAsia="仿宋"/>
                <w:sz w:val="15"/>
                <w:szCs w:val="15"/>
              </w:rPr>
            </w:pPr>
          </w:p>
        </w:tc>
        <w:tc>
          <w:tcPr>
            <w:tcW w:w="567" w:type="dxa"/>
            <w:shd w:val="clear" w:color="auto" w:fill="auto"/>
            <w:vAlign w:val="center"/>
          </w:tcPr>
          <w:p w14:paraId="02C9899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189085">
            <w:pPr>
              <w:spacing w:line="240" w:lineRule="exact"/>
              <w:jc w:val="center"/>
              <w:rPr>
                <w:rFonts w:ascii="仿宋" w:hAnsi="仿宋" w:eastAsia="仿宋"/>
                <w:sz w:val="15"/>
                <w:szCs w:val="15"/>
              </w:rPr>
            </w:pPr>
          </w:p>
        </w:tc>
        <w:tc>
          <w:tcPr>
            <w:tcW w:w="709" w:type="dxa"/>
          </w:tcPr>
          <w:p w14:paraId="0DA545E7">
            <w:pPr>
              <w:spacing w:line="240" w:lineRule="exact"/>
              <w:jc w:val="center"/>
              <w:rPr>
                <w:rFonts w:ascii="仿宋" w:hAnsi="仿宋" w:eastAsia="仿宋"/>
                <w:sz w:val="15"/>
                <w:szCs w:val="15"/>
              </w:rPr>
            </w:pPr>
          </w:p>
        </w:tc>
      </w:tr>
      <w:tr w14:paraId="2693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34B950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7212555">
            <w:pPr>
              <w:spacing w:line="240" w:lineRule="exact"/>
              <w:jc w:val="center"/>
              <w:rPr>
                <w:rFonts w:ascii="仿宋" w:hAnsi="仿宋" w:eastAsia="仿宋"/>
                <w:sz w:val="15"/>
                <w:szCs w:val="15"/>
              </w:rPr>
            </w:pPr>
          </w:p>
        </w:tc>
        <w:tc>
          <w:tcPr>
            <w:tcW w:w="1701" w:type="dxa"/>
            <w:shd w:val="clear" w:color="auto" w:fill="auto"/>
            <w:vAlign w:val="center"/>
          </w:tcPr>
          <w:p w14:paraId="30AC560D">
            <w:pPr>
              <w:jc w:val="center"/>
              <w:rPr>
                <w:rFonts w:ascii="仿宋" w:hAnsi="仿宋" w:eastAsia="仿宋"/>
                <w:sz w:val="15"/>
                <w:szCs w:val="15"/>
              </w:rPr>
            </w:pPr>
            <w:r>
              <w:rPr>
                <w:rFonts w:hint="eastAsia" w:ascii="仿宋" w:hAnsi="仿宋" w:eastAsia="仿宋"/>
                <w:sz w:val="15"/>
                <w:szCs w:val="15"/>
              </w:rPr>
              <w:t>对向个人销售剧毒化学品（属于剧毒化学品的农药除外）、易制爆危险化学品的处罚</w:t>
            </w:r>
          </w:p>
        </w:tc>
        <w:tc>
          <w:tcPr>
            <w:tcW w:w="1843" w:type="dxa"/>
            <w:shd w:val="clear" w:color="auto" w:fill="auto"/>
            <w:vAlign w:val="center"/>
          </w:tcPr>
          <w:p w14:paraId="3171AEF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F552B3D">
            <w:pPr>
              <w:jc w:val="center"/>
              <w:rPr>
                <w:rFonts w:ascii="仿宋" w:hAnsi="仿宋" w:eastAsia="仿宋"/>
                <w:sz w:val="15"/>
                <w:szCs w:val="15"/>
              </w:rPr>
            </w:pPr>
            <w:r>
              <w:rPr>
                <w:rFonts w:hint="eastAsia" w:ascii="仿宋" w:hAnsi="仿宋" w:eastAsia="仿宋"/>
                <w:sz w:val="15"/>
                <w:szCs w:val="15"/>
              </w:rPr>
              <w:t>《危险化学品安全管理条例》</w:t>
            </w:r>
          </w:p>
        </w:tc>
        <w:tc>
          <w:tcPr>
            <w:tcW w:w="1701" w:type="dxa"/>
            <w:shd w:val="clear" w:color="auto" w:fill="auto"/>
            <w:vAlign w:val="center"/>
          </w:tcPr>
          <w:p w14:paraId="2801531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F54C371">
            <w:pPr>
              <w:jc w:val="center"/>
            </w:pPr>
            <w:r>
              <w:rPr>
                <w:rFonts w:hint="eastAsia" w:ascii="仿宋" w:hAnsi="仿宋" w:eastAsia="仿宋"/>
                <w:sz w:val="15"/>
                <w:szCs w:val="15"/>
              </w:rPr>
              <w:t>新城区应急管理局</w:t>
            </w:r>
          </w:p>
        </w:tc>
        <w:tc>
          <w:tcPr>
            <w:tcW w:w="1276" w:type="dxa"/>
            <w:shd w:val="clear" w:color="auto" w:fill="auto"/>
            <w:vAlign w:val="center"/>
          </w:tcPr>
          <w:p w14:paraId="5883B20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9B96A0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8870347">
            <w:pPr>
              <w:spacing w:line="240" w:lineRule="exact"/>
              <w:jc w:val="center"/>
              <w:rPr>
                <w:rFonts w:ascii="仿宋" w:hAnsi="仿宋" w:eastAsia="仿宋"/>
                <w:sz w:val="15"/>
                <w:szCs w:val="15"/>
              </w:rPr>
            </w:pPr>
          </w:p>
        </w:tc>
        <w:tc>
          <w:tcPr>
            <w:tcW w:w="567" w:type="dxa"/>
            <w:shd w:val="clear" w:color="auto" w:fill="auto"/>
            <w:vAlign w:val="center"/>
          </w:tcPr>
          <w:p w14:paraId="2DFB0B4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BA43646">
            <w:pPr>
              <w:spacing w:line="240" w:lineRule="exact"/>
              <w:jc w:val="center"/>
              <w:rPr>
                <w:rFonts w:ascii="仿宋" w:hAnsi="仿宋" w:eastAsia="仿宋"/>
                <w:sz w:val="15"/>
                <w:szCs w:val="15"/>
              </w:rPr>
            </w:pPr>
          </w:p>
        </w:tc>
        <w:tc>
          <w:tcPr>
            <w:tcW w:w="567" w:type="dxa"/>
            <w:shd w:val="clear" w:color="auto" w:fill="auto"/>
            <w:vAlign w:val="center"/>
          </w:tcPr>
          <w:p w14:paraId="04D0A9B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31F84E9">
            <w:pPr>
              <w:spacing w:line="240" w:lineRule="exact"/>
              <w:jc w:val="center"/>
              <w:rPr>
                <w:rFonts w:ascii="仿宋" w:hAnsi="仿宋" w:eastAsia="仿宋"/>
                <w:sz w:val="15"/>
                <w:szCs w:val="15"/>
              </w:rPr>
            </w:pPr>
          </w:p>
        </w:tc>
        <w:tc>
          <w:tcPr>
            <w:tcW w:w="709" w:type="dxa"/>
          </w:tcPr>
          <w:p w14:paraId="767101F1">
            <w:pPr>
              <w:spacing w:line="240" w:lineRule="exact"/>
              <w:jc w:val="center"/>
              <w:rPr>
                <w:rFonts w:ascii="仿宋" w:hAnsi="仿宋" w:eastAsia="仿宋"/>
                <w:sz w:val="15"/>
                <w:szCs w:val="15"/>
              </w:rPr>
            </w:pPr>
          </w:p>
        </w:tc>
      </w:tr>
      <w:tr w14:paraId="312D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2D474F4">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B633CFB">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6598720">
            <w:pPr>
              <w:spacing w:line="240" w:lineRule="exact"/>
              <w:jc w:val="center"/>
              <w:rPr>
                <w:rFonts w:ascii="仿宋" w:hAnsi="仿宋" w:eastAsia="仿宋"/>
                <w:sz w:val="15"/>
                <w:szCs w:val="15"/>
              </w:rPr>
            </w:pPr>
          </w:p>
        </w:tc>
        <w:tc>
          <w:tcPr>
            <w:tcW w:w="1701" w:type="dxa"/>
            <w:shd w:val="clear" w:color="auto" w:fill="auto"/>
            <w:vAlign w:val="center"/>
          </w:tcPr>
          <w:p w14:paraId="3FE930D1">
            <w:pPr>
              <w:jc w:val="center"/>
              <w:rPr>
                <w:rFonts w:ascii="仿宋" w:hAnsi="仿宋" w:eastAsia="仿宋"/>
                <w:sz w:val="15"/>
                <w:szCs w:val="15"/>
              </w:rPr>
            </w:pPr>
            <w:r>
              <w:rPr>
                <w:rFonts w:hint="eastAsia" w:ascii="仿宋" w:hAnsi="仿宋" w:eastAsia="仿宋"/>
                <w:sz w:val="15"/>
                <w:szCs w:val="15"/>
              </w:rPr>
              <w:t>对事故发生单位及其有关人员谎报或者瞒报事故的处罚</w:t>
            </w:r>
          </w:p>
        </w:tc>
        <w:tc>
          <w:tcPr>
            <w:tcW w:w="1843" w:type="dxa"/>
            <w:shd w:val="clear" w:color="auto" w:fill="auto"/>
            <w:vAlign w:val="center"/>
          </w:tcPr>
          <w:p w14:paraId="4314DC7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2E5AD3D">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66B341B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A48AB6D">
            <w:pPr>
              <w:jc w:val="center"/>
            </w:pPr>
            <w:r>
              <w:rPr>
                <w:rFonts w:hint="eastAsia" w:ascii="仿宋" w:hAnsi="仿宋" w:eastAsia="仿宋"/>
                <w:sz w:val="15"/>
                <w:szCs w:val="15"/>
              </w:rPr>
              <w:t>新城区应急管理局</w:t>
            </w:r>
          </w:p>
        </w:tc>
        <w:tc>
          <w:tcPr>
            <w:tcW w:w="1276" w:type="dxa"/>
            <w:shd w:val="clear" w:color="auto" w:fill="auto"/>
            <w:vAlign w:val="center"/>
          </w:tcPr>
          <w:p w14:paraId="70BCABA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168A5E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7610D79">
            <w:pPr>
              <w:spacing w:line="240" w:lineRule="exact"/>
              <w:jc w:val="center"/>
              <w:rPr>
                <w:rFonts w:ascii="仿宋" w:hAnsi="仿宋" w:eastAsia="仿宋"/>
                <w:sz w:val="15"/>
                <w:szCs w:val="15"/>
              </w:rPr>
            </w:pPr>
          </w:p>
        </w:tc>
        <w:tc>
          <w:tcPr>
            <w:tcW w:w="567" w:type="dxa"/>
            <w:shd w:val="clear" w:color="auto" w:fill="auto"/>
            <w:vAlign w:val="center"/>
          </w:tcPr>
          <w:p w14:paraId="0F9F510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BF9AE34">
            <w:pPr>
              <w:spacing w:line="240" w:lineRule="exact"/>
              <w:jc w:val="center"/>
              <w:rPr>
                <w:rFonts w:ascii="仿宋" w:hAnsi="仿宋" w:eastAsia="仿宋"/>
                <w:sz w:val="15"/>
                <w:szCs w:val="15"/>
              </w:rPr>
            </w:pPr>
          </w:p>
        </w:tc>
        <w:tc>
          <w:tcPr>
            <w:tcW w:w="567" w:type="dxa"/>
            <w:shd w:val="clear" w:color="auto" w:fill="auto"/>
            <w:vAlign w:val="center"/>
          </w:tcPr>
          <w:p w14:paraId="5CFA419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633C7FE">
            <w:pPr>
              <w:spacing w:line="240" w:lineRule="exact"/>
              <w:jc w:val="center"/>
              <w:rPr>
                <w:rFonts w:ascii="仿宋" w:hAnsi="仿宋" w:eastAsia="仿宋"/>
                <w:sz w:val="15"/>
                <w:szCs w:val="15"/>
              </w:rPr>
            </w:pPr>
          </w:p>
        </w:tc>
        <w:tc>
          <w:tcPr>
            <w:tcW w:w="709" w:type="dxa"/>
          </w:tcPr>
          <w:p w14:paraId="15892D33">
            <w:pPr>
              <w:spacing w:line="240" w:lineRule="exact"/>
              <w:jc w:val="center"/>
              <w:rPr>
                <w:rFonts w:ascii="仿宋" w:hAnsi="仿宋" w:eastAsia="仿宋"/>
                <w:sz w:val="15"/>
                <w:szCs w:val="15"/>
              </w:rPr>
            </w:pPr>
          </w:p>
        </w:tc>
      </w:tr>
      <w:tr w14:paraId="1472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903A9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1D9F4C0">
            <w:pPr>
              <w:spacing w:line="240" w:lineRule="exact"/>
              <w:jc w:val="center"/>
              <w:rPr>
                <w:rFonts w:ascii="仿宋" w:hAnsi="仿宋" w:eastAsia="仿宋"/>
                <w:sz w:val="15"/>
                <w:szCs w:val="15"/>
              </w:rPr>
            </w:pPr>
          </w:p>
        </w:tc>
        <w:tc>
          <w:tcPr>
            <w:tcW w:w="1701" w:type="dxa"/>
            <w:shd w:val="clear" w:color="auto" w:fill="auto"/>
            <w:vAlign w:val="center"/>
          </w:tcPr>
          <w:p w14:paraId="4EAC54D6">
            <w:pPr>
              <w:jc w:val="center"/>
              <w:rPr>
                <w:rFonts w:ascii="仿宋" w:hAnsi="仿宋" w:eastAsia="仿宋"/>
                <w:sz w:val="15"/>
                <w:szCs w:val="15"/>
              </w:rPr>
            </w:pPr>
            <w:r>
              <w:rPr>
                <w:rFonts w:hint="eastAsia" w:ascii="仿宋" w:hAnsi="仿宋" w:eastAsia="仿宋"/>
                <w:sz w:val="15"/>
                <w:szCs w:val="15"/>
              </w:rPr>
              <w:t>对事故发生单位及其有关人员伪造或者故意破坏事故现场的处罚</w:t>
            </w:r>
          </w:p>
        </w:tc>
        <w:tc>
          <w:tcPr>
            <w:tcW w:w="1843" w:type="dxa"/>
            <w:shd w:val="clear" w:color="auto" w:fill="auto"/>
            <w:vAlign w:val="center"/>
          </w:tcPr>
          <w:p w14:paraId="2508564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DD29670">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3386CFD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3B7FE11">
            <w:pPr>
              <w:jc w:val="center"/>
            </w:pPr>
            <w:r>
              <w:rPr>
                <w:rFonts w:hint="eastAsia" w:ascii="仿宋" w:hAnsi="仿宋" w:eastAsia="仿宋"/>
                <w:sz w:val="15"/>
                <w:szCs w:val="15"/>
              </w:rPr>
              <w:t>新城区应急管理局</w:t>
            </w:r>
          </w:p>
        </w:tc>
        <w:tc>
          <w:tcPr>
            <w:tcW w:w="1276" w:type="dxa"/>
            <w:shd w:val="clear" w:color="auto" w:fill="auto"/>
            <w:vAlign w:val="center"/>
          </w:tcPr>
          <w:p w14:paraId="109B5FE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F75435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E487B0B">
            <w:pPr>
              <w:spacing w:line="240" w:lineRule="exact"/>
              <w:jc w:val="center"/>
              <w:rPr>
                <w:rFonts w:ascii="仿宋" w:hAnsi="仿宋" w:eastAsia="仿宋"/>
                <w:sz w:val="15"/>
                <w:szCs w:val="15"/>
              </w:rPr>
            </w:pPr>
          </w:p>
        </w:tc>
        <w:tc>
          <w:tcPr>
            <w:tcW w:w="567" w:type="dxa"/>
            <w:shd w:val="clear" w:color="auto" w:fill="auto"/>
            <w:vAlign w:val="center"/>
          </w:tcPr>
          <w:p w14:paraId="46D67B0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69EEE85">
            <w:pPr>
              <w:spacing w:line="240" w:lineRule="exact"/>
              <w:jc w:val="center"/>
              <w:rPr>
                <w:rFonts w:ascii="仿宋" w:hAnsi="仿宋" w:eastAsia="仿宋"/>
                <w:sz w:val="15"/>
                <w:szCs w:val="15"/>
              </w:rPr>
            </w:pPr>
          </w:p>
        </w:tc>
        <w:tc>
          <w:tcPr>
            <w:tcW w:w="567" w:type="dxa"/>
            <w:shd w:val="clear" w:color="auto" w:fill="auto"/>
            <w:vAlign w:val="center"/>
          </w:tcPr>
          <w:p w14:paraId="6B783C2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D5D396B">
            <w:pPr>
              <w:spacing w:line="240" w:lineRule="exact"/>
              <w:jc w:val="center"/>
              <w:rPr>
                <w:rFonts w:ascii="仿宋" w:hAnsi="仿宋" w:eastAsia="仿宋"/>
                <w:sz w:val="15"/>
                <w:szCs w:val="15"/>
              </w:rPr>
            </w:pPr>
          </w:p>
        </w:tc>
        <w:tc>
          <w:tcPr>
            <w:tcW w:w="709" w:type="dxa"/>
          </w:tcPr>
          <w:p w14:paraId="0DA61845">
            <w:pPr>
              <w:spacing w:line="240" w:lineRule="exact"/>
              <w:jc w:val="center"/>
              <w:rPr>
                <w:rFonts w:ascii="仿宋" w:hAnsi="仿宋" w:eastAsia="仿宋"/>
                <w:sz w:val="15"/>
                <w:szCs w:val="15"/>
              </w:rPr>
            </w:pPr>
          </w:p>
        </w:tc>
      </w:tr>
      <w:tr w14:paraId="010F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6D4BFB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AB995A2">
            <w:pPr>
              <w:spacing w:line="240" w:lineRule="exact"/>
              <w:jc w:val="center"/>
              <w:rPr>
                <w:rFonts w:ascii="仿宋" w:hAnsi="仿宋" w:eastAsia="仿宋"/>
                <w:sz w:val="15"/>
                <w:szCs w:val="15"/>
              </w:rPr>
            </w:pPr>
          </w:p>
        </w:tc>
        <w:tc>
          <w:tcPr>
            <w:tcW w:w="1701" w:type="dxa"/>
            <w:shd w:val="clear" w:color="auto" w:fill="auto"/>
            <w:vAlign w:val="center"/>
          </w:tcPr>
          <w:p w14:paraId="130A4531">
            <w:pPr>
              <w:jc w:val="center"/>
              <w:rPr>
                <w:rFonts w:ascii="仿宋" w:hAnsi="仿宋" w:eastAsia="仿宋"/>
                <w:sz w:val="15"/>
                <w:szCs w:val="15"/>
              </w:rPr>
            </w:pPr>
            <w:r>
              <w:rPr>
                <w:rFonts w:hint="eastAsia" w:ascii="仿宋" w:hAnsi="仿宋" w:eastAsia="仿宋"/>
                <w:sz w:val="15"/>
                <w:szCs w:val="15"/>
              </w:rPr>
              <w:t>对事故发生单位及其有关人员转移、隐匿资金、财产，或者销毁有关证据、资料的处罚</w:t>
            </w:r>
          </w:p>
        </w:tc>
        <w:tc>
          <w:tcPr>
            <w:tcW w:w="1843" w:type="dxa"/>
            <w:shd w:val="clear" w:color="auto" w:fill="auto"/>
            <w:vAlign w:val="center"/>
          </w:tcPr>
          <w:p w14:paraId="361DA02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0BFECB0">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2B033F5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56C0792">
            <w:pPr>
              <w:jc w:val="center"/>
            </w:pPr>
            <w:r>
              <w:rPr>
                <w:rFonts w:hint="eastAsia" w:ascii="仿宋" w:hAnsi="仿宋" w:eastAsia="仿宋"/>
                <w:sz w:val="15"/>
                <w:szCs w:val="15"/>
              </w:rPr>
              <w:t>新城区应急管理局</w:t>
            </w:r>
          </w:p>
        </w:tc>
        <w:tc>
          <w:tcPr>
            <w:tcW w:w="1276" w:type="dxa"/>
            <w:shd w:val="clear" w:color="auto" w:fill="auto"/>
            <w:vAlign w:val="center"/>
          </w:tcPr>
          <w:p w14:paraId="33AE41F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EF3F65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4D0D2FB">
            <w:pPr>
              <w:spacing w:line="240" w:lineRule="exact"/>
              <w:jc w:val="center"/>
              <w:rPr>
                <w:rFonts w:ascii="仿宋" w:hAnsi="仿宋" w:eastAsia="仿宋"/>
                <w:sz w:val="15"/>
                <w:szCs w:val="15"/>
              </w:rPr>
            </w:pPr>
          </w:p>
        </w:tc>
        <w:tc>
          <w:tcPr>
            <w:tcW w:w="567" w:type="dxa"/>
            <w:shd w:val="clear" w:color="auto" w:fill="auto"/>
            <w:vAlign w:val="center"/>
          </w:tcPr>
          <w:p w14:paraId="6443513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486CCC4">
            <w:pPr>
              <w:spacing w:line="240" w:lineRule="exact"/>
              <w:jc w:val="center"/>
              <w:rPr>
                <w:rFonts w:ascii="仿宋" w:hAnsi="仿宋" w:eastAsia="仿宋"/>
                <w:sz w:val="15"/>
                <w:szCs w:val="15"/>
              </w:rPr>
            </w:pPr>
          </w:p>
        </w:tc>
        <w:tc>
          <w:tcPr>
            <w:tcW w:w="567" w:type="dxa"/>
            <w:shd w:val="clear" w:color="auto" w:fill="auto"/>
            <w:vAlign w:val="center"/>
          </w:tcPr>
          <w:p w14:paraId="2FD7BF9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A8AFC88">
            <w:pPr>
              <w:spacing w:line="240" w:lineRule="exact"/>
              <w:jc w:val="center"/>
              <w:rPr>
                <w:rFonts w:ascii="仿宋" w:hAnsi="仿宋" w:eastAsia="仿宋"/>
                <w:sz w:val="15"/>
                <w:szCs w:val="15"/>
              </w:rPr>
            </w:pPr>
          </w:p>
        </w:tc>
        <w:tc>
          <w:tcPr>
            <w:tcW w:w="709" w:type="dxa"/>
          </w:tcPr>
          <w:p w14:paraId="58517A18">
            <w:pPr>
              <w:spacing w:line="240" w:lineRule="exact"/>
              <w:jc w:val="center"/>
              <w:rPr>
                <w:rFonts w:ascii="仿宋" w:hAnsi="仿宋" w:eastAsia="仿宋"/>
                <w:sz w:val="15"/>
                <w:szCs w:val="15"/>
              </w:rPr>
            </w:pPr>
          </w:p>
        </w:tc>
      </w:tr>
      <w:tr w14:paraId="5BA1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D26F4A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CDA7070">
            <w:pPr>
              <w:spacing w:line="240" w:lineRule="exact"/>
              <w:jc w:val="center"/>
              <w:rPr>
                <w:rFonts w:ascii="仿宋" w:hAnsi="仿宋" w:eastAsia="仿宋"/>
                <w:sz w:val="15"/>
                <w:szCs w:val="15"/>
              </w:rPr>
            </w:pPr>
          </w:p>
        </w:tc>
        <w:tc>
          <w:tcPr>
            <w:tcW w:w="1701" w:type="dxa"/>
            <w:shd w:val="clear" w:color="auto" w:fill="auto"/>
            <w:vAlign w:val="center"/>
          </w:tcPr>
          <w:p w14:paraId="1CC62D27">
            <w:pPr>
              <w:jc w:val="center"/>
              <w:rPr>
                <w:rFonts w:ascii="仿宋" w:hAnsi="仿宋" w:eastAsia="仿宋"/>
                <w:sz w:val="15"/>
                <w:szCs w:val="15"/>
              </w:rPr>
            </w:pPr>
            <w:r>
              <w:rPr>
                <w:rFonts w:hint="eastAsia" w:ascii="仿宋" w:hAnsi="仿宋" w:eastAsia="仿宋"/>
                <w:sz w:val="15"/>
                <w:szCs w:val="15"/>
              </w:rPr>
              <w:t>对事故发生单位及其有关人员拒绝接受调查或者拒绝提供有关情况和资料的处罚</w:t>
            </w:r>
          </w:p>
        </w:tc>
        <w:tc>
          <w:tcPr>
            <w:tcW w:w="1843" w:type="dxa"/>
            <w:shd w:val="clear" w:color="auto" w:fill="auto"/>
            <w:vAlign w:val="center"/>
          </w:tcPr>
          <w:p w14:paraId="4A3A874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E5FF8E1">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1FA66CD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F93E5B2">
            <w:pPr>
              <w:jc w:val="center"/>
            </w:pPr>
            <w:r>
              <w:rPr>
                <w:rFonts w:hint="eastAsia" w:ascii="仿宋" w:hAnsi="仿宋" w:eastAsia="仿宋"/>
                <w:sz w:val="15"/>
                <w:szCs w:val="15"/>
              </w:rPr>
              <w:t>新城区应急管理局</w:t>
            </w:r>
          </w:p>
        </w:tc>
        <w:tc>
          <w:tcPr>
            <w:tcW w:w="1276" w:type="dxa"/>
            <w:shd w:val="clear" w:color="auto" w:fill="auto"/>
            <w:vAlign w:val="center"/>
          </w:tcPr>
          <w:p w14:paraId="2EE5305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6F29F6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E40D452">
            <w:pPr>
              <w:spacing w:line="240" w:lineRule="exact"/>
              <w:jc w:val="center"/>
              <w:rPr>
                <w:rFonts w:ascii="仿宋" w:hAnsi="仿宋" w:eastAsia="仿宋"/>
                <w:sz w:val="15"/>
                <w:szCs w:val="15"/>
              </w:rPr>
            </w:pPr>
          </w:p>
        </w:tc>
        <w:tc>
          <w:tcPr>
            <w:tcW w:w="567" w:type="dxa"/>
            <w:shd w:val="clear" w:color="auto" w:fill="auto"/>
            <w:vAlign w:val="center"/>
          </w:tcPr>
          <w:p w14:paraId="49E141F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05FCD0D">
            <w:pPr>
              <w:spacing w:line="240" w:lineRule="exact"/>
              <w:jc w:val="center"/>
              <w:rPr>
                <w:rFonts w:ascii="仿宋" w:hAnsi="仿宋" w:eastAsia="仿宋"/>
                <w:sz w:val="15"/>
                <w:szCs w:val="15"/>
              </w:rPr>
            </w:pPr>
          </w:p>
        </w:tc>
        <w:tc>
          <w:tcPr>
            <w:tcW w:w="567" w:type="dxa"/>
            <w:shd w:val="clear" w:color="auto" w:fill="auto"/>
            <w:vAlign w:val="center"/>
          </w:tcPr>
          <w:p w14:paraId="24D9578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68A6E16">
            <w:pPr>
              <w:spacing w:line="240" w:lineRule="exact"/>
              <w:jc w:val="center"/>
              <w:rPr>
                <w:rFonts w:ascii="仿宋" w:hAnsi="仿宋" w:eastAsia="仿宋"/>
                <w:sz w:val="15"/>
                <w:szCs w:val="15"/>
              </w:rPr>
            </w:pPr>
          </w:p>
        </w:tc>
        <w:tc>
          <w:tcPr>
            <w:tcW w:w="709" w:type="dxa"/>
          </w:tcPr>
          <w:p w14:paraId="0FBDCA08">
            <w:pPr>
              <w:spacing w:line="240" w:lineRule="exact"/>
              <w:jc w:val="center"/>
              <w:rPr>
                <w:rFonts w:ascii="仿宋" w:hAnsi="仿宋" w:eastAsia="仿宋"/>
                <w:sz w:val="15"/>
                <w:szCs w:val="15"/>
              </w:rPr>
            </w:pPr>
          </w:p>
        </w:tc>
      </w:tr>
      <w:tr w14:paraId="4988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9FB98F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63DD616">
            <w:pPr>
              <w:spacing w:line="240" w:lineRule="exact"/>
              <w:jc w:val="center"/>
              <w:rPr>
                <w:rFonts w:ascii="仿宋" w:hAnsi="仿宋" w:eastAsia="仿宋"/>
                <w:sz w:val="15"/>
                <w:szCs w:val="15"/>
              </w:rPr>
            </w:pPr>
          </w:p>
        </w:tc>
        <w:tc>
          <w:tcPr>
            <w:tcW w:w="1701" w:type="dxa"/>
            <w:shd w:val="clear" w:color="auto" w:fill="auto"/>
            <w:vAlign w:val="center"/>
          </w:tcPr>
          <w:p w14:paraId="0D8ECB35">
            <w:pPr>
              <w:jc w:val="center"/>
              <w:rPr>
                <w:rFonts w:ascii="仿宋" w:hAnsi="仿宋" w:eastAsia="仿宋"/>
                <w:sz w:val="15"/>
                <w:szCs w:val="15"/>
              </w:rPr>
            </w:pPr>
            <w:r>
              <w:rPr>
                <w:rFonts w:hint="eastAsia" w:ascii="仿宋" w:hAnsi="仿宋" w:eastAsia="仿宋"/>
                <w:sz w:val="15"/>
                <w:szCs w:val="15"/>
              </w:rPr>
              <w:t>对事故发生单位及其有关人员在事故调查中作伪证或者指使他人作伪证的处罚</w:t>
            </w:r>
          </w:p>
        </w:tc>
        <w:tc>
          <w:tcPr>
            <w:tcW w:w="1843" w:type="dxa"/>
            <w:shd w:val="clear" w:color="auto" w:fill="auto"/>
            <w:vAlign w:val="center"/>
          </w:tcPr>
          <w:p w14:paraId="4E7ECCC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D842AE8">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6359F90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FAC4EE4">
            <w:pPr>
              <w:jc w:val="center"/>
            </w:pPr>
            <w:r>
              <w:rPr>
                <w:rFonts w:hint="eastAsia" w:ascii="仿宋" w:hAnsi="仿宋" w:eastAsia="仿宋"/>
                <w:sz w:val="15"/>
                <w:szCs w:val="15"/>
              </w:rPr>
              <w:t>新城区应急管理局</w:t>
            </w:r>
          </w:p>
        </w:tc>
        <w:tc>
          <w:tcPr>
            <w:tcW w:w="1276" w:type="dxa"/>
            <w:shd w:val="clear" w:color="auto" w:fill="auto"/>
            <w:vAlign w:val="center"/>
          </w:tcPr>
          <w:p w14:paraId="460EAB3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17C476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F32357F">
            <w:pPr>
              <w:spacing w:line="240" w:lineRule="exact"/>
              <w:jc w:val="center"/>
              <w:rPr>
                <w:rFonts w:ascii="仿宋" w:hAnsi="仿宋" w:eastAsia="仿宋"/>
                <w:sz w:val="15"/>
                <w:szCs w:val="15"/>
              </w:rPr>
            </w:pPr>
          </w:p>
        </w:tc>
        <w:tc>
          <w:tcPr>
            <w:tcW w:w="567" w:type="dxa"/>
            <w:shd w:val="clear" w:color="auto" w:fill="auto"/>
            <w:vAlign w:val="center"/>
          </w:tcPr>
          <w:p w14:paraId="79ED0AA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302B424">
            <w:pPr>
              <w:spacing w:line="240" w:lineRule="exact"/>
              <w:jc w:val="center"/>
              <w:rPr>
                <w:rFonts w:ascii="仿宋" w:hAnsi="仿宋" w:eastAsia="仿宋"/>
                <w:sz w:val="15"/>
                <w:szCs w:val="15"/>
              </w:rPr>
            </w:pPr>
          </w:p>
        </w:tc>
        <w:tc>
          <w:tcPr>
            <w:tcW w:w="567" w:type="dxa"/>
            <w:shd w:val="clear" w:color="auto" w:fill="auto"/>
            <w:vAlign w:val="center"/>
          </w:tcPr>
          <w:p w14:paraId="2CE8477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DB3AB5E">
            <w:pPr>
              <w:spacing w:line="240" w:lineRule="exact"/>
              <w:jc w:val="center"/>
              <w:rPr>
                <w:rFonts w:ascii="仿宋" w:hAnsi="仿宋" w:eastAsia="仿宋"/>
                <w:sz w:val="15"/>
                <w:szCs w:val="15"/>
              </w:rPr>
            </w:pPr>
          </w:p>
        </w:tc>
        <w:tc>
          <w:tcPr>
            <w:tcW w:w="709" w:type="dxa"/>
          </w:tcPr>
          <w:p w14:paraId="0BFBDC3A">
            <w:pPr>
              <w:spacing w:line="240" w:lineRule="exact"/>
              <w:jc w:val="center"/>
              <w:rPr>
                <w:rFonts w:ascii="仿宋" w:hAnsi="仿宋" w:eastAsia="仿宋"/>
                <w:sz w:val="15"/>
                <w:szCs w:val="15"/>
              </w:rPr>
            </w:pPr>
          </w:p>
        </w:tc>
      </w:tr>
      <w:tr w14:paraId="6272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DC8C8E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C63DE2E">
            <w:pPr>
              <w:spacing w:line="240" w:lineRule="exact"/>
              <w:jc w:val="center"/>
              <w:rPr>
                <w:rFonts w:ascii="仿宋" w:hAnsi="仿宋" w:eastAsia="仿宋"/>
                <w:sz w:val="15"/>
                <w:szCs w:val="15"/>
              </w:rPr>
            </w:pPr>
          </w:p>
        </w:tc>
        <w:tc>
          <w:tcPr>
            <w:tcW w:w="1701" w:type="dxa"/>
            <w:shd w:val="clear" w:color="auto" w:fill="auto"/>
            <w:vAlign w:val="center"/>
          </w:tcPr>
          <w:p w14:paraId="5B87EA44">
            <w:pPr>
              <w:jc w:val="center"/>
              <w:rPr>
                <w:rFonts w:ascii="仿宋" w:hAnsi="仿宋" w:eastAsia="仿宋"/>
                <w:sz w:val="15"/>
                <w:szCs w:val="15"/>
              </w:rPr>
            </w:pPr>
            <w:r>
              <w:rPr>
                <w:rFonts w:hint="eastAsia" w:ascii="仿宋" w:hAnsi="仿宋" w:eastAsia="仿宋"/>
                <w:sz w:val="15"/>
                <w:szCs w:val="15"/>
              </w:rPr>
              <w:t>对事故发生单位及其有关人员的处罚</w:t>
            </w:r>
          </w:p>
        </w:tc>
        <w:tc>
          <w:tcPr>
            <w:tcW w:w="1843" w:type="dxa"/>
            <w:shd w:val="clear" w:color="auto" w:fill="auto"/>
            <w:vAlign w:val="center"/>
          </w:tcPr>
          <w:p w14:paraId="68A14EB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3644E2F">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5955509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86A16B6">
            <w:pPr>
              <w:jc w:val="center"/>
            </w:pPr>
            <w:r>
              <w:rPr>
                <w:rFonts w:hint="eastAsia" w:ascii="仿宋" w:hAnsi="仿宋" w:eastAsia="仿宋"/>
                <w:sz w:val="15"/>
                <w:szCs w:val="15"/>
              </w:rPr>
              <w:t>新城区应急管理局</w:t>
            </w:r>
          </w:p>
        </w:tc>
        <w:tc>
          <w:tcPr>
            <w:tcW w:w="1276" w:type="dxa"/>
            <w:shd w:val="clear" w:color="auto" w:fill="auto"/>
            <w:vAlign w:val="center"/>
          </w:tcPr>
          <w:p w14:paraId="137BA7E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77E28F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328D2D">
            <w:pPr>
              <w:spacing w:line="240" w:lineRule="exact"/>
              <w:jc w:val="center"/>
              <w:rPr>
                <w:rFonts w:ascii="仿宋" w:hAnsi="仿宋" w:eastAsia="仿宋"/>
                <w:sz w:val="15"/>
                <w:szCs w:val="15"/>
              </w:rPr>
            </w:pPr>
          </w:p>
        </w:tc>
        <w:tc>
          <w:tcPr>
            <w:tcW w:w="567" w:type="dxa"/>
            <w:shd w:val="clear" w:color="auto" w:fill="auto"/>
            <w:vAlign w:val="center"/>
          </w:tcPr>
          <w:p w14:paraId="26A47AF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5A46520">
            <w:pPr>
              <w:spacing w:line="240" w:lineRule="exact"/>
              <w:jc w:val="center"/>
              <w:rPr>
                <w:rFonts w:ascii="仿宋" w:hAnsi="仿宋" w:eastAsia="仿宋"/>
                <w:sz w:val="15"/>
                <w:szCs w:val="15"/>
              </w:rPr>
            </w:pPr>
          </w:p>
        </w:tc>
        <w:tc>
          <w:tcPr>
            <w:tcW w:w="567" w:type="dxa"/>
            <w:shd w:val="clear" w:color="auto" w:fill="auto"/>
            <w:vAlign w:val="center"/>
          </w:tcPr>
          <w:p w14:paraId="58B85C3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406523">
            <w:pPr>
              <w:spacing w:line="240" w:lineRule="exact"/>
              <w:jc w:val="center"/>
              <w:rPr>
                <w:rFonts w:ascii="仿宋" w:hAnsi="仿宋" w:eastAsia="仿宋"/>
                <w:sz w:val="15"/>
                <w:szCs w:val="15"/>
              </w:rPr>
            </w:pPr>
          </w:p>
        </w:tc>
        <w:tc>
          <w:tcPr>
            <w:tcW w:w="709" w:type="dxa"/>
          </w:tcPr>
          <w:p w14:paraId="5D1FE78D">
            <w:pPr>
              <w:spacing w:line="240" w:lineRule="exact"/>
              <w:jc w:val="center"/>
              <w:rPr>
                <w:rFonts w:ascii="仿宋" w:hAnsi="仿宋" w:eastAsia="仿宋"/>
                <w:sz w:val="15"/>
                <w:szCs w:val="15"/>
              </w:rPr>
            </w:pPr>
          </w:p>
        </w:tc>
      </w:tr>
      <w:tr w14:paraId="13FA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C54C79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34D14FA">
            <w:pPr>
              <w:spacing w:line="240" w:lineRule="exact"/>
              <w:jc w:val="center"/>
              <w:rPr>
                <w:rFonts w:ascii="仿宋" w:hAnsi="仿宋" w:eastAsia="仿宋"/>
                <w:sz w:val="15"/>
                <w:szCs w:val="15"/>
              </w:rPr>
            </w:pPr>
          </w:p>
        </w:tc>
        <w:tc>
          <w:tcPr>
            <w:tcW w:w="1701" w:type="dxa"/>
            <w:shd w:val="clear" w:color="auto" w:fill="auto"/>
            <w:vAlign w:val="center"/>
          </w:tcPr>
          <w:p w14:paraId="60AD19F6">
            <w:pPr>
              <w:jc w:val="center"/>
              <w:rPr>
                <w:rFonts w:ascii="仿宋" w:hAnsi="仿宋" w:eastAsia="仿宋"/>
                <w:sz w:val="15"/>
                <w:szCs w:val="15"/>
              </w:rPr>
            </w:pPr>
            <w:r>
              <w:rPr>
                <w:rFonts w:hint="eastAsia" w:ascii="仿宋" w:hAnsi="仿宋" w:eastAsia="仿宋"/>
                <w:sz w:val="15"/>
                <w:szCs w:val="15"/>
              </w:rPr>
              <w:t>对事故发生单位对事故发生负有责任的处罚</w:t>
            </w:r>
          </w:p>
        </w:tc>
        <w:tc>
          <w:tcPr>
            <w:tcW w:w="1843" w:type="dxa"/>
            <w:shd w:val="clear" w:color="auto" w:fill="auto"/>
            <w:vAlign w:val="center"/>
          </w:tcPr>
          <w:p w14:paraId="696207B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1949030">
            <w:pPr>
              <w:jc w:val="center"/>
              <w:rPr>
                <w:rFonts w:ascii="仿宋" w:hAnsi="仿宋" w:eastAsia="仿宋"/>
                <w:sz w:val="15"/>
                <w:szCs w:val="15"/>
              </w:rPr>
            </w:pPr>
            <w:r>
              <w:rPr>
                <w:rFonts w:hint="eastAsia" w:ascii="仿宋" w:hAnsi="仿宋" w:eastAsia="仿宋"/>
                <w:sz w:val="15"/>
                <w:szCs w:val="15"/>
              </w:rPr>
              <w:t>《生产安全事故报告和调查处理条例》</w:t>
            </w:r>
          </w:p>
        </w:tc>
        <w:tc>
          <w:tcPr>
            <w:tcW w:w="1701" w:type="dxa"/>
            <w:shd w:val="clear" w:color="auto" w:fill="auto"/>
            <w:vAlign w:val="center"/>
          </w:tcPr>
          <w:p w14:paraId="7DC92AC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C866EF">
            <w:pPr>
              <w:jc w:val="center"/>
            </w:pPr>
            <w:r>
              <w:rPr>
                <w:rFonts w:hint="eastAsia" w:ascii="仿宋" w:hAnsi="仿宋" w:eastAsia="仿宋"/>
                <w:sz w:val="15"/>
                <w:szCs w:val="15"/>
              </w:rPr>
              <w:t>新城区应急管理局</w:t>
            </w:r>
          </w:p>
        </w:tc>
        <w:tc>
          <w:tcPr>
            <w:tcW w:w="1276" w:type="dxa"/>
            <w:shd w:val="clear" w:color="auto" w:fill="auto"/>
            <w:vAlign w:val="center"/>
          </w:tcPr>
          <w:p w14:paraId="7D1A51B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A2266F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3075FE">
            <w:pPr>
              <w:spacing w:line="240" w:lineRule="exact"/>
              <w:jc w:val="center"/>
              <w:rPr>
                <w:rFonts w:ascii="仿宋" w:hAnsi="仿宋" w:eastAsia="仿宋"/>
                <w:sz w:val="15"/>
                <w:szCs w:val="15"/>
              </w:rPr>
            </w:pPr>
          </w:p>
        </w:tc>
        <w:tc>
          <w:tcPr>
            <w:tcW w:w="567" w:type="dxa"/>
            <w:shd w:val="clear" w:color="auto" w:fill="auto"/>
            <w:vAlign w:val="center"/>
          </w:tcPr>
          <w:p w14:paraId="1334AE8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F72DFC2">
            <w:pPr>
              <w:spacing w:line="240" w:lineRule="exact"/>
              <w:jc w:val="center"/>
              <w:rPr>
                <w:rFonts w:ascii="仿宋" w:hAnsi="仿宋" w:eastAsia="仿宋"/>
                <w:sz w:val="15"/>
                <w:szCs w:val="15"/>
              </w:rPr>
            </w:pPr>
          </w:p>
        </w:tc>
        <w:tc>
          <w:tcPr>
            <w:tcW w:w="567" w:type="dxa"/>
            <w:shd w:val="clear" w:color="auto" w:fill="auto"/>
            <w:vAlign w:val="center"/>
          </w:tcPr>
          <w:p w14:paraId="70368B4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2170074">
            <w:pPr>
              <w:spacing w:line="240" w:lineRule="exact"/>
              <w:jc w:val="center"/>
              <w:rPr>
                <w:rFonts w:ascii="仿宋" w:hAnsi="仿宋" w:eastAsia="仿宋"/>
                <w:sz w:val="15"/>
                <w:szCs w:val="15"/>
              </w:rPr>
            </w:pPr>
          </w:p>
        </w:tc>
        <w:tc>
          <w:tcPr>
            <w:tcW w:w="709" w:type="dxa"/>
          </w:tcPr>
          <w:p w14:paraId="2AAACEA1">
            <w:pPr>
              <w:spacing w:line="240" w:lineRule="exact"/>
              <w:jc w:val="center"/>
              <w:rPr>
                <w:rFonts w:ascii="仿宋" w:hAnsi="仿宋" w:eastAsia="仿宋"/>
                <w:sz w:val="15"/>
                <w:szCs w:val="15"/>
              </w:rPr>
            </w:pPr>
          </w:p>
        </w:tc>
      </w:tr>
      <w:tr w14:paraId="2504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A09274D">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5627234">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2004B42">
            <w:pPr>
              <w:spacing w:line="240" w:lineRule="exact"/>
              <w:jc w:val="center"/>
              <w:rPr>
                <w:rFonts w:ascii="仿宋" w:hAnsi="仿宋" w:eastAsia="仿宋"/>
                <w:sz w:val="15"/>
                <w:szCs w:val="15"/>
              </w:rPr>
            </w:pPr>
          </w:p>
        </w:tc>
        <w:tc>
          <w:tcPr>
            <w:tcW w:w="1701" w:type="dxa"/>
            <w:shd w:val="clear" w:color="auto" w:fill="auto"/>
            <w:vAlign w:val="center"/>
          </w:tcPr>
          <w:p w14:paraId="03A3FF4F">
            <w:pPr>
              <w:jc w:val="center"/>
              <w:rPr>
                <w:rFonts w:ascii="仿宋" w:hAnsi="仿宋" w:eastAsia="仿宋"/>
                <w:sz w:val="15"/>
                <w:szCs w:val="15"/>
              </w:rPr>
            </w:pPr>
            <w:r>
              <w:rPr>
                <w:rFonts w:hint="eastAsia" w:ascii="仿宋" w:hAnsi="仿宋" w:eastAsia="仿宋"/>
                <w:sz w:val="15"/>
                <w:szCs w:val="15"/>
              </w:rPr>
              <w:t>对生产经营单位的决策机构、主要负责人、个人经营的投资人（包括实际控制人，下同）未依法保证安全生产所必需的资金投入，致使生产经营单位不具备安全生产条件的处罚</w:t>
            </w:r>
          </w:p>
        </w:tc>
        <w:tc>
          <w:tcPr>
            <w:tcW w:w="1843" w:type="dxa"/>
            <w:shd w:val="clear" w:color="auto" w:fill="auto"/>
            <w:vAlign w:val="center"/>
          </w:tcPr>
          <w:p w14:paraId="4CE0E74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1ED1014">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31BE230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98AAB53">
            <w:pPr>
              <w:jc w:val="center"/>
            </w:pPr>
            <w:r>
              <w:rPr>
                <w:rFonts w:hint="eastAsia" w:ascii="仿宋" w:hAnsi="仿宋" w:eastAsia="仿宋"/>
                <w:sz w:val="15"/>
                <w:szCs w:val="15"/>
              </w:rPr>
              <w:t>新城区应急管理局</w:t>
            </w:r>
          </w:p>
        </w:tc>
        <w:tc>
          <w:tcPr>
            <w:tcW w:w="1276" w:type="dxa"/>
            <w:shd w:val="clear" w:color="auto" w:fill="auto"/>
            <w:vAlign w:val="center"/>
          </w:tcPr>
          <w:p w14:paraId="7537B35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09C47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DFE9EE">
            <w:pPr>
              <w:spacing w:line="240" w:lineRule="exact"/>
              <w:jc w:val="center"/>
              <w:rPr>
                <w:rFonts w:ascii="仿宋" w:hAnsi="仿宋" w:eastAsia="仿宋"/>
                <w:sz w:val="15"/>
                <w:szCs w:val="15"/>
              </w:rPr>
            </w:pPr>
          </w:p>
        </w:tc>
        <w:tc>
          <w:tcPr>
            <w:tcW w:w="567" w:type="dxa"/>
            <w:shd w:val="clear" w:color="auto" w:fill="auto"/>
            <w:vAlign w:val="center"/>
          </w:tcPr>
          <w:p w14:paraId="6865D88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7216842">
            <w:pPr>
              <w:spacing w:line="240" w:lineRule="exact"/>
              <w:jc w:val="center"/>
              <w:rPr>
                <w:rFonts w:ascii="仿宋" w:hAnsi="仿宋" w:eastAsia="仿宋"/>
                <w:sz w:val="15"/>
                <w:szCs w:val="15"/>
              </w:rPr>
            </w:pPr>
          </w:p>
        </w:tc>
        <w:tc>
          <w:tcPr>
            <w:tcW w:w="567" w:type="dxa"/>
            <w:shd w:val="clear" w:color="auto" w:fill="auto"/>
            <w:vAlign w:val="center"/>
          </w:tcPr>
          <w:p w14:paraId="5C6B5AB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0B405E9">
            <w:pPr>
              <w:spacing w:line="240" w:lineRule="exact"/>
              <w:jc w:val="center"/>
              <w:rPr>
                <w:rFonts w:ascii="仿宋" w:hAnsi="仿宋" w:eastAsia="仿宋"/>
                <w:sz w:val="15"/>
                <w:szCs w:val="15"/>
              </w:rPr>
            </w:pPr>
          </w:p>
        </w:tc>
        <w:tc>
          <w:tcPr>
            <w:tcW w:w="709" w:type="dxa"/>
          </w:tcPr>
          <w:p w14:paraId="695F9409">
            <w:pPr>
              <w:spacing w:line="240" w:lineRule="exact"/>
              <w:jc w:val="center"/>
              <w:rPr>
                <w:rFonts w:ascii="仿宋" w:hAnsi="仿宋" w:eastAsia="仿宋"/>
                <w:sz w:val="15"/>
                <w:szCs w:val="15"/>
              </w:rPr>
            </w:pPr>
          </w:p>
        </w:tc>
      </w:tr>
      <w:tr w14:paraId="1048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BA91D3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6ABE6E5">
            <w:pPr>
              <w:spacing w:line="240" w:lineRule="exact"/>
              <w:jc w:val="center"/>
              <w:rPr>
                <w:rFonts w:ascii="仿宋" w:hAnsi="仿宋" w:eastAsia="仿宋"/>
                <w:sz w:val="15"/>
                <w:szCs w:val="15"/>
              </w:rPr>
            </w:pPr>
          </w:p>
        </w:tc>
        <w:tc>
          <w:tcPr>
            <w:tcW w:w="1701" w:type="dxa"/>
            <w:shd w:val="clear" w:color="auto" w:fill="auto"/>
            <w:vAlign w:val="center"/>
          </w:tcPr>
          <w:p w14:paraId="4E4143BC">
            <w:pPr>
              <w:jc w:val="center"/>
              <w:rPr>
                <w:rFonts w:ascii="仿宋" w:hAnsi="仿宋" w:eastAsia="仿宋"/>
                <w:sz w:val="15"/>
                <w:szCs w:val="15"/>
              </w:rPr>
            </w:pPr>
            <w:r>
              <w:rPr>
                <w:rFonts w:hint="eastAsia" w:ascii="仿宋" w:hAnsi="仿宋" w:eastAsia="仿宋"/>
                <w:sz w:val="15"/>
                <w:szCs w:val="15"/>
              </w:rPr>
              <w:t>对生产经营单位及其主要负责人或者其他人员违反操作规程或者安全管理规定作业的处罚</w:t>
            </w:r>
          </w:p>
        </w:tc>
        <w:tc>
          <w:tcPr>
            <w:tcW w:w="1843" w:type="dxa"/>
            <w:shd w:val="clear" w:color="auto" w:fill="auto"/>
            <w:vAlign w:val="center"/>
          </w:tcPr>
          <w:p w14:paraId="1E1859E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62C33FA">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07A3DD2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89962B1">
            <w:pPr>
              <w:jc w:val="center"/>
            </w:pPr>
            <w:r>
              <w:rPr>
                <w:rFonts w:hint="eastAsia" w:ascii="仿宋" w:hAnsi="仿宋" w:eastAsia="仿宋"/>
                <w:sz w:val="15"/>
                <w:szCs w:val="15"/>
              </w:rPr>
              <w:t>新城区应急管理局</w:t>
            </w:r>
          </w:p>
        </w:tc>
        <w:tc>
          <w:tcPr>
            <w:tcW w:w="1276" w:type="dxa"/>
            <w:shd w:val="clear" w:color="auto" w:fill="auto"/>
            <w:vAlign w:val="center"/>
          </w:tcPr>
          <w:p w14:paraId="6712284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006F0F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D7B75E7">
            <w:pPr>
              <w:spacing w:line="240" w:lineRule="exact"/>
              <w:jc w:val="center"/>
              <w:rPr>
                <w:rFonts w:ascii="仿宋" w:hAnsi="仿宋" w:eastAsia="仿宋"/>
                <w:sz w:val="15"/>
                <w:szCs w:val="15"/>
              </w:rPr>
            </w:pPr>
          </w:p>
        </w:tc>
        <w:tc>
          <w:tcPr>
            <w:tcW w:w="567" w:type="dxa"/>
            <w:shd w:val="clear" w:color="auto" w:fill="auto"/>
            <w:vAlign w:val="center"/>
          </w:tcPr>
          <w:p w14:paraId="0C1B211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3E43EF1">
            <w:pPr>
              <w:spacing w:line="240" w:lineRule="exact"/>
              <w:jc w:val="center"/>
              <w:rPr>
                <w:rFonts w:ascii="仿宋" w:hAnsi="仿宋" w:eastAsia="仿宋"/>
                <w:sz w:val="15"/>
                <w:szCs w:val="15"/>
              </w:rPr>
            </w:pPr>
          </w:p>
        </w:tc>
        <w:tc>
          <w:tcPr>
            <w:tcW w:w="567" w:type="dxa"/>
            <w:shd w:val="clear" w:color="auto" w:fill="auto"/>
            <w:vAlign w:val="center"/>
          </w:tcPr>
          <w:p w14:paraId="5C5D032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D4A2C50">
            <w:pPr>
              <w:spacing w:line="240" w:lineRule="exact"/>
              <w:jc w:val="center"/>
              <w:rPr>
                <w:rFonts w:ascii="仿宋" w:hAnsi="仿宋" w:eastAsia="仿宋"/>
                <w:sz w:val="15"/>
                <w:szCs w:val="15"/>
              </w:rPr>
            </w:pPr>
          </w:p>
        </w:tc>
        <w:tc>
          <w:tcPr>
            <w:tcW w:w="709" w:type="dxa"/>
          </w:tcPr>
          <w:p w14:paraId="04EE7FBB">
            <w:pPr>
              <w:spacing w:line="240" w:lineRule="exact"/>
              <w:jc w:val="center"/>
              <w:rPr>
                <w:rFonts w:ascii="仿宋" w:hAnsi="仿宋" w:eastAsia="仿宋"/>
                <w:sz w:val="15"/>
                <w:szCs w:val="15"/>
              </w:rPr>
            </w:pPr>
          </w:p>
        </w:tc>
      </w:tr>
      <w:tr w14:paraId="4222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E16E05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7AC154C">
            <w:pPr>
              <w:spacing w:line="240" w:lineRule="exact"/>
              <w:jc w:val="center"/>
              <w:rPr>
                <w:rFonts w:ascii="仿宋" w:hAnsi="仿宋" w:eastAsia="仿宋"/>
                <w:sz w:val="15"/>
                <w:szCs w:val="15"/>
              </w:rPr>
            </w:pPr>
          </w:p>
        </w:tc>
        <w:tc>
          <w:tcPr>
            <w:tcW w:w="1701" w:type="dxa"/>
            <w:shd w:val="clear" w:color="auto" w:fill="auto"/>
            <w:vAlign w:val="center"/>
          </w:tcPr>
          <w:p w14:paraId="5320DC3C">
            <w:pPr>
              <w:jc w:val="center"/>
              <w:rPr>
                <w:rFonts w:ascii="仿宋" w:hAnsi="仿宋" w:eastAsia="仿宋"/>
                <w:sz w:val="15"/>
                <w:szCs w:val="15"/>
              </w:rPr>
            </w:pPr>
            <w:r>
              <w:rPr>
                <w:rFonts w:hint="eastAsia" w:ascii="仿宋" w:hAnsi="仿宋" w:eastAsia="仿宋"/>
                <w:sz w:val="15"/>
                <w:szCs w:val="15"/>
              </w:rPr>
              <w:t>对生产经营单位及其主要负责人或者其他人员违章指挥从业人员或者强令从业人员违章、冒险作业的处罚</w:t>
            </w:r>
          </w:p>
        </w:tc>
        <w:tc>
          <w:tcPr>
            <w:tcW w:w="1843" w:type="dxa"/>
            <w:shd w:val="clear" w:color="auto" w:fill="auto"/>
            <w:vAlign w:val="center"/>
          </w:tcPr>
          <w:p w14:paraId="421B0AB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F334FC2">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1EA9BBC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0C30661">
            <w:pPr>
              <w:jc w:val="center"/>
            </w:pPr>
            <w:r>
              <w:rPr>
                <w:rFonts w:hint="eastAsia" w:ascii="仿宋" w:hAnsi="仿宋" w:eastAsia="仿宋"/>
                <w:sz w:val="15"/>
                <w:szCs w:val="15"/>
              </w:rPr>
              <w:t>新城区应急管理局</w:t>
            </w:r>
          </w:p>
        </w:tc>
        <w:tc>
          <w:tcPr>
            <w:tcW w:w="1276" w:type="dxa"/>
            <w:shd w:val="clear" w:color="auto" w:fill="auto"/>
            <w:vAlign w:val="center"/>
          </w:tcPr>
          <w:p w14:paraId="3340550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36C46B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F55F28">
            <w:pPr>
              <w:spacing w:line="240" w:lineRule="exact"/>
              <w:jc w:val="center"/>
              <w:rPr>
                <w:rFonts w:ascii="仿宋" w:hAnsi="仿宋" w:eastAsia="仿宋"/>
                <w:sz w:val="15"/>
                <w:szCs w:val="15"/>
              </w:rPr>
            </w:pPr>
          </w:p>
        </w:tc>
        <w:tc>
          <w:tcPr>
            <w:tcW w:w="567" w:type="dxa"/>
            <w:shd w:val="clear" w:color="auto" w:fill="auto"/>
            <w:vAlign w:val="center"/>
          </w:tcPr>
          <w:p w14:paraId="1C44549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37934AA">
            <w:pPr>
              <w:spacing w:line="240" w:lineRule="exact"/>
              <w:jc w:val="center"/>
              <w:rPr>
                <w:rFonts w:ascii="仿宋" w:hAnsi="仿宋" w:eastAsia="仿宋"/>
                <w:sz w:val="15"/>
                <w:szCs w:val="15"/>
              </w:rPr>
            </w:pPr>
          </w:p>
        </w:tc>
        <w:tc>
          <w:tcPr>
            <w:tcW w:w="567" w:type="dxa"/>
            <w:shd w:val="clear" w:color="auto" w:fill="auto"/>
            <w:vAlign w:val="center"/>
          </w:tcPr>
          <w:p w14:paraId="1D11910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C832AEE">
            <w:pPr>
              <w:spacing w:line="240" w:lineRule="exact"/>
              <w:jc w:val="center"/>
              <w:rPr>
                <w:rFonts w:ascii="仿宋" w:hAnsi="仿宋" w:eastAsia="仿宋"/>
                <w:sz w:val="15"/>
                <w:szCs w:val="15"/>
              </w:rPr>
            </w:pPr>
          </w:p>
        </w:tc>
        <w:tc>
          <w:tcPr>
            <w:tcW w:w="709" w:type="dxa"/>
          </w:tcPr>
          <w:p w14:paraId="3CE1EFF9">
            <w:pPr>
              <w:spacing w:line="240" w:lineRule="exact"/>
              <w:jc w:val="center"/>
              <w:rPr>
                <w:rFonts w:ascii="仿宋" w:hAnsi="仿宋" w:eastAsia="仿宋"/>
                <w:sz w:val="15"/>
                <w:szCs w:val="15"/>
              </w:rPr>
            </w:pPr>
          </w:p>
        </w:tc>
      </w:tr>
      <w:tr w14:paraId="1144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07E762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A0C93C">
            <w:pPr>
              <w:spacing w:line="240" w:lineRule="exact"/>
              <w:jc w:val="center"/>
              <w:rPr>
                <w:rFonts w:ascii="仿宋" w:hAnsi="仿宋" w:eastAsia="仿宋"/>
                <w:sz w:val="15"/>
                <w:szCs w:val="15"/>
              </w:rPr>
            </w:pPr>
          </w:p>
        </w:tc>
        <w:tc>
          <w:tcPr>
            <w:tcW w:w="1701" w:type="dxa"/>
            <w:shd w:val="clear" w:color="auto" w:fill="auto"/>
            <w:vAlign w:val="center"/>
          </w:tcPr>
          <w:p w14:paraId="11D4570F">
            <w:pPr>
              <w:jc w:val="center"/>
              <w:rPr>
                <w:rFonts w:ascii="仿宋" w:hAnsi="仿宋" w:eastAsia="仿宋"/>
                <w:sz w:val="15"/>
                <w:szCs w:val="15"/>
              </w:rPr>
            </w:pPr>
            <w:r>
              <w:rPr>
                <w:rFonts w:hint="eastAsia" w:ascii="仿宋" w:hAnsi="仿宋" w:eastAsia="仿宋"/>
                <w:sz w:val="15"/>
                <w:szCs w:val="15"/>
              </w:rPr>
              <w:t>对生产经营单位及其主要负责人或者其他人员发现从业人员违章作业不加制止的处罚</w:t>
            </w:r>
          </w:p>
        </w:tc>
        <w:tc>
          <w:tcPr>
            <w:tcW w:w="1843" w:type="dxa"/>
            <w:shd w:val="clear" w:color="auto" w:fill="auto"/>
            <w:vAlign w:val="center"/>
          </w:tcPr>
          <w:p w14:paraId="62FEA0B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F82A069">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4AF62FB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265E778">
            <w:pPr>
              <w:jc w:val="center"/>
            </w:pPr>
            <w:r>
              <w:rPr>
                <w:rFonts w:hint="eastAsia" w:ascii="仿宋" w:hAnsi="仿宋" w:eastAsia="仿宋"/>
                <w:sz w:val="15"/>
                <w:szCs w:val="15"/>
              </w:rPr>
              <w:t>新城区应急管理局</w:t>
            </w:r>
          </w:p>
        </w:tc>
        <w:tc>
          <w:tcPr>
            <w:tcW w:w="1276" w:type="dxa"/>
            <w:shd w:val="clear" w:color="auto" w:fill="auto"/>
            <w:vAlign w:val="center"/>
          </w:tcPr>
          <w:p w14:paraId="5AFFB83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8E9772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7E70C0">
            <w:pPr>
              <w:spacing w:line="240" w:lineRule="exact"/>
              <w:jc w:val="center"/>
              <w:rPr>
                <w:rFonts w:ascii="仿宋" w:hAnsi="仿宋" w:eastAsia="仿宋"/>
                <w:sz w:val="15"/>
                <w:szCs w:val="15"/>
              </w:rPr>
            </w:pPr>
          </w:p>
        </w:tc>
        <w:tc>
          <w:tcPr>
            <w:tcW w:w="567" w:type="dxa"/>
            <w:shd w:val="clear" w:color="auto" w:fill="auto"/>
            <w:vAlign w:val="center"/>
          </w:tcPr>
          <w:p w14:paraId="6E431BE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9FA3660">
            <w:pPr>
              <w:spacing w:line="240" w:lineRule="exact"/>
              <w:jc w:val="center"/>
              <w:rPr>
                <w:rFonts w:ascii="仿宋" w:hAnsi="仿宋" w:eastAsia="仿宋"/>
                <w:sz w:val="15"/>
                <w:szCs w:val="15"/>
              </w:rPr>
            </w:pPr>
          </w:p>
        </w:tc>
        <w:tc>
          <w:tcPr>
            <w:tcW w:w="567" w:type="dxa"/>
            <w:shd w:val="clear" w:color="auto" w:fill="auto"/>
            <w:vAlign w:val="center"/>
          </w:tcPr>
          <w:p w14:paraId="3A5953D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DD8970">
            <w:pPr>
              <w:spacing w:line="240" w:lineRule="exact"/>
              <w:jc w:val="center"/>
              <w:rPr>
                <w:rFonts w:ascii="仿宋" w:hAnsi="仿宋" w:eastAsia="仿宋"/>
                <w:sz w:val="15"/>
                <w:szCs w:val="15"/>
              </w:rPr>
            </w:pPr>
          </w:p>
        </w:tc>
        <w:tc>
          <w:tcPr>
            <w:tcW w:w="709" w:type="dxa"/>
          </w:tcPr>
          <w:p w14:paraId="5C2405C3">
            <w:pPr>
              <w:spacing w:line="240" w:lineRule="exact"/>
              <w:jc w:val="center"/>
              <w:rPr>
                <w:rFonts w:ascii="仿宋" w:hAnsi="仿宋" w:eastAsia="仿宋"/>
                <w:sz w:val="15"/>
                <w:szCs w:val="15"/>
              </w:rPr>
            </w:pPr>
          </w:p>
        </w:tc>
      </w:tr>
      <w:tr w14:paraId="3977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85D9EA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D3ED3A2">
            <w:pPr>
              <w:spacing w:line="240" w:lineRule="exact"/>
              <w:jc w:val="center"/>
              <w:rPr>
                <w:rFonts w:ascii="仿宋" w:hAnsi="仿宋" w:eastAsia="仿宋"/>
                <w:sz w:val="15"/>
                <w:szCs w:val="15"/>
              </w:rPr>
            </w:pPr>
          </w:p>
        </w:tc>
        <w:tc>
          <w:tcPr>
            <w:tcW w:w="1701" w:type="dxa"/>
            <w:shd w:val="clear" w:color="auto" w:fill="auto"/>
            <w:vAlign w:val="center"/>
          </w:tcPr>
          <w:p w14:paraId="4C005E18">
            <w:pPr>
              <w:jc w:val="center"/>
              <w:rPr>
                <w:rFonts w:ascii="仿宋" w:hAnsi="仿宋" w:eastAsia="仿宋"/>
                <w:sz w:val="15"/>
                <w:szCs w:val="15"/>
              </w:rPr>
            </w:pPr>
            <w:r>
              <w:rPr>
                <w:rFonts w:hint="eastAsia" w:ascii="仿宋" w:hAnsi="仿宋" w:eastAsia="仿宋"/>
                <w:sz w:val="15"/>
                <w:szCs w:val="15"/>
              </w:rPr>
              <w:t>对生产经营单位及其主要负责人或者其他人员超过核定的生产能力、强度或者定员进行生产的处罚</w:t>
            </w:r>
          </w:p>
        </w:tc>
        <w:tc>
          <w:tcPr>
            <w:tcW w:w="1843" w:type="dxa"/>
            <w:shd w:val="clear" w:color="auto" w:fill="auto"/>
            <w:vAlign w:val="center"/>
          </w:tcPr>
          <w:p w14:paraId="2DA4001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9CECD36">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21E3FAA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4023D1E">
            <w:pPr>
              <w:jc w:val="center"/>
            </w:pPr>
            <w:r>
              <w:rPr>
                <w:rFonts w:hint="eastAsia" w:ascii="仿宋" w:hAnsi="仿宋" w:eastAsia="仿宋"/>
                <w:sz w:val="15"/>
                <w:szCs w:val="15"/>
              </w:rPr>
              <w:t>新城区应急管理局</w:t>
            </w:r>
          </w:p>
        </w:tc>
        <w:tc>
          <w:tcPr>
            <w:tcW w:w="1276" w:type="dxa"/>
            <w:shd w:val="clear" w:color="auto" w:fill="auto"/>
            <w:vAlign w:val="center"/>
          </w:tcPr>
          <w:p w14:paraId="4076A3D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857900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F585936">
            <w:pPr>
              <w:spacing w:line="240" w:lineRule="exact"/>
              <w:jc w:val="center"/>
              <w:rPr>
                <w:rFonts w:ascii="仿宋" w:hAnsi="仿宋" w:eastAsia="仿宋"/>
                <w:sz w:val="15"/>
                <w:szCs w:val="15"/>
              </w:rPr>
            </w:pPr>
          </w:p>
        </w:tc>
        <w:tc>
          <w:tcPr>
            <w:tcW w:w="567" w:type="dxa"/>
            <w:shd w:val="clear" w:color="auto" w:fill="auto"/>
            <w:vAlign w:val="center"/>
          </w:tcPr>
          <w:p w14:paraId="458325D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6736ABA">
            <w:pPr>
              <w:spacing w:line="240" w:lineRule="exact"/>
              <w:jc w:val="center"/>
              <w:rPr>
                <w:rFonts w:ascii="仿宋" w:hAnsi="仿宋" w:eastAsia="仿宋"/>
                <w:sz w:val="15"/>
                <w:szCs w:val="15"/>
              </w:rPr>
            </w:pPr>
          </w:p>
        </w:tc>
        <w:tc>
          <w:tcPr>
            <w:tcW w:w="567" w:type="dxa"/>
            <w:shd w:val="clear" w:color="auto" w:fill="auto"/>
            <w:vAlign w:val="center"/>
          </w:tcPr>
          <w:p w14:paraId="4927FBA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8421FBD">
            <w:pPr>
              <w:spacing w:line="240" w:lineRule="exact"/>
              <w:jc w:val="center"/>
              <w:rPr>
                <w:rFonts w:ascii="仿宋" w:hAnsi="仿宋" w:eastAsia="仿宋"/>
                <w:sz w:val="15"/>
                <w:szCs w:val="15"/>
              </w:rPr>
            </w:pPr>
          </w:p>
        </w:tc>
        <w:tc>
          <w:tcPr>
            <w:tcW w:w="709" w:type="dxa"/>
          </w:tcPr>
          <w:p w14:paraId="34FCD313">
            <w:pPr>
              <w:spacing w:line="240" w:lineRule="exact"/>
              <w:jc w:val="center"/>
              <w:rPr>
                <w:rFonts w:ascii="仿宋" w:hAnsi="仿宋" w:eastAsia="仿宋"/>
                <w:sz w:val="15"/>
                <w:szCs w:val="15"/>
              </w:rPr>
            </w:pPr>
          </w:p>
        </w:tc>
      </w:tr>
      <w:tr w14:paraId="32F6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0667924">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7041193A">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CE0AD71">
            <w:pPr>
              <w:spacing w:line="240" w:lineRule="exact"/>
              <w:jc w:val="center"/>
              <w:rPr>
                <w:rFonts w:ascii="仿宋" w:hAnsi="仿宋" w:eastAsia="仿宋"/>
                <w:sz w:val="15"/>
                <w:szCs w:val="15"/>
              </w:rPr>
            </w:pPr>
          </w:p>
        </w:tc>
        <w:tc>
          <w:tcPr>
            <w:tcW w:w="1701" w:type="dxa"/>
            <w:shd w:val="clear" w:color="auto" w:fill="auto"/>
            <w:vAlign w:val="center"/>
          </w:tcPr>
          <w:p w14:paraId="45D4F3FB">
            <w:pPr>
              <w:jc w:val="center"/>
              <w:rPr>
                <w:rFonts w:ascii="仿宋" w:hAnsi="仿宋" w:eastAsia="仿宋"/>
                <w:sz w:val="15"/>
                <w:szCs w:val="15"/>
              </w:rPr>
            </w:pPr>
            <w:r>
              <w:rPr>
                <w:rFonts w:hint="eastAsia" w:ascii="仿宋" w:hAnsi="仿宋" w:eastAsia="仿宋"/>
                <w:sz w:val="15"/>
                <w:szCs w:val="15"/>
              </w:rPr>
              <w:t>对生产经营单位及其主要负责人或者其他人员对被查封或者扣押的设施、设备、器材、危险物品和作业场所，擅自启封或者使用的处罚</w:t>
            </w:r>
          </w:p>
        </w:tc>
        <w:tc>
          <w:tcPr>
            <w:tcW w:w="1843" w:type="dxa"/>
            <w:shd w:val="clear" w:color="auto" w:fill="auto"/>
            <w:vAlign w:val="center"/>
          </w:tcPr>
          <w:p w14:paraId="6C1AFB2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E7AC150">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3FFB86A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B94CEFA">
            <w:pPr>
              <w:jc w:val="center"/>
            </w:pPr>
            <w:r>
              <w:rPr>
                <w:rFonts w:hint="eastAsia" w:ascii="仿宋" w:hAnsi="仿宋" w:eastAsia="仿宋"/>
                <w:sz w:val="15"/>
                <w:szCs w:val="15"/>
              </w:rPr>
              <w:t>新城区应急管理局</w:t>
            </w:r>
          </w:p>
        </w:tc>
        <w:tc>
          <w:tcPr>
            <w:tcW w:w="1276" w:type="dxa"/>
            <w:shd w:val="clear" w:color="auto" w:fill="auto"/>
            <w:vAlign w:val="center"/>
          </w:tcPr>
          <w:p w14:paraId="3CE7145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92E257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C92AE58">
            <w:pPr>
              <w:spacing w:line="240" w:lineRule="exact"/>
              <w:jc w:val="center"/>
              <w:rPr>
                <w:rFonts w:ascii="仿宋" w:hAnsi="仿宋" w:eastAsia="仿宋"/>
                <w:sz w:val="15"/>
                <w:szCs w:val="15"/>
              </w:rPr>
            </w:pPr>
          </w:p>
        </w:tc>
        <w:tc>
          <w:tcPr>
            <w:tcW w:w="567" w:type="dxa"/>
            <w:shd w:val="clear" w:color="auto" w:fill="auto"/>
            <w:vAlign w:val="center"/>
          </w:tcPr>
          <w:p w14:paraId="6DCAE77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6B75A5C">
            <w:pPr>
              <w:spacing w:line="240" w:lineRule="exact"/>
              <w:jc w:val="center"/>
              <w:rPr>
                <w:rFonts w:ascii="仿宋" w:hAnsi="仿宋" w:eastAsia="仿宋"/>
                <w:sz w:val="15"/>
                <w:szCs w:val="15"/>
              </w:rPr>
            </w:pPr>
          </w:p>
        </w:tc>
        <w:tc>
          <w:tcPr>
            <w:tcW w:w="567" w:type="dxa"/>
            <w:shd w:val="clear" w:color="auto" w:fill="auto"/>
            <w:vAlign w:val="center"/>
          </w:tcPr>
          <w:p w14:paraId="7EB31A3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A6DD64">
            <w:pPr>
              <w:spacing w:line="240" w:lineRule="exact"/>
              <w:jc w:val="center"/>
              <w:rPr>
                <w:rFonts w:ascii="仿宋" w:hAnsi="仿宋" w:eastAsia="仿宋"/>
                <w:sz w:val="15"/>
                <w:szCs w:val="15"/>
              </w:rPr>
            </w:pPr>
          </w:p>
        </w:tc>
        <w:tc>
          <w:tcPr>
            <w:tcW w:w="709" w:type="dxa"/>
          </w:tcPr>
          <w:p w14:paraId="1EE92693">
            <w:pPr>
              <w:spacing w:line="240" w:lineRule="exact"/>
              <w:jc w:val="center"/>
              <w:rPr>
                <w:rFonts w:ascii="仿宋" w:hAnsi="仿宋" w:eastAsia="仿宋"/>
                <w:sz w:val="15"/>
                <w:szCs w:val="15"/>
              </w:rPr>
            </w:pPr>
          </w:p>
        </w:tc>
      </w:tr>
      <w:tr w14:paraId="461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2BB24F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851270A">
            <w:pPr>
              <w:spacing w:line="240" w:lineRule="exact"/>
              <w:jc w:val="center"/>
              <w:rPr>
                <w:rFonts w:ascii="仿宋" w:hAnsi="仿宋" w:eastAsia="仿宋"/>
                <w:sz w:val="15"/>
                <w:szCs w:val="15"/>
              </w:rPr>
            </w:pPr>
          </w:p>
        </w:tc>
        <w:tc>
          <w:tcPr>
            <w:tcW w:w="1701" w:type="dxa"/>
            <w:shd w:val="clear" w:color="auto" w:fill="auto"/>
            <w:vAlign w:val="center"/>
          </w:tcPr>
          <w:p w14:paraId="61715A09">
            <w:pPr>
              <w:jc w:val="center"/>
              <w:rPr>
                <w:rFonts w:ascii="仿宋" w:hAnsi="仿宋" w:eastAsia="仿宋"/>
                <w:sz w:val="15"/>
                <w:szCs w:val="15"/>
              </w:rPr>
            </w:pPr>
            <w:r>
              <w:rPr>
                <w:rFonts w:hint="eastAsia" w:ascii="仿宋" w:hAnsi="仿宋" w:eastAsia="仿宋"/>
                <w:sz w:val="15"/>
                <w:szCs w:val="15"/>
              </w:rPr>
              <w:t>对生产经营单位及其主要负责人或者其他人员故意提供虚假情况或者隐瞒存在的事故隐患以及其他安全问题的处罚</w:t>
            </w:r>
          </w:p>
        </w:tc>
        <w:tc>
          <w:tcPr>
            <w:tcW w:w="1843" w:type="dxa"/>
            <w:shd w:val="clear" w:color="auto" w:fill="auto"/>
            <w:vAlign w:val="center"/>
          </w:tcPr>
          <w:p w14:paraId="05425D7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6A8E717">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4E5B573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FFB1024">
            <w:pPr>
              <w:jc w:val="center"/>
            </w:pPr>
            <w:r>
              <w:rPr>
                <w:rFonts w:hint="eastAsia" w:ascii="仿宋" w:hAnsi="仿宋" w:eastAsia="仿宋"/>
                <w:sz w:val="15"/>
                <w:szCs w:val="15"/>
              </w:rPr>
              <w:t>新城区应急管理局</w:t>
            </w:r>
          </w:p>
        </w:tc>
        <w:tc>
          <w:tcPr>
            <w:tcW w:w="1276" w:type="dxa"/>
            <w:shd w:val="clear" w:color="auto" w:fill="auto"/>
            <w:vAlign w:val="center"/>
          </w:tcPr>
          <w:p w14:paraId="6DAAA38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6FF7BD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0583C1E">
            <w:pPr>
              <w:spacing w:line="240" w:lineRule="exact"/>
              <w:jc w:val="center"/>
              <w:rPr>
                <w:rFonts w:ascii="仿宋" w:hAnsi="仿宋" w:eastAsia="仿宋"/>
                <w:sz w:val="15"/>
                <w:szCs w:val="15"/>
              </w:rPr>
            </w:pPr>
          </w:p>
        </w:tc>
        <w:tc>
          <w:tcPr>
            <w:tcW w:w="567" w:type="dxa"/>
            <w:shd w:val="clear" w:color="auto" w:fill="auto"/>
            <w:vAlign w:val="center"/>
          </w:tcPr>
          <w:p w14:paraId="1F84DEC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BF9A152">
            <w:pPr>
              <w:spacing w:line="240" w:lineRule="exact"/>
              <w:jc w:val="center"/>
              <w:rPr>
                <w:rFonts w:ascii="仿宋" w:hAnsi="仿宋" w:eastAsia="仿宋"/>
                <w:sz w:val="15"/>
                <w:szCs w:val="15"/>
              </w:rPr>
            </w:pPr>
          </w:p>
        </w:tc>
        <w:tc>
          <w:tcPr>
            <w:tcW w:w="567" w:type="dxa"/>
            <w:shd w:val="clear" w:color="auto" w:fill="auto"/>
            <w:vAlign w:val="center"/>
          </w:tcPr>
          <w:p w14:paraId="7F085E8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3F18A8">
            <w:pPr>
              <w:spacing w:line="240" w:lineRule="exact"/>
              <w:jc w:val="center"/>
              <w:rPr>
                <w:rFonts w:ascii="仿宋" w:hAnsi="仿宋" w:eastAsia="仿宋"/>
                <w:sz w:val="15"/>
                <w:szCs w:val="15"/>
              </w:rPr>
            </w:pPr>
          </w:p>
        </w:tc>
        <w:tc>
          <w:tcPr>
            <w:tcW w:w="709" w:type="dxa"/>
          </w:tcPr>
          <w:p w14:paraId="3B39CA68">
            <w:pPr>
              <w:spacing w:line="240" w:lineRule="exact"/>
              <w:jc w:val="center"/>
              <w:rPr>
                <w:rFonts w:ascii="仿宋" w:hAnsi="仿宋" w:eastAsia="仿宋"/>
                <w:sz w:val="15"/>
                <w:szCs w:val="15"/>
              </w:rPr>
            </w:pPr>
          </w:p>
        </w:tc>
      </w:tr>
      <w:tr w14:paraId="757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2FB748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EDEB9BE">
            <w:pPr>
              <w:spacing w:line="240" w:lineRule="exact"/>
              <w:jc w:val="center"/>
              <w:rPr>
                <w:rFonts w:ascii="仿宋" w:hAnsi="仿宋" w:eastAsia="仿宋"/>
                <w:sz w:val="15"/>
                <w:szCs w:val="15"/>
              </w:rPr>
            </w:pPr>
          </w:p>
        </w:tc>
        <w:tc>
          <w:tcPr>
            <w:tcW w:w="1701" w:type="dxa"/>
            <w:shd w:val="clear" w:color="auto" w:fill="auto"/>
            <w:vAlign w:val="center"/>
          </w:tcPr>
          <w:p w14:paraId="16C9EAEE">
            <w:pPr>
              <w:jc w:val="center"/>
              <w:rPr>
                <w:rFonts w:ascii="仿宋" w:hAnsi="仿宋" w:eastAsia="仿宋"/>
                <w:sz w:val="15"/>
                <w:szCs w:val="15"/>
              </w:rPr>
            </w:pPr>
            <w:r>
              <w:rPr>
                <w:rFonts w:hint="eastAsia" w:ascii="仿宋" w:hAnsi="仿宋" w:eastAsia="仿宋"/>
                <w:sz w:val="15"/>
                <w:szCs w:val="15"/>
              </w:rPr>
              <w:t>对生产经营单位及其主要负责人或者其他人员拒不执行安全监管监察部门依法下达的安全监管监察指令的处罚</w:t>
            </w:r>
          </w:p>
        </w:tc>
        <w:tc>
          <w:tcPr>
            <w:tcW w:w="1843" w:type="dxa"/>
            <w:shd w:val="clear" w:color="auto" w:fill="auto"/>
            <w:vAlign w:val="center"/>
          </w:tcPr>
          <w:p w14:paraId="402F9B1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7EA6446">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127085E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48D63F9">
            <w:pPr>
              <w:jc w:val="center"/>
            </w:pPr>
            <w:r>
              <w:rPr>
                <w:rFonts w:hint="eastAsia" w:ascii="仿宋" w:hAnsi="仿宋" w:eastAsia="仿宋"/>
                <w:sz w:val="15"/>
                <w:szCs w:val="15"/>
              </w:rPr>
              <w:t>新城区应急管理局</w:t>
            </w:r>
          </w:p>
        </w:tc>
        <w:tc>
          <w:tcPr>
            <w:tcW w:w="1276" w:type="dxa"/>
            <w:shd w:val="clear" w:color="auto" w:fill="auto"/>
            <w:vAlign w:val="center"/>
          </w:tcPr>
          <w:p w14:paraId="2734C18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95D3DF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484775">
            <w:pPr>
              <w:spacing w:line="240" w:lineRule="exact"/>
              <w:jc w:val="center"/>
              <w:rPr>
                <w:rFonts w:ascii="仿宋" w:hAnsi="仿宋" w:eastAsia="仿宋"/>
                <w:sz w:val="15"/>
                <w:szCs w:val="15"/>
              </w:rPr>
            </w:pPr>
          </w:p>
        </w:tc>
        <w:tc>
          <w:tcPr>
            <w:tcW w:w="567" w:type="dxa"/>
            <w:shd w:val="clear" w:color="auto" w:fill="auto"/>
            <w:vAlign w:val="center"/>
          </w:tcPr>
          <w:p w14:paraId="1422728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638C3B6">
            <w:pPr>
              <w:spacing w:line="240" w:lineRule="exact"/>
              <w:jc w:val="center"/>
              <w:rPr>
                <w:rFonts w:ascii="仿宋" w:hAnsi="仿宋" w:eastAsia="仿宋"/>
                <w:sz w:val="15"/>
                <w:szCs w:val="15"/>
              </w:rPr>
            </w:pPr>
          </w:p>
        </w:tc>
        <w:tc>
          <w:tcPr>
            <w:tcW w:w="567" w:type="dxa"/>
            <w:shd w:val="clear" w:color="auto" w:fill="auto"/>
            <w:vAlign w:val="center"/>
          </w:tcPr>
          <w:p w14:paraId="0D4AB59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8DD83B">
            <w:pPr>
              <w:spacing w:line="240" w:lineRule="exact"/>
              <w:jc w:val="center"/>
              <w:rPr>
                <w:rFonts w:ascii="仿宋" w:hAnsi="仿宋" w:eastAsia="仿宋"/>
                <w:sz w:val="15"/>
                <w:szCs w:val="15"/>
              </w:rPr>
            </w:pPr>
          </w:p>
        </w:tc>
        <w:tc>
          <w:tcPr>
            <w:tcW w:w="709" w:type="dxa"/>
          </w:tcPr>
          <w:p w14:paraId="404FA759">
            <w:pPr>
              <w:spacing w:line="240" w:lineRule="exact"/>
              <w:jc w:val="center"/>
              <w:rPr>
                <w:rFonts w:ascii="仿宋" w:hAnsi="仿宋" w:eastAsia="仿宋"/>
                <w:sz w:val="15"/>
                <w:szCs w:val="15"/>
              </w:rPr>
            </w:pPr>
          </w:p>
        </w:tc>
      </w:tr>
      <w:tr w14:paraId="09F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720B08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CB8A4DC">
            <w:pPr>
              <w:spacing w:line="240" w:lineRule="exact"/>
              <w:jc w:val="center"/>
              <w:rPr>
                <w:rFonts w:ascii="仿宋" w:hAnsi="仿宋" w:eastAsia="仿宋"/>
                <w:sz w:val="15"/>
                <w:szCs w:val="15"/>
              </w:rPr>
            </w:pPr>
          </w:p>
        </w:tc>
        <w:tc>
          <w:tcPr>
            <w:tcW w:w="1701" w:type="dxa"/>
            <w:shd w:val="clear" w:color="auto" w:fill="auto"/>
            <w:vAlign w:val="center"/>
          </w:tcPr>
          <w:p w14:paraId="1A1116BC">
            <w:pPr>
              <w:jc w:val="center"/>
              <w:rPr>
                <w:rFonts w:ascii="仿宋" w:hAnsi="仿宋" w:eastAsia="仿宋"/>
                <w:sz w:val="15"/>
                <w:szCs w:val="15"/>
              </w:rPr>
            </w:pPr>
            <w:r>
              <w:rPr>
                <w:rFonts w:hint="eastAsia" w:ascii="仿宋" w:hAnsi="仿宋" w:eastAsia="仿宋"/>
                <w:sz w:val="15"/>
                <w:szCs w:val="15"/>
              </w:rPr>
              <w:t>对危险物品的生产、经营、储存单位以及矿山、金属冶炼单位未建立应急救援组织或者生产经营规模较小、未指定兼职应急救援人员或未配备必要的应急救援器材、设备和物资，并进行经常性维护、保养，保证正常运转的处罚</w:t>
            </w:r>
          </w:p>
        </w:tc>
        <w:tc>
          <w:tcPr>
            <w:tcW w:w="1843" w:type="dxa"/>
            <w:shd w:val="clear" w:color="auto" w:fill="auto"/>
            <w:vAlign w:val="center"/>
          </w:tcPr>
          <w:p w14:paraId="7B31443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3FD61F3">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1F02F27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F4422A8">
            <w:pPr>
              <w:jc w:val="center"/>
            </w:pPr>
            <w:r>
              <w:rPr>
                <w:rFonts w:hint="eastAsia" w:ascii="仿宋" w:hAnsi="仿宋" w:eastAsia="仿宋"/>
                <w:sz w:val="15"/>
                <w:szCs w:val="15"/>
              </w:rPr>
              <w:t>新城区应急管理局</w:t>
            </w:r>
          </w:p>
        </w:tc>
        <w:tc>
          <w:tcPr>
            <w:tcW w:w="1276" w:type="dxa"/>
            <w:shd w:val="clear" w:color="auto" w:fill="auto"/>
            <w:vAlign w:val="center"/>
          </w:tcPr>
          <w:p w14:paraId="68BD8A1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70A2F7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D5668E">
            <w:pPr>
              <w:spacing w:line="240" w:lineRule="exact"/>
              <w:jc w:val="center"/>
              <w:rPr>
                <w:rFonts w:ascii="仿宋" w:hAnsi="仿宋" w:eastAsia="仿宋"/>
                <w:sz w:val="15"/>
                <w:szCs w:val="15"/>
              </w:rPr>
            </w:pPr>
          </w:p>
        </w:tc>
        <w:tc>
          <w:tcPr>
            <w:tcW w:w="567" w:type="dxa"/>
            <w:shd w:val="clear" w:color="auto" w:fill="auto"/>
            <w:vAlign w:val="center"/>
          </w:tcPr>
          <w:p w14:paraId="0DEC7DA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C17475F">
            <w:pPr>
              <w:spacing w:line="240" w:lineRule="exact"/>
              <w:jc w:val="center"/>
              <w:rPr>
                <w:rFonts w:ascii="仿宋" w:hAnsi="仿宋" w:eastAsia="仿宋"/>
                <w:sz w:val="15"/>
                <w:szCs w:val="15"/>
              </w:rPr>
            </w:pPr>
          </w:p>
        </w:tc>
        <w:tc>
          <w:tcPr>
            <w:tcW w:w="567" w:type="dxa"/>
            <w:shd w:val="clear" w:color="auto" w:fill="auto"/>
            <w:vAlign w:val="center"/>
          </w:tcPr>
          <w:p w14:paraId="3785F0C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EA212C">
            <w:pPr>
              <w:spacing w:line="240" w:lineRule="exact"/>
              <w:jc w:val="center"/>
              <w:rPr>
                <w:rFonts w:ascii="仿宋" w:hAnsi="仿宋" w:eastAsia="仿宋"/>
                <w:sz w:val="15"/>
                <w:szCs w:val="15"/>
              </w:rPr>
            </w:pPr>
          </w:p>
        </w:tc>
        <w:tc>
          <w:tcPr>
            <w:tcW w:w="709" w:type="dxa"/>
          </w:tcPr>
          <w:p w14:paraId="183776BF">
            <w:pPr>
              <w:spacing w:line="240" w:lineRule="exact"/>
              <w:jc w:val="center"/>
              <w:rPr>
                <w:rFonts w:ascii="仿宋" w:hAnsi="仿宋" w:eastAsia="仿宋"/>
                <w:sz w:val="15"/>
                <w:szCs w:val="15"/>
              </w:rPr>
            </w:pPr>
          </w:p>
        </w:tc>
      </w:tr>
      <w:tr w14:paraId="6195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F16D2B9">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6115D63">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293F68CF">
            <w:pPr>
              <w:spacing w:line="240" w:lineRule="exact"/>
              <w:jc w:val="center"/>
              <w:rPr>
                <w:rFonts w:ascii="仿宋" w:hAnsi="仿宋" w:eastAsia="仿宋"/>
                <w:sz w:val="15"/>
                <w:szCs w:val="15"/>
              </w:rPr>
            </w:pPr>
          </w:p>
        </w:tc>
        <w:tc>
          <w:tcPr>
            <w:tcW w:w="1701" w:type="dxa"/>
            <w:shd w:val="clear" w:color="auto" w:fill="auto"/>
            <w:vAlign w:val="center"/>
          </w:tcPr>
          <w:p w14:paraId="6EA63E0B">
            <w:pPr>
              <w:jc w:val="center"/>
              <w:rPr>
                <w:rFonts w:ascii="仿宋" w:hAnsi="仿宋" w:eastAsia="仿宋"/>
                <w:sz w:val="15"/>
                <w:szCs w:val="15"/>
              </w:rPr>
            </w:pPr>
            <w:r>
              <w:rPr>
                <w:rFonts w:hint="eastAsia" w:ascii="仿宋" w:hAnsi="仿宋" w:eastAsia="仿宋"/>
                <w:sz w:val="15"/>
                <w:szCs w:val="15"/>
              </w:rPr>
              <w:t>对生产经营单位与从业人员订立协议，免除或者减轻其对从业人员因生产安全事故伤亡依法应承担的责任的处罚</w:t>
            </w:r>
          </w:p>
        </w:tc>
        <w:tc>
          <w:tcPr>
            <w:tcW w:w="1843" w:type="dxa"/>
            <w:shd w:val="clear" w:color="auto" w:fill="auto"/>
            <w:vAlign w:val="center"/>
          </w:tcPr>
          <w:p w14:paraId="4887B70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CBD45C">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55C75C4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986B6E8">
            <w:pPr>
              <w:jc w:val="center"/>
            </w:pPr>
            <w:r>
              <w:rPr>
                <w:rFonts w:hint="eastAsia" w:ascii="仿宋" w:hAnsi="仿宋" w:eastAsia="仿宋"/>
                <w:sz w:val="15"/>
                <w:szCs w:val="15"/>
              </w:rPr>
              <w:t>新城区应急管理局</w:t>
            </w:r>
          </w:p>
        </w:tc>
        <w:tc>
          <w:tcPr>
            <w:tcW w:w="1276" w:type="dxa"/>
            <w:shd w:val="clear" w:color="auto" w:fill="auto"/>
            <w:vAlign w:val="center"/>
          </w:tcPr>
          <w:p w14:paraId="594C435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AF1758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9A77A51">
            <w:pPr>
              <w:spacing w:line="240" w:lineRule="exact"/>
              <w:jc w:val="center"/>
              <w:rPr>
                <w:rFonts w:ascii="仿宋" w:hAnsi="仿宋" w:eastAsia="仿宋"/>
                <w:sz w:val="15"/>
                <w:szCs w:val="15"/>
              </w:rPr>
            </w:pPr>
          </w:p>
        </w:tc>
        <w:tc>
          <w:tcPr>
            <w:tcW w:w="567" w:type="dxa"/>
            <w:shd w:val="clear" w:color="auto" w:fill="auto"/>
            <w:vAlign w:val="center"/>
          </w:tcPr>
          <w:p w14:paraId="456ED19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60EADF8">
            <w:pPr>
              <w:spacing w:line="240" w:lineRule="exact"/>
              <w:jc w:val="center"/>
              <w:rPr>
                <w:rFonts w:ascii="仿宋" w:hAnsi="仿宋" w:eastAsia="仿宋"/>
                <w:sz w:val="15"/>
                <w:szCs w:val="15"/>
              </w:rPr>
            </w:pPr>
          </w:p>
        </w:tc>
        <w:tc>
          <w:tcPr>
            <w:tcW w:w="567" w:type="dxa"/>
            <w:shd w:val="clear" w:color="auto" w:fill="auto"/>
            <w:vAlign w:val="center"/>
          </w:tcPr>
          <w:p w14:paraId="00D91DD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894C757">
            <w:pPr>
              <w:spacing w:line="240" w:lineRule="exact"/>
              <w:jc w:val="center"/>
              <w:rPr>
                <w:rFonts w:ascii="仿宋" w:hAnsi="仿宋" w:eastAsia="仿宋"/>
                <w:sz w:val="15"/>
                <w:szCs w:val="15"/>
              </w:rPr>
            </w:pPr>
          </w:p>
        </w:tc>
        <w:tc>
          <w:tcPr>
            <w:tcW w:w="709" w:type="dxa"/>
          </w:tcPr>
          <w:p w14:paraId="60D9923B">
            <w:pPr>
              <w:spacing w:line="240" w:lineRule="exact"/>
              <w:jc w:val="center"/>
              <w:rPr>
                <w:rFonts w:ascii="仿宋" w:hAnsi="仿宋" w:eastAsia="仿宋"/>
                <w:sz w:val="15"/>
                <w:szCs w:val="15"/>
              </w:rPr>
            </w:pPr>
          </w:p>
        </w:tc>
      </w:tr>
      <w:tr w14:paraId="3592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CB5842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B87593B">
            <w:pPr>
              <w:spacing w:line="240" w:lineRule="exact"/>
              <w:jc w:val="center"/>
              <w:rPr>
                <w:rFonts w:ascii="仿宋" w:hAnsi="仿宋" w:eastAsia="仿宋"/>
                <w:sz w:val="15"/>
                <w:szCs w:val="15"/>
              </w:rPr>
            </w:pPr>
          </w:p>
        </w:tc>
        <w:tc>
          <w:tcPr>
            <w:tcW w:w="1701" w:type="dxa"/>
            <w:shd w:val="clear" w:color="auto" w:fill="auto"/>
            <w:vAlign w:val="center"/>
          </w:tcPr>
          <w:p w14:paraId="1F753A89">
            <w:pPr>
              <w:jc w:val="center"/>
              <w:rPr>
                <w:rFonts w:ascii="仿宋" w:hAnsi="仿宋" w:eastAsia="仿宋"/>
                <w:sz w:val="15"/>
                <w:szCs w:val="15"/>
              </w:rPr>
            </w:pPr>
            <w:r>
              <w:rPr>
                <w:rFonts w:hint="eastAsia" w:ascii="仿宋" w:hAnsi="仿宋" w:eastAsia="仿宋"/>
                <w:sz w:val="15"/>
                <w:szCs w:val="15"/>
              </w:rPr>
              <w:t>对生产经营单位不具备法律、行政法规和国家标准、行业标准规定的安全生产条件，经责令停产停业整顿仍不具备安全生产条件的处罚</w:t>
            </w:r>
          </w:p>
        </w:tc>
        <w:tc>
          <w:tcPr>
            <w:tcW w:w="1843" w:type="dxa"/>
            <w:shd w:val="clear" w:color="auto" w:fill="auto"/>
            <w:vAlign w:val="center"/>
          </w:tcPr>
          <w:p w14:paraId="5243A44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14E409A">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3643DE9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8D1108F">
            <w:pPr>
              <w:jc w:val="center"/>
            </w:pPr>
            <w:r>
              <w:rPr>
                <w:rFonts w:hint="eastAsia" w:ascii="仿宋" w:hAnsi="仿宋" w:eastAsia="仿宋"/>
                <w:sz w:val="15"/>
                <w:szCs w:val="15"/>
              </w:rPr>
              <w:t>新城区应急管理局</w:t>
            </w:r>
          </w:p>
        </w:tc>
        <w:tc>
          <w:tcPr>
            <w:tcW w:w="1276" w:type="dxa"/>
            <w:shd w:val="clear" w:color="auto" w:fill="auto"/>
            <w:vAlign w:val="center"/>
          </w:tcPr>
          <w:p w14:paraId="54FE6CF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BDB348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4FAF3A6">
            <w:pPr>
              <w:spacing w:line="240" w:lineRule="exact"/>
              <w:jc w:val="center"/>
              <w:rPr>
                <w:rFonts w:ascii="仿宋" w:hAnsi="仿宋" w:eastAsia="仿宋"/>
                <w:sz w:val="15"/>
                <w:szCs w:val="15"/>
              </w:rPr>
            </w:pPr>
          </w:p>
        </w:tc>
        <w:tc>
          <w:tcPr>
            <w:tcW w:w="567" w:type="dxa"/>
            <w:shd w:val="clear" w:color="auto" w:fill="auto"/>
            <w:vAlign w:val="center"/>
          </w:tcPr>
          <w:p w14:paraId="4698480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1C2577D">
            <w:pPr>
              <w:spacing w:line="240" w:lineRule="exact"/>
              <w:jc w:val="center"/>
              <w:rPr>
                <w:rFonts w:ascii="仿宋" w:hAnsi="仿宋" w:eastAsia="仿宋"/>
                <w:sz w:val="15"/>
                <w:szCs w:val="15"/>
              </w:rPr>
            </w:pPr>
          </w:p>
        </w:tc>
        <w:tc>
          <w:tcPr>
            <w:tcW w:w="567" w:type="dxa"/>
            <w:shd w:val="clear" w:color="auto" w:fill="auto"/>
            <w:vAlign w:val="center"/>
          </w:tcPr>
          <w:p w14:paraId="5D7099B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75DC23">
            <w:pPr>
              <w:spacing w:line="240" w:lineRule="exact"/>
              <w:jc w:val="center"/>
              <w:rPr>
                <w:rFonts w:ascii="仿宋" w:hAnsi="仿宋" w:eastAsia="仿宋"/>
                <w:sz w:val="15"/>
                <w:szCs w:val="15"/>
              </w:rPr>
            </w:pPr>
          </w:p>
        </w:tc>
        <w:tc>
          <w:tcPr>
            <w:tcW w:w="709" w:type="dxa"/>
          </w:tcPr>
          <w:p w14:paraId="5F2897E3">
            <w:pPr>
              <w:spacing w:line="240" w:lineRule="exact"/>
              <w:jc w:val="center"/>
              <w:rPr>
                <w:rFonts w:ascii="仿宋" w:hAnsi="仿宋" w:eastAsia="仿宋"/>
                <w:sz w:val="15"/>
                <w:szCs w:val="15"/>
              </w:rPr>
            </w:pPr>
          </w:p>
        </w:tc>
      </w:tr>
      <w:tr w14:paraId="47EF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DD9FDB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5C63A2A">
            <w:pPr>
              <w:spacing w:line="240" w:lineRule="exact"/>
              <w:jc w:val="center"/>
              <w:rPr>
                <w:rFonts w:ascii="仿宋" w:hAnsi="仿宋" w:eastAsia="仿宋"/>
                <w:sz w:val="15"/>
                <w:szCs w:val="15"/>
              </w:rPr>
            </w:pPr>
          </w:p>
        </w:tc>
        <w:tc>
          <w:tcPr>
            <w:tcW w:w="1701" w:type="dxa"/>
            <w:shd w:val="clear" w:color="auto" w:fill="auto"/>
            <w:vAlign w:val="center"/>
          </w:tcPr>
          <w:p w14:paraId="5362AB86">
            <w:pPr>
              <w:jc w:val="center"/>
              <w:rPr>
                <w:rFonts w:ascii="仿宋" w:hAnsi="仿宋" w:eastAsia="仿宋"/>
                <w:sz w:val="15"/>
                <w:szCs w:val="15"/>
              </w:rPr>
            </w:pPr>
            <w:r>
              <w:rPr>
                <w:rFonts w:hint="eastAsia" w:ascii="仿宋" w:hAnsi="仿宋" w:eastAsia="仿宋"/>
                <w:sz w:val="15"/>
                <w:szCs w:val="15"/>
              </w:rPr>
              <w:t>对生产经营单位转让安全生产许可证的处罚</w:t>
            </w:r>
          </w:p>
        </w:tc>
        <w:tc>
          <w:tcPr>
            <w:tcW w:w="1843" w:type="dxa"/>
            <w:shd w:val="clear" w:color="auto" w:fill="auto"/>
            <w:vAlign w:val="center"/>
          </w:tcPr>
          <w:p w14:paraId="3806806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D927BC8">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2D15C0A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152D482">
            <w:pPr>
              <w:jc w:val="center"/>
            </w:pPr>
            <w:r>
              <w:rPr>
                <w:rFonts w:hint="eastAsia" w:ascii="仿宋" w:hAnsi="仿宋" w:eastAsia="仿宋"/>
                <w:sz w:val="15"/>
                <w:szCs w:val="15"/>
              </w:rPr>
              <w:t>新城区应急管理局</w:t>
            </w:r>
          </w:p>
        </w:tc>
        <w:tc>
          <w:tcPr>
            <w:tcW w:w="1276" w:type="dxa"/>
            <w:shd w:val="clear" w:color="auto" w:fill="auto"/>
            <w:vAlign w:val="center"/>
          </w:tcPr>
          <w:p w14:paraId="4EA184B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8BCFCD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3EC6B17">
            <w:pPr>
              <w:spacing w:line="240" w:lineRule="exact"/>
              <w:jc w:val="center"/>
              <w:rPr>
                <w:rFonts w:ascii="仿宋" w:hAnsi="仿宋" w:eastAsia="仿宋"/>
                <w:sz w:val="15"/>
                <w:szCs w:val="15"/>
              </w:rPr>
            </w:pPr>
          </w:p>
        </w:tc>
        <w:tc>
          <w:tcPr>
            <w:tcW w:w="567" w:type="dxa"/>
            <w:shd w:val="clear" w:color="auto" w:fill="auto"/>
            <w:vAlign w:val="center"/>
          </w:tcPr>
          <w:p w14:paraId="055DEB4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BA9982A">
            <w:pPr>
              <w:spacing w:line="240" w:lineRule="exact"/>
              <w:jc w:val="center"/>
              <w:rPr>
                <w:rFonts w:ascii="仿宋" w:hAnsi="仿宋" w:eastAsia="仿宋"/>
                <w:sz w:val="15"/>
                <w:szCs w:val="15"/>
              </w:rPr>
            </w:pPr>
          </w:p>
        </w:tc>
        <w:tc>
          <w:tcPr>
            <w:tcW w:w="567" w:type="dxa"/>
            <w:shd w:val="clear" w:color="auto" w:fill="auto"/>
            <w:vAlign w:val="center"/>
          </w:tcPr>
          <w:p w14:paraId="54F45B0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182CB76">
            <w:pPr>
              <w:spacing w:line="240" w:lineRule="exact"/>
              <w:jc w:val="center"/>
              <w:rPr>
                <w:rFonts w:ascii="仿宋" w:hAnsi="仿宋" w:eastAsia="仿宋"/>
                <w:sz w:val="15"/>
                <w:szCs w:val="15"/>
              </w:rPr>
            </w:pPr>
          </w:p>
        </w:tc>
        <w:tc>
          <w:tcPr>
            <w:tcW w:w="709" w:type="dxa"/>
          </w:tcPr>
          <w:p w14:paraId="7D842286">
            <w:pPr>
              <w:spacing w:line="240" w:lineRule="exact"/>
              <w:jc w:val="center"/>
              <w:rPr>
                <w:rFonts w:ascii="仿宋" w:hAnsi="仿宋" w:eastAsia="仿宋"/>
                <w:sz w:val="15"/>
                <w:szCs w:val="15"/>
              </w:rPr>
            </w:pPr>
          </w:p>
        </w:tc>
      </w:tr>
      <w:tr w14:paraId="1A26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0711CC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1FB029D">
            <w:pPr>
              <w:spacing w:line="240" w:lineRule="exact"/>
              <w:jc w:val="center"/>
              <w:rPr>
                <w:rFonts w:ascii="仿宋" w:hAnsi="仿宋" w:eastAsia="仿宋"/>
                <w:sz w:val="15"/>
                <w:szCs w:val="15"/>
              </w:rPr>
            </w:pPr>
          </w:p>
        </w:tc>
        <w:tc>
          <w:tcPr>
            <w:tcW w:w="1701" w:type="dxa"/>
            <w:shd w:val="clear" w:color="auto" w:fill="auto"/>
            <w:vAlign w:val="center"/>
          </w:tcPr>
          <w:p w14:paraId="1F7345CC">
            <w:pPr>
              <w:jc w:val="center"/>
              <w:rPr>
                <w:rFonts w:ascii="仿宋" w:hAnsi="仿宋" w:eastAsia="仿宋"/>
                <w:sz w:val="15"/>
                <w:szCs w:val="15"/>
              </w:rPr>
            </w:pPr>
            <w:r>
              <w:rPr>
                <w:rFonts w:hint="eastAsia" w:ascii="仿宋" w:hAnsi="仿宋" w:eastAsia="仿宋"/>
                <w:sz w:val="15"/>
                <w:szCs w:val="15"/>
              </w:rPr>
              <w:t>对知道或者应当知道生产经营单位未取得安全生产许可证或者其他批准文件擅自从事生产经营活动，仍为其提供生产经营场所、运输、保管、仓储等条件的处罚</w:t>
            </w:r>
          </w:p>
        </w:tc>
        <w:tc>
          <w:tcPr>
            <w:tcW w:w="1843" w:type="dxa"/>
            <w:shd w:val="clear" w:color="auto" w:fill="auto"/>
            <w:vAlign w:val="center"/>
          </w:tcPr>
          <w:p w14:paraId="41E93B9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B88A197">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14D6B6B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231A7A3">
            <w:pPr>
              <w:jc w:val="center"/>
            </w:pPr>
            <w:r>
              <w:rPr>
                <w:rFonts w:hint="eastAsia" w:ascii="仿宋" w:hAnsi="仿宋" w:eastAsia="仿宋"/>
                <w:sz w:val="15"/>
                <w:szCs w:val="15"/>
              </w:rPr>
              <w:t>新城区应急管理局</w:t>
            </w:r>
          </w:p>
        </w:tc>
        <w:tc>
          <w:tcPr>
            <w:tcW w:w="1276" w:type="dxa"/>
            <w:shd w:val="clear" w:color="auto" w:fill="auto"/>
            <w:vAlign w:val="center"/>
          </w:tcPr>
          <w:p w14:paraId="5D8C8F9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85FCC6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3E9645">
            <w:pPr>
              <w:spacing w:line="240" w:lineRule="exact"/>
              <w:jc w:val="center"/>
              <w:rPr>
                <w:rFonts w:ascii="仿宋" w:hAnsi="仿宋" w:eastAsia="仿宋"/>
                <w:sz w:val="15"/>
                <w:szCs w:val="15"/>
              </w:rPr>
            </w:pPr>
          </w:p>
        </w:tc>
        <w:tc>
          <w:tcPr>
            <w:tcW w:w="567" w:type="dxa"/>
            <w:shd w:val="clear" w:color="auto" w:fill="auto"/>
            <w:vAlign w:val="center"/>
          </w:tcPr>
          <w:p w14:paraId="3793DCE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67898E9">
            <w:pPr>
              <w:spacing w:line="240" w:lineRule="exact"/>
              <w:jc w:val="center"/>
              <w:rPr>
                <w:rFonts w:ascii="仿宋" w:hAnsi="仿宋" w:eastAsia="仿宋"/>
                <w:sz w:val="15"/>
                <w:szCs w:val="15"/>
              </w:rPr>
            </w:pPr>
          </w:p>
        </w:tc>
        <w:tc>
          <w:tcPr>
            <w:tcW w:w="567" w:type="dxa"/>
            <w:shd w:val="clear" w:color="auto" w:fill="auto"/>
            <w:vAlign w:val="center"/>
          </w:tcPr>
          <w:p w14:paraId="28B8B69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FEA0979">
            <w:pPr>
              <w:spacing w:line="240" w:lineRule="exact"/>
              <w:jc w:val="center"/>
              <w:rPr>
                <w:rFonts w:ascii="仿宋" w:hAnsi="仿宋" w:eastAsia="仿宋"/>
                <w:sz w:val="15"/>
                <w:szCs w:val="15"/>
              </w:rPr>
            </w:pPr>
          </w:p>
        </w:tc>
        <w:tc>
          <w:tcPr>
            <w:tcW w:w="709" w:type="dxa"/>
          </w:tcPr>
          <w:p w14:paraId="0C0DEA67">
            <w:pPr>
              <w:spacing w:line="240" w:lineRule="exact"/>
              <w:jc w:val="center"/>
              <w:rPr>
                <w:rFonts w:ascii="仿宋" w:hAnsi="仿宋" w:eastAsia="仿宋"/>
                <w:sz w:val="15"/>
                <w:szCs w:val="15"/>
              </w:rPr>
            </w:pPr>
          </w:p>
        </w:tc>
      </w:tr>
      <w:tr w14:paraId="2D74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8958DD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A02C600">
            <w:pPr>
              <w:spacing w:line="240" w:lineRule="exact"/>
              <w:jc w:val="center"/>
              <w:rPr>
                <w:rFonts w:ascii="仿宋" w:hAnsi="仿宋" w:eastAsia="仿宋"/>
                <w:sz w:val="15"/>
                <w:szCs w:val="15"/>
              </w:rPr>
            </w:pPr>
          </w:p>
        </w:tc>
        <w:tc>
          <w:tcPr>
            <w:tcW w:w="1701" w:type="dxa"/>
            <w:shd w:val="clear" w:color="auto" w:fill="auto"/>
            <w:vAlign w:val="center"/>
          </w:tcPr>
          <w:p w14:paraId="0CEDAD6A">
            <w:pPr>
              <w:jc w:val="center"/>
              <w:rPr>
                <w:rFonts w:ascii="仿宋" w:hAnsi="仿宋" w:eastAsia="仿宋"/>
                <w:sz w:val="15"/>
                <w:szCs w:val="15"/>
              </w:rPr>
            </w:pPr>
            <w:r>
              <w:rPr>
                <w:rFonts w:hint="eastAsia" w:ascii="仿宋" w:hAnsi="仿宋" w:eastAsia="仿宋"/>
                <w:sz w:val="15"/>
                <w:szCs w:val="15"/>
              </w:rPr>
              <w:t>对生产经营单位及其有关人员弄虚作假，骗取或者勾结、串通行政审批工作人员取得安全生产许可证书及其他批准文件的处罚</w:t>
            </w:r>
          </w:p>
        </w:tc>
        <w:tc>
          <w:tcPr>
            <w:tcW w:w="1843" w:type="dxa"/>
            <w:shd w:val="clear" w:color="auto" w:fill="auto"/>
            <w:vAlign w:val="center"/>
          </w:tcPr>
          <w:p w14:paraId="3CAE616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C97B7BC">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29A067B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C2C53F0">
            <w:pPr>
              <w:jc w:val="center"/>
            </w:pPr>
            <w:r>
              <w:rPr>
                <w:rFonts w:hint="eastAsia" w:ascii="仿宋" w:hAnsi="仿宋" w:eastAsia="仿宋"/>
                <w:sz w:val="15"/>
                <w:szCs w:val="15"/>
              </w:rPr>
              <w:t>新城区应急管理局</w:t>
            </w:r>
          </w:p>
        </w:tc>
        <w:tc>
          <w:tcPr>
            <w:tcW w:w="1276" w:type="dxa"/>
            <w:shd w:val="clear" w:color="auto" w:fill="auto"/>
            <w:vAlign w:val="center"/>
          </w:tcPr>
          <w:p w14:paraId="171C0B6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4EE875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A698F6">
            <w:pPr>
              <w:spacing w:line="240" w:lineRule="exact"/>
              <w:jc w:val="center"/>
              <w:rPr>
                <w:rFonts w:ascii="仿宋" w:hAnsi="仿宋" w:eastAsia="仿宋"/>
                <w:sz w:val="15"/>
                <w:szCs w:val="15"/>
              </w:rPr>
            </w:pPr>
          </w:p>
        </w:tc>
        <w:tc>
          <w:tcPr>
            <w:tcW w:w="567" w:type="dxa"/>
            <w:shd w:val="clear" w:color="auto" w:fill="auto"/>
            <w:vAlign w:val="center"/>
          </w:tcPr>
          <w:p w14:paraId="59BF966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17DFDBA">
            <w:pPr>
              <w:spacing w:line="240" w:lineRule="exact"/>
              <w:jc w:val="center"/>
              <w:rPr>
                <w:rFonts w:ascii="仿宋" w:hAnsi="仿宋" w:eastAsia="仿宋"/>
                <w:sz w:val="15"/>
                <w:szCs w:val="15"/>
              </w:rPr>
            </w:pPr>
          </w:p>
        </w:tc>
        <w:tc>
          <w:tcPr>
            <w:tcW w:w="567" w:type="dxa"/>
            <w:shd w:val="clear" w:color="auto" w:fill="auto"/>
            <w:vAlign w:val="center"/>
          </w:tcPr>
          <w:p w14:paraId="4DE9E72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4B3A96A">
            <w:pPr>
              <w:spacing w:line="240" w:lineRule="exact"/>
              <w:jc w:val="center"/>
              <w:rPr>
                <w:rFonts w:ascii="仿宋" w:hAnsi="仿宋" w:eastAsia="仿宋"/>
                <w:sz w:val="15"/>
                <w:szCs w:val="15"/>
              </w:rPr>
            </w:pPr>
          </w:p>
        </w:tc>
        <w:tc>
          <w:tcPr>
            <w:tcW w:w="709" w:type="dxa"/>
          </w:tcPr>
          <w:p w14:paraId="0B54BF8B">
            <w:pPr>
              <w:spacing w:line="240" w:lineRule="exact"/>
              <w:jc w:val="center"/>
              <w:rPr>
                <w:rFonts w:ascii="仿宋" w:hAnsi="仿宋" w:eastAsia="仿宋"/>
                <w:sz w:val="15"/>
                <w:szCs w:val="15"/>
              </w:rPr>
            </w:pPr>
          </w:p>
        </w:tc>
      </w:tr>
      <w:tr w14:paraId="7269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153F606">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309E4308">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0335D159">
            <w:pPr>
              <w:spacing w:line="240" w:lineRule="exact"/>
              <w:jc w:val="center"/>
              <w:rPr>
                <w:rFonts w:ascii="仿宋" w:hAnsi="仿宋" w:eastAsia="仿宋"/>
                <w:sz w:val="15"/>
                <w:szCs w:val="15"/>
              </w:rPr>
            </w:pPr>
          </w:p>
        </w:tc>
        <w:tc>
          <w:tcPr>
            <w:tcW w:w="1701" w:type="dxa"/>
            <w:shd w:val="clear" w:color="auto" w:fill="auto"/>
            <w:vAlign w:val="center"/>
          </w:tcPr>
          <w:p w14:paraId="138D5261">
            <w:pPr>
              <w:jc w:val="center"/>
              <w:rPr>
                <w:rFonts w:ascii="仿宋" w:hAnsi="仿宋" w:eastAsia="仿宋"/>
                <w:sz w:val="15"/>
                <w:szCs w:val="15"/>
              </w:rPr>
            </w:pPr>
            <w:r>
              <w:rPr>
                <w:rFonts w:hint="eastAsia" w:ascii="仿宋" w:hAnsi="仿宋" w:eastAsia="仿宋"/>
                <w:sz w:val="15"/>
                <w:szCs w:val="15"/>
              </w:rPr>
              <w:t>未取得相应资格、资质证书的机构及其有关人员从事安全评价、认证、检测、检验工作的处罚</w:t>
            </w:r>
          </w:p>
        </w:tc>
        <w:tc>
          <w:tcPr>
            <w:tcW w:w="1843" w:type="dxa"/>
            <w:shd w:val="clear" w:color="auto" w:fill="auto"/>
            <w:vAlign w:val="center"/>
          </w:tcPr>
          <w:p w14:paraId="53C2187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2384559">
            <w:pPr>
              <w:jc w:val="center"/>
              <w:rPr>
                <w:rFonts w:ascii="仿宋" w:hAnsi="仿宋" w:eastAsia="仿宋"/>
                <w:sz w:val="15"/>
                <w:szCs w:val="15"/>
              </w:rPr>
            </w:pPr>
            <w:r>
              <w:rPr>
                <w:rFonts w:hint="eastAsia" w:ascii="仿宋" w:hAnsi="仿宋" w:eastAsia="仿宋"/>
                <w:sz w:val="15"/>
                <w:szCs w:val="15"/>
              </w:rPr>
              <w:t>《安全生产违法行为行政处罚办法》</w:t>
            </w:r>
          </w:p>
        </w:tc>
        <w:tc>
          <w:tcPr>
            <w:tcW w:w="1701" w:type="dxa"/>
            <w:shd w:val="clear" w:color="auto" w:fill="auto"/>
            <w:vAlign w:val="center"/>
          </w:tcPr>
          <w:p w14:paraId="7426500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8C54FD9">
            <w:pPr>
              <w:jc w:val="center"/>
            </w:pPr>
            <w:r>
              <w:rPr>
                <w:rFonts w:hint="eastAsia" w:ascii="仿宋" w:hAnsi="仿宋" w:eastAsia="仿宋"/>
                <w:sz w:val="15"/>
                <w:szCs w:val="15"/>
              </w:rPr>
              <w:t>新城区应急管理局</w:t>
            </w:r>
          </w:p>
        </w:tc>
        <w:tc>
          <w:tcPr>
            <w:tcW w:w="1276" w:type="dxa"/>
            <w:shd w:val="clear" w:color="auto" w:fill="auto"/>
            <w:vAlign w:val="center"/>
          </w:tcPr>
          <w:p w14:paraId="260E657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DCA5FB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5EA8F98">
            <w:pPr>
              <w:spacing w:line="240" w:lineRule="exact"/>
              <w:jc w:val="center"/>
              <w:rPr>
                <w:rFonts w:ascii="仿宋" w:hAnsi="仿宋" w:eastAsia="仿宋"/>
                <w:sz w:val="15"/>
                <w:szCs w:val="15"/>
              </w:rPr>
            </w:pPr>
          </w:p>
        </w:tc>
        <w:tc>
          <w:tcPr>
            <w:tcW w:w="567" w:type="dxa"/>
            <w:shd w:val="clear" w:color="auto" w:fill="auto"/>
            <w:vAlign w:val="center"/>
          </w:tcPr>
          <w:p w14:paraId="4259B6C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5DBE461">
            <w:pPr>
              <w:spacing w:line="240" w:lineRule="exact"/>
              <w:jc w:val="center"/>
              <w:rPr>
                <w:rFonts w:ascii="仿宋" w:hAnsi="仿宋" w:eastAsia="仿宋"/>
                <w:sz w:val="15"/>
                <w:szCs w:val="15"/>
              </w:rPr>
            </w:pPr>
          </w:p>
        </w:tc>
        <w:tc>
          <w:tcPr>
            <w:tcW w:w="567" w:type="dxa"/>
            <w:shd w:val="clear" w:color="auto" w:fill="auto"/>
            <w:vAlign w:val="center"/>
          </w:tcPr>
          <w:p w14:paraId="433A541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06CAF7">
            <w:pPr>
              <w:spacing w:line="240" w:lineRule="exact"/>
              <w:jc w:val="center"/>
              <w:rPr>
                <w:rFonts w:ascii="仿宋" w:hAnsi="仿宋" w:eastAsia="仿宋"/>
                <w:sz w:val="15"/>
                <w:szCs w:val="15"/>
              </w:rPr>
            </w:pPr>
          </w:p>
        </w:tc>
        <w:tc>
          <w:tcPr>
            <w:tcW w:w="709" w:type="dxa"/>
          </w:tcPr>
          <w:p w14:paraId="520AACFE">
            <w:pPr>
              <w:spacing w:line="240" w:lineRule="exact"/>
              <w:jc w:val="center"/>
              <w:rPr>
                <w:rFonts w:ascii="仿宋" w:hAnsi="仿宋" w:eastAsia="仿宋"/>
                <w:sz w:val="15"/>
                <w:szCs w:val="15"/>
              </w:rPr>
            </w:pPr>
          </w:p>
        </w:tc>
      </w:tr>
      <w:tr w14:paraId="0ABE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C8F2E5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6B3967A">
            <w:pPr>
              <w:spacing w:line="240" w:lineRule="exact"/>
              <w:jc w:val="center"/>
              <w:rPr>
                <w:rFonts w:ascii="仿宋" w:hAnsi="仿宋" w:eastAsia="仿宋"/>
                <w:sz w:val="15"/>
                <w:szCs w:val="15"/>
              </w:rPr>
            </w:pPr>
          </w:p>
        </w:tc>
        <w:tc>
          <w:tcPr>
            <w:tcW w:w="1701" w:type="dxa"/>
            <w:shd w:val="clear" w:color="auto" w:fill="auto"/>
            <w:vAlign w:val="center"/>
          </w:tcPr>
          <w:p w14:paraId="0862500D">
            <w:pPr>
              <w:jc w:val="center"/>
              <w:rPr>
                <w:rFonts w:ascii="仿宋" w:hAnsi="仿宋" w:eastAsia="仿宋"/>
                <w:sz w:val="15"/>
                <w:szCs w:val="15"/>
              </w:rPr>
            </w:pPr>
            <w:r>
              <w:rPr>
                <w:rFonts w:hint="eastAsia" w:ascii="仿宋" w:hAnsi="仿宋" w:eastAsia="仿宋"/>
                <w:sz w:val="15"/>
                <w:szCs w:val="15"/>
              </w:rPr>
              <w:t>对生产经营单位在应急预案编制前未按照规定开展风险评估和应急资源调查的处罚</w:t>
            </w:r>
          </w:p>
        </w:tc>
        <w:tc>
          <w:tcPr>
            <w:tcW w:w="1843" w:type="dxa"/>
            <w:shd w:val="clear" w:color="auto" w:fill="auto"/>
            <w:vAlign w:val="center"/>
          </w:tcPr>
          <w:p w14:paraId="527812B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6409A47">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298FB87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C225C5C">
            <w:pPr>
              <w:jc w:val="center"/>
            </w:pPr>
            <w:r>
              <w:rPr>
                <w:rFonts w:hint="eastAsia" w:ascii="仿宋" w:hAnsi="仿宋" w:eastAsia="仿宋"/>
                <w:sz w:val="15"/>
                <w:szCs w:val="15"/>
              </w:rPr>
              <w:t>新城区应急管理局</w:t>
            </w:r>
          </w:p>
        </w:tc>
        <w:tc>
          <w:tcPr>
            <w:tcW w:w="1276" w:type="dxa"/>
            <w:shd w:val="clear" w:color="auto" w:fill="auto"/>
            <w:vAlign w:val="center"/>
          </w:tcPr>
          <w:p w14:paraId="5DEF6A6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CD15F4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B2C9CD2">
            <w:pPr>
              <w:spacing w:line="240" w:lineRule="exact"/>
              <w:jc w:val="center"/>
              <w:rPr>
                <w:rFonts w:ascii="仿宋" w:hAnsi="仿宋" w:eastAsia="仿宋"/>
                <w:sz w:val="15"/>
                <w:szCs w:val="15"/>
              </w:rPr>
            </w:pPr>
          </w:p>
        </w:tc>
        <w:tc>
          <w:tcPr>
            <w:tcW w:w="567" w:type="dxa"/>
            <w:shd w:val="clear" w:color="auto" w:fill="auto"/>
            <w:vAlign w:val="center"/>
          </w:tcPr>
          <w:p w14:paraId="3B00AF3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6A847F2">
            <w:pPr>
              <w:spacing w:line="240" w:lineRule="exact"/>
              <w:jc w:val="center"/>
              <w:rPr>
                <w:rFonts w:ascii="仿宋" w:hAnsi="仿宋" w:eastAsia="仿宋"/>
                <w:sz w:val="15"/>
                <w:szCs w:val="15"/>
              </w:rPr>
            </w:pPr>
          </w:p>
        </w:tc>
        <w:tc>
          <w:tcPr>
            <w:tcW w:w="567" w:type="dxa"/>
            <w:shd w:val="clear" w:color="auto" w:fill="auto"/>
            <w:vAlign w:val="center"/>
          </w:tcPr>
          <w:p w14:paraId="751D5B4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4D0FFA8">
            <w:pPr>
              <w:spacing w:line="240" w:lineRule="exact"/>
              <w:jc w:val="center"/>
              <w:rPr>
                <w:rFonts w:ascii="仿宋" w:hAnsi="仿宋" w:eastAsia="仿宋"/>
                <w:sz w:val="15"/>
                <w:szCs w:val="15"/>
              </w:rPr>
            </w:pPr>
          </w:p>
        </w:tc>
        <w:tc>
          <w:tcPr>
            <w:tcW w:w="709" w:type="dxa"/>
          </w:tcPr>
          <w:p w14:paraId="69A34270">
            <w:pPr>
              <w:spacing w:line="240" w:lineRule="exact"/>
              <w:jc w:val="center"/>
              <w:rPr>
                <w:rFonts w:ascii="仿宋" w:hAnsi="仿宋" w:eastAsia="仿宋"/>
                <w:sz w:val="15"/>
                <w:szCs w:val="15"/>
              </w:rPr>
            </w:pPr>
          </w:p>
        </w:tc>
      </w:tr>
      <w:tr w14:paraId="527D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FA8489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2A6489D">
            <w:pPr>
              <w:spacing w:line="240" w:lineRule="exact"/>
              <w:jc w:val="center"/>
              <w:rPr>
                <w:rFonts w:ascii="仿宋" w:hAnsi="仿宋" w:eastAsia="仿宋"/>
                <w:sz w:val="15"/>
                <w:szCs w:val="15"/>
              </w:rPr>
            </w:pPr>
          </w:p>
        </w:tc>
        <w:tc>
          <w:tcPr>
            <w:tcW w:w="1701" w:type="dxa"/>
            <w:shd w:val="clear" w:color="auto" w:fill="auto"/>
            <w:vAlign w:val="center"/>
          </w:tcPr>
          <w:p w14:paraId="1A60BF58">
            <w:pPr>
              <w:jc w:val="center"/>
              <w:rPr>
                <w:rFonts w:ascii="仿宋" w:hAnsi="仿宋" w:eastAsia="仿宋"/>
                <w:sz w:val="15"/>
                <w:szCs w:val="15"/>
              </w:rPr>
            </w:pPr>
            <w:r>
              <w:rPr>
                <w:rFonts w:hint="eastAsia" w:ascii="仿宋" w:hAnsi="仿宋" w:eastAsia="仿宋"/>
                <w:sz w:val="15"/>
                <w:szCs w:val="15"/>
              </w:rPr>
              <w:t>对生产经营单位未按照规定开展应急预案评审或者论证的处罚</w:t>
            </w:r>
          </w:p>
        </w:tc>
        <w:tc>
          <w:tcPr>
            <w:tcW w:w="1843" w:type="dxa"/>
            <w:shd w:val="clear" w:color="auto" w:fill="auto"/>
            <w:vAlign w:val="center"/>
          </w:tcPr>
          <w:p w14:paraId="486ABBA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98B66B">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0950E67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31CD83">
            <w:pPr>
              <w:jc w:val="center"/>
            </w:pPr>
            <w:r>
              <w:rPr>
                <w:rFonts w:hint="eastAsia" w:ascii="仿宋" w:hAnsi="仿宋" w:eastAsia="仿宋"/>
                <w:sz w:val="15"/>
                <w:szCs w:val="15"/>
              </w:rPr>
              <w:t>新城区应急管理局</w:t>
            </w:r>
          </w:p>
        </w:tc>
        <w:tc>
          <w:tcPr>
            <w:tcW w:w="1276" w:type="dxa"/>
            <w:shd w:val="clear" w:color="auto" w:fill="auto"/>
            <w:vAlign w:val="center"/>
          </w:tcPr>
          <w:p w14:paraId="185E1FC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88D6F9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19E13B2">
            <w:pPr>
              <w:spacing w:line="240" w:lineRule="exact"/>
              <w:jc w:val="center"/>
              <w:rPr>
                <w:rFonts w:ascii="仿宋" w:hAnsi="仿宋" w:eastAsia="仿宋"/>
                <w:sz w:val="15"/>
                <w:szCs w:val="15"/>
              </w:rPr>
            </w:pPr>
          </w:p>
        </w:tc>
        <w:tc>
          <w:tcPr>
            <w:tcW w:w="567" w:type="dxa"/>
            <w:shd w:val="clear" w:color="auto" w:fill="auto"/>
            <w:vAlign w:val="center"/>
          </w:tcPr>
          <w:p w14:paraId="177832F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1FF1AF5">
            <w:pPr>
              <w:spacing w:line="240" w:lineRule="exact"/>
              <w:jc w:val="center"/>
              <w:rPr>
                <w:rFonts w:ascii="仿宋" w:hAnsi="仿宋" w:eastAsia="仿宋"/>
                <w:sz w:val="15"/>
                <w:szCs w:val="15"/>
              </w:rPr>
            </w:pPr>
          </w:p>
        </w:tc>
        <w:tc>
          <w:tcPr>
            <w:tcW w:w="567" w:type="dxa"/>
            <w:shd w:val="clear" w:color="auto" w:fill="auto"/>
            <w:vAlign w:val="center"/>
          </w:tcPr>
          <w:p w14:paraId="268F458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6BAFA42">
            <w:pPr>
              <w:spacing w:line="240" w:lineRule="exact"/>
              <w:jc w:val="center"/>
              <w:rPr>
                <w:rFonts w:ascii="仿宋" w:hAnsi="仿宋" w:eastAsia="仿宋"/>
                <w:sz w:val="15"/>
                <w:szCs w:val="15"/>
              </w:rPr>
            </w:pPr>
          </w:p>
        </w:tc>
        <w:tc>
          <w:tcPr>
            <w:tcW w:w="709" w:type="dxa"/>
          </w:tcPr>
          <w:p w14:paraId="52034C39">
            <w:pPr>
              <w:spacing w:line="240" w:lineRule="exact"/>
              <w:jc w:val="center"/>
              <w:rPr>
                <w:rFonts w:ascii="仿宋" w:hAnsi="仿宋" w:eastAsia="仿宋"/>
                <w:sz w:val="15"/>
                <w:szCs w:val="15"/>
              </w:rPr>
            </w:pPr>
          </w:p>
        </w:tc>
      </w:tr>
      <w:tr w14:paraId="11A1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0FFD07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49BE2F2">
            <w:pPr>
              <w:spacing w:line="240" w:lineRule="exact"/>
              <w:jc w:val="center"/>
              <w:rPr>
                <w:rFonts w:ascii="仿宋" w:hAnsi="仿宋" w:eastAsia="仿宋"/>
                <w:sz w:val="15"/>
                <w:szCs w:val="15"/>
              </w:rPr>
            </w:pPr>
          </w:p>
        </w:tc>
        <w:tc>
          <w:tcPr>
            <w:tcW w:w="1701" w:type="dxa"/>
            <w:shd w:val="clear" w:color="auto" w:fill="auto"/>
            <w:vAlign w:val="center"/>
          </w:tcPr>
          <w:p w14:paraId="1AD4D600">
            <w:pPr>
              <w:jc w:val="center"/>
              <w:rPr>
                <w:rFonts w:ascii="仿宋" w:hAnsi="仿宋" w:eastAsia="仿宋"/>
                <w:sz w:val="15"/>
                <w:szCs w:val="15"/>
              </w:rPr>
            </w:pPr>
            <w:r>
              <w:rPr>
                <w:rFonts w:hint="eastAsia" w:ascii="仿宋" w:hAnsi="仿宋" w:eastAsia="仿宋"/>
                <w:sz w:val="15"/>
                <w:szCs w:val="15"/>
              </w:rPr>
              <w:t>对生产经营单位未按照规定进行应急预案备案的处罚</w:t>
            </w:r>
          </w:p>
        </w:tc>
        <w:tc>
          <w:tcPr>
            <w:tcW w:w="1843" w:type="dxa"/>
            <w:shd w:val="clear" w:color="auto" w:fill="auto"/>
            <w:vAlign w:val="center"/>
          </w:tcPr>
          <w:p w14:paraId="4ED3574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85057D1">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6DD04F1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8042810">
            <w:pPr>
              <w:jc w:val="center"/>
            </w:pPr>
            <w:r>
              <w:rPr>
                <w:rFonts w:hint="eastAsia" w:ascii="仿宋" w:hAnsi="仿宋" w:eastAsia="仿宋"/>
                <w:sz w:val="15"/>
                <w:szCs w:val="15"/>
              </w:rPr>
              <w:t>新城区应急管理局</w:t>
            </w:r>
          </w:p>
        </w:tc>
        <w:tc>
          <w:tcPr>
            <w:tcW w:w="1276" w:type="dxa"/>
            <w:shd w:val="clear" w:color="auto" w:fill="auto"/>
            <w:vAlign w:val="center"/>
          </w:tcPr>
          <w:p w14:paraId="098C1E1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C4D6FF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518AAC4">
            <w:pPr>
              <w:spacing w:line="240" w:lineRule="exact"/>
              <w:jc w:val="center"/>
              <w:rPr>
                <w:rFonts w:ascii="仿宋" w:hAnsi="仿宋" w:eastAsia="仿宋"/>
                <w:sz w:val="15"/>
                <w:szCs w:val="15"/>
              </w:rPr>
            </w:pPr>
          </w:p>
        </w:tc>
        <w:tc>
          <w:tcPr>
            <w:tcW w:w="567" w:type="dxa"/>
            <w:shd w:val="clear" w:color="auto" w:fill="auto"/>
            <w:vAlign w:val="center"/>
          </w:tcPr>
          <w:p w14:paraId="618B809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BF0E894">
            <w:pPr>
              <w:spacing w:line="240" w:lineRule="exact"/>
              <w:jc w:val="center"/>
              <w:rPr>
                <w:rFonts w:ascii="仿宋" w:hAnsi="仿宋" w:eastAsia="仿宋"/>
                <w:sz w:val="15"/>
                <w:szCs w:val="15"/>
              </w:rPr>
            </w:pPr>
          </w:p>
        </w:tc>
        <w:tc>
          <w:tcPr>
            <w:tcW w:w="567" w:type="dxa"/>
            <w:shd w:val="clear" w:color="auto" w:fill="auto"/>
            <w:vAlign w:val="center"/>
          </w:tcPr>
          <w:p w14:paraId="5925C84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E8AA3A">
            <w:pPr>
              <w:spacing w:line="240" w:lineRule="exact"/>
              <w:jc w:val="center"/>
              <w:rPr>
                <w:rFonts w:ascii="仿宋" w:hAnsi="仿宋" w:eastAsia="仿宋"/>
                <w:sz w:val="15"/>
                <w:szCs w:val="15"/>
              </w:rPr>
            </w:pPr>
          </w:p>
        </w:tc>
        <w:tc>
          <w:tcPr>
            <w:tcW w:w="709" w:type="dxa"/>
          </w:tcPr>
          <w:p w14:paraId="6533AC95">
            <w:pPr>
              <w:spacing w:line="240" w:lineRule="exact"/>
              <w:jc w:val="center"/>
              <w:rPr>
                <w:rFonts w:ascii="仿宋" w:hAnsi="仿宋" w:eastAsia="仿宋"/>
                <w:sz w:val="15"/>
                <w:szCs w:val="15"/>
              </w:rPr>
            </w:pPr>
          </w:p>
        </w:tc>
      </w:tr>
      <w:tr w14:paraId="0239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7FC3C4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31623F3">
            <w:pPr>
              <w:spacing w:line="240" w:lineRule="exact"/>
              <w:jc w:val="center"/>
              <w:rPr>
                <w:rFonts w:ascii="仿宋" w:hAnsi="仿宋" w:eastAsia="仿宋"/>
                <w:sz w:val="15"/>
                <w:szCs w:val="15"/>
              </w:rPr>
            </w:pPr>
          </w:p>
        </w:tc>
        <w:tc>
          <w:tcPr>
            <w:tcW w:w="1701" w:type="dxa"/>
            <w:shd w:val="clear" w:color="auto" w:fill="auto"/>
            <w:vAlign w:val="center"/>
          </w:tcPr>
          <w:p w14:paraId="65632E8D">
            <w:pPr>
              <w:jc w:val="center"/>
              <w:rPr>
                <w:rFonts w:ascii="仿宋" w:hAnsi="仿宋" w:eastAsia="仿宋"/>
                <w:sz w:val="15"/>
                <w:szCs w:val="15"/>
              </w:rPr>
            </w:pPr>
            <w:r>
              <w:rPr>
                <w:rFonts w:hint="eastAsia" w:ascii="仿宋" w:hAnsi="仿宋" w:eastAsia="仿宋"/>
                <w:sz w:val="15"/>
                <w:szCs w:val="15"/>
              </w:rPr>
              <w:t>对生产经营单位事故风险可能影响周边单位、人员的，未将事故风险的性质、影响范围和应急防范措施告知周边单位和人员的处罚</w:t>
            </w:r>
          </w:p>
        </w:tc>
        <w:tc>
          <w:tcPr>
            <w:tcW w:w="1843" w:type="dxa"/>
            <w:shd w:val="clear" w:color="auto" w:fill="auto"/>
            <w:vAlign w:val="center"/>
          </w:tcPr>
          <w:p w14:paraId="73CBD7C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4161F0">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74BA9DB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F1C13E8">
            <w:pPr>
              <w:jc w:val="center"/>
            </w:pPr>
            <w:r>
              <w:rPr>
                <w:rFonts w:hint="eastAsia" w:ascii="仿宋" w:hAnsi="仿宋" w:eastAsia="仿宋"/>
                <w:sz w:val="15"/>
                <w:szCs w:val="15"/>
              </w:rPr>
              <w:t>新城区应急管理局</w:t>
            </w:r>
          </w:p>
        </w:tc>
        <w:tc>
          <w:tcPr>
            <w:tcW w:w="1276" w:type="dxa"/>
            <w:shd w:val="clear" w:color="auto" w:fill="auto"/>
            <w:vAlign w:val="center"/>
          </w:tcPr>
          <w:p w14:paraId="20A27E6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36F96C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FCF24B">
            <w:pPr>
              <w:spacing w:line="240" w:lineRule="exact"/>
              <w:jc w:val="center"/>
              <w:rPr>
                <w:rFonts w:ascii="仿宋" w:hAnsi="仿宋" w:eastAsia="仿宋"/>
                <w:sz w:val="15"/>
                <w:szCs w:val="15"/>
              </w:rPr>
            </w:pPr>
          </w:p>
        </w:tc>
        <w:tc>
          <w:tcPr>
            <w:tcW w:w="567" w:type="dxa"/>
            <w:shd w:val="clear" w:color="auto" w:fill="auto"/>
            <w:vAlign w:val="center"/>
          </w:tcPr>
          <w:p w14:paraId="13EACDC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8393B6A">
            <w:pPr>
              <w:spacing w:line="240" w:lineRule="exact"/>
              <w:jc w:val="center"/>
              <w:rPr>
                <w:rFonts w:ascii="仿宋" w:hAnsi="仿宋" w:eastAsia="仿宋"/>
                <w:sz w:val="15"/>
                <w:szCs w:val="15"/>
              </w:rPr>
            </w:pPr>
          </w:p>
        </w:tc>
        <w:tc>
          <w:tcPr>
            <w:tcW w:w="567" w:type="dxa"/>
            <w:shd w:val="clear" w:color="auto" w:fill="auto"/>
            <w:vAlign w:val="center"/>
          </w:tcPr>
          <w:p w14:paraId="088AA95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E1586D">
            <w:pPr>
              <w:spacing w:line="240" w:lineRule="exact"/>
              <w:jc w:val="center"/>
              <w:rPr>
                <w:rFonts w:ascii="仿宋" w:hAnsi="仿宋" w:eastAsia="仿宋"/>
                <w:sz w:val="15"/>
                <w:szCs w:val="15"/>
              </w:rPr>
            </w:pPr>
          </w:p>
        </w:tc>
        <w:tc>
          <w:tcPr>
            <w:tcW w:w="709" w:type="dxa"/>
          </w:tcPr>
          <w:p w14:paraId="5F597291">
            <w:pPr>
              <w:spacing w:line="240" w:lineRule="exact"/>
              <w:jc w:val="center"/>
              <w:rPr>
                <w:rFonts w:ascii="仿宋" w:hAnsi="仿宋" w:eastAsia="仿宋"/>
                <w:sz w:val="15"/>
                <w:szCs w:val="15"/>
              </w:rPr>
            </w:pPr>
          </w:p>
        </w:tc>
      </w:tr>
      <w:tr w14:paraId="15FB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E2EAE3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A28FEE0">
            <w:pPr>
              <w:spacing w:line="240" w:lineRule="exact"/>
              <w:jc w:val="center"/>
              <w:rPr>
                <w:rFonts w:ascii="仿宋" w:hAnsi="仿宋" w:eastAsia="仿宋"/>
                <w:sz w:val="15"/>
                <w:szCs w:val="15"/>
              </w:rPr>
            </w:pPr>
          </w:p>
        </w:tc>
        <w:tc>
          <w:tcPr>
            <w:tcW w:w="1701" w:type="dxa"/>
            <w:shd w:val="clear" w:color="auto" w:fill="auto"/>
            <w:vAlign w:val="center"/>
          </w:tcPr>
          <w:p w14:paraId="65E85F71">
            <w:pPr>
              <w:jc w:val="center"/>
              <w:rPr>
                <w:rFonts w:ascii="仿宋" w:hAnsi="仿宋" w:eastAsia="仿宋"/>
                <w:sz w:val="15"/>
                <w:szCs w:val="15"/>
              </w:rPr>
            </w:pPr>
            <w:r>
              <w:rPr>
                <w:rFonts w:hint="eastAsia" w:ascii="仿宋" w:hAnsi="仿宋" w:eastAsia="仿宋"/>
                <w:sz w:val="15"/>
                <w:szCs w:val="15"/>
              </w:rPr>
              <w:t>对生产经营单位未按照规定开展应急预案评估的处罚</w:t>
            </w:r>
          </w:p>
        </w:tc>
        <w:tc>
          <w:tcPr>
            <w:tcW w:w="1843" w:type="dxa"/>
            <w:shd w:val="clear" w:color="auto" w:fill="auto"/>
            <w:vAlign w:val="center"/>
          </w:tcPr>
          <w:p w14:paraId="53C316E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DD85449">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04C810D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BDFFD5A">
            <w:pPr>
              <w:jc w:val="center"/>
            </w:pPr>
            <w:r>
              <w:rPr>
                <w:rFonts w:hint="eastAsia" w:ascii="仿宋" w:hAnsi="仿宋" w:eastAsia="仿宋"/>
                <w:sz w:val="15"/>
                <w:szCs w:val="15"/>
              </w:rPr>
              <w:t>新城区应急管理局</w:t>
            </w:r>
          </w:p>
        </w:tc>
        <w:tc>
          <w:tcPr>
            <w:tcW w:w="1276" w:type="dxa"/>
            <w:shd w:val="clear" w:color="auto" w:fill="auto"/>
            <w:vAlign w:val="center"/>
          </w:tcPr>
          <w:p w14:paraId="62E7A40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6AB345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81D3E5F">
            <w:pPr>
              <w:spacing w:line="240" w:lineRule="exact"/>
              <w:jc w:val="center"/>
              <w:rPr>
                <w:rFonts w:ascii="仿宋" w:hAnsi="仿宋" w:eastAsia="仿宋"/>
                <w:sz w:val="15"/>
                <w:szCs w:val="15"/>
              </w:rPr>
            </w:pPr>
          </w:p>
        </w:tc>
        <w:tc>
          <w:tcPr>
            <w:tcW w:w="567" w:type="dxa"/>
            <w:shd w:val="clear" w:color="auto" w:fill="auto"/>
            <w:vAlign w:val="center"/>
          </w:tcPr>
          <w:p w14:paraId="1684073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B22D8A2">
            <w:pPr>
              <w:spacing w:line="240" w:lineRule="exact"/>
              <w:jc w:val="center"/>
              <w:rPr>
                <w:rFonts w:ascii="仿宋" w:hAnsi="仿宋" w:eastAsia="仿宋"/>
                <w:sz w:val="15"/>
                <w:szCs w:val="15"/>
              </w:rPr>
            </w:pPr>
          </w:p>
        </w:tc>
        <w:tc>
          <w:tcPr>
            <w:tcW w:w="567" w:type="dxa"/>
            <w:shd w:val="clear" w:color="auto" w:fill="auto"/>
            <w:vAlign w:val="center"/>
          </w:tcPr>
          <w:p w14:paraId="2A6FE3F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FEE7C0">
            <w:pPr>
              <w:spacing w:line="240" w:lineRule="exact"/>
              <w:jc w:val="center"/>
              <w:rPr>
                <w:rFonts w:ascii="仿宋" w:hAnsi="仿宋" w:eastAsia="仿宋"/>
                <w:sz w:val="15"/>
                <w:szCs w:val="15"/>
              </w:rPr>
            </w:pPr>
          </w:p>
        </w:tc>
        <w:tc>
          <w:tcPr>
            <w:tcW w:w="709" w:type="dxa"/>
          </w:tcPr>
          <w:p w14:paraId="60810454">
            <w:pPr>
              <w:spacing w:line="240" w:lineRule="exact"/>
              <w:jc w:val="center"/>
              <w:rPr>
                <w:rFonts w:ascii="仿宋" w:hAnsi="仿宋" w:eastAsia="仿宋"/>
                <w:sz w:val="15"/>
                <w:szCs w:val="15"/>
              </w:rPr>
            </w:pPr>
          </w:p>
        </w:tc>
      </w:tr>
      <w:tr w14:paraId="7FAC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CB621A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5F60F50">
            <w:pPr>
              <w:spacing w:line="240" w:lineRule="exact"/>
              <w:jc w:val="center"/>
              <w:rPr>
                <w:rFonts w:ascii="仿宋" w:hAnsi="仿宋" w:eastAsia="仿宋"/>
                <w:sz w:val="15"/>
                <w:szCs w:val="15"/>
              </w:rPr>
            </w:pPr>
          </w:p>
        </w:tc>
        <w:tc>
          <w:tcPr>
            <w:tcW w:w="1701" w:type="dxa"/>
            <w:shd w:val="clear" w:color="auto" w:fill="auto"/>
            <w:vAlign w:val="center"/>
          </w:tcPr>
          <w:p w14:paraId="42FA2626">
            <w:pPr>
              <w:jc w:val="center"/>
              <w:rPr>
                <w:rFonts w:ascii="仿宋" w:hAnsi="仿宋" w:eastAsia="仿宋"/>
                <w:sz w:val="15"/>
                <w:szCs w:val="15"/>
              </w:rPr>
            </w:pPr>
            <w:r>
              <w:rPr>
                <w:rFonts w:hint="eastAsia" w:ascii="仿宋" w:hAnsi="仿宋" w:eastAsia="仿宋"/>
                <w:sz w:val="15"/>
                <w:szCs w:val="15"/>
              </w:rPr>
              <w:t>对生产经营单位未按照规定进行应急预案修订并重新备案的处罚</w:t>
            </w:r>
          </w:p>
        </w:tc>
        <w:tc>
          <w:tcPr>
            <w:tcW w:w="1843" w:type="dxa"/>
            <w:shd w:val="clear" w:color="auto" w:fill="auto"/>
            <w:vAlign w:val="center"/>
          </w:tcPr>
          <w:p w14:paraId="30BE4A5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234EEBE">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5115283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2681B63">
            <w:pPr>
              <w:jc w:val="center"/>
            </w:pPr>
            <w:r>
              <w:rPr>
                <w:rFonts w:hint="eastAsia" w:ascii="仿宋" w:hAnsi="仿宋" w:eastAsia="仿宋"/>
                <w:sz w:val="15"/>
                <w:szCs w:val="15"/>
              </w:rPr>
              <w:t>新城区应急管理局</w:t>
            </w:r>
          </w:p>
        </w:tc>
        <w:tc>
          <w:tcPr>
            <w:tcW w:w="1276" w:type="dxa"/>
            <w:shd w:val="clear" w:color="auto" w:fill="auto"/>
            <w:vAlign w:val="center"/>
          </w:tcPr>
          <w:p w14:paraId="31CB400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67A96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637B33">
            <w:pPr>
              <w:spacing w:line="240" w:lineRule="exact"/>
              <w:jc w:val="center"/>
              <w:rPr>
                <w:rFonts w:ascii="仿宋" w:hAnsi="仿宋" w:eastAsia="仿宋"/>
                <w:sz w:val="15"/>
                <w:szCs w:val="15"/>
              </w:rPr>
            </w:pPr>
          </w:p>
        </w:tc>
        <w:tc>
          <w:tcPr>
            <w:tcW w:w="567" w:type="dxa"/>
            <w:shd w:val="clear" w:color="auto" w:fill="auto"/>
            <w:vAlign w:val="center"/>
          </w:tcPr>
          <w:p w14:paraId="5DE43A8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5B5D8E6">
            <w:pPr>
              <w:spacing w:line="240" w:lineRule="exact"/>
              <w:jc w:val="center"/>
              <w:rPr>
                <w:rFonts w:ascii="仿宋" w:hAnsi="仿宋" w:eastAsia="仿宋"/>
                <w:sz w:val="15"/>
                <w:szCs w:val="15"/>
              </w:rPr>
            </w:pPr>
          </w:p>
        </w:tc>
        <w:tc>
          <w:tcPr>
            <w:tcW w:w="567" w:type="dxa"/>
            <w:shd w:val="clear" w:color="auto" w:fill="auto"/>
            <w:vAlign w:val="center"/>
          </w:tcPr>
          <w:p w14:paraId="194D8DA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FD5F62">
            <w:pPr>
              <w:spacing w:line="240" w:lineRule="exact"/>
              <w:jc w:val="center"/>
              <w:rPr>
                <w:rFonts w:ascii="仿宋" w:hAnsi="仿宋" w:eastAsia="仿宋"/>
                <w:sz w:val="15"/>
                <w:szCs w:val="15"/>
              </w:rPr>
            </w:pPr>
          </w:p>
        </w:tc>
        <w:tc>
          <w:tcPr>
            <w:tcW w:w="709" w:type="dxa"/>
          </w:tcPr>
          <w:p w14:paraId="4F8409EB">
            <w:pPr>
              <w:spacing w:line="240" w:lineRule="exact"/>
              <w:jc w:val="center"/>
              <w:rPr>
                <w:rFonts w:ascii="仿宋" w:hAnsi="仿宋" w:eastAsia="仿宋"/>
                <w:sz w:val="15"/>
                <w:szCs w:val="15"/>
              </w:rPr>
            </w:pPr>
          </w:p>
        </w:tc>
      </w:tr>
      <w:tr w14:paraId="7396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405227F">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E8C9DD5">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7E982014">
            <w:pPr>
              <w:spacing w:line="240" w:lineRule="exact"/>
              <w:jc w:val="center"/>
              <w:rPr>
                <w:rFonts w:ascii="仿宋" w:hAnsi="仿宋" w:eastAsia="仿宋"/>
                <w:sz w:val="15"/>
                <w:szCs w:val="15"/>
              </w:rPr>
            </w:pPr>
          </w:p>
        </w:tc>
        <w:tc>
          <w:tcPr>
            <w:tcW w:w="1701" w:type="dxa"/>
            <w:shd w:val="clear" w:color="auto" w:fill="auto"/>
            <w:vAlign w:val="center"/>
          </w:tcPr>
          <w:p w14:paraId="1A09FD85">
            <w:pPr>
              <w:jc w:val="center"/>
              <w:rPr>
                <w:rFonts w:ascii="仿宋" w:hAnsi="仿宋" w:eastAsia="仿宋"/>
                <w:sz w:val="15"/>
                <w:szCs w:val="15"/>
              </w:rPr>
            </w:pPr>
            <w:r>
              <w:rPr>
                <w:rFonts w:hint="eastAsia" w:ascii="仿宋" w:hAnsi="仿宋" w:eastAsia="仿宋"/>
                <w:sz w:val="15"/>
                <w:szCs w:val="15"/>
              </w:rPr>
              <w:t>对生产经营单位未落实应急预案规定的应急物资及装备的处罚</w:t>
            </w:r>
          </w:p>
        </w:tc>
        <w:tc>
          <w:tcPr>
            <w:tcW w:w="1843" w:type="dxa"/>
            <w:shd w:val="clear" w:color="auto" w:fill="auto"/>
            <w:vAlign w:val="center"/>
          </w:tcPr>
          <w:p w14:paraId="72B4660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2230CBE">
            <w:pPr>
              <w:jc w:val="center"/>
              <w:rPr>
                <w:rFonts w:ascii="仿宋" w:hAnsi="仿宋" w:eastAsia="仿宋"/>
                <w:sz w:val="15"/>
                <w:szCs w:val="15"/>
              </w:rPr>
            </w:pPr>
            <w:r>
              <w:rPr>
                <w:rFonts w:hint="eastAsia" w:ascii="仿宋" w:hAnsi="仿宋" w:eastAsia="仿宋"/>
                <w:sz w:val="15"/>
                <w:szCs w:val="15"/>
              </w:rPr>
              <w:t>《生产安全事故应急预案管理办法》</w:t>
            </w:r>
          </w:p>
        </w:tc>
        <w:tc>
          <w:tcPr>
            <w:tcW w:w="1701" w:type="dxa"/>
            <w:shd w:val="clear" w:color="auto" w:fill="auto"/>
            <w:vAlign w:val="center"/>
          </w:tcPr>
          <w:p w14:paraId="2DDB033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C80D2DB">
            <w:pPr>
              <w:jc w:val="center"/>
            </w:pPr>
            <w:r>
              <w:rPr>
                <w:rFonts w:hint="eastAsia" w:ascii="仿宋" w:hAnsi="仿宋" w:eastAsia="仿宋"/>
                <w:sz w:val="15"/>
                <w:szCs w:val="15"/>
              </w:rPr>
              <w:t>新城区应急管理局</w:t>
            </w:r>
          </w:p>
        </w:tc>
        <w:tc>
          <w:tcPr>
            <w:tcW w:w="1276" w:type="dxa"/>
            <w:shd w:val="clear" w:color="auto" w:fill="auto"/>
            <w:vAlign w:val="center"/>
          </w:tcPr>
          <w:p w14:paraId="3A87B26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EED1B0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5C738E">
            <w:pPr>
              <w:spacing w:line="240" w:lineRule="exact"/>
              <w:jc w:val="center"/>
              <w:rPr>
                <w:rFonts w:ascii="仿宋" w:hAnsi="仿宋" w:eastAsia="仿宋"/>
                <w:sz w:val="15"/>
                <w:szCs w:val="15"/>
              </w:rPr>
            </w:pPr>
          </w:p>
        </w:tc>
        <w:tc>
          <w:tcPr>
            <w:tcW w:w="567" w:type="dxa"/>
            <w:shd w:val="clear" w:color="auto" w:fill="auto"/>
            <w:vAlign w:val="center"/>
          </w:tcPr>
          <w:p w14:paraId="2BD0A23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CA4C259">
            <w:pPr>
              <w:spacing w:line="240" w:lineRule="exact"/>
              <w:jc w:val="center"/>
              <w:rPr>
                <w:rFonts w:ascii="仿宋" w:hAnsi="仿宋" w:eastAsia="仿宋"/>
                <w:sz w:val="15"/>
                <w:szCs w:val="15"/>
              </w:rPr>
            </w:pPr>
          </w:p>
        </w:tc>
        <w:tc>
          <w:tcPr>
            <w:tcW w:w="567" w:type="dxa"/>
            <w:shd w:val="clear" w:color="auto" w:fill="auto"/>
            <w:vAlign w:val="center"/>
          </w:tcPr>
          <w:p w14:paraId="6F74439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29C76DC">
            <w:pPr>
              <w:spacing w:line="240" w:lineRule="exact"/>
              <w:jc w:val="center"/>
              <w:rPr>
                <w:rFonts w:ascii="仿宋" w:hAnsi="仿宋" w:eastAsia="仿宋"/>
                <w:sz w:val="15"/>
                <w:szCs w:val="15"/>
              </w:rPr>
            </w:pPr>
          </w:p>
        </w:tc>
        <w:tc>
          <w:tcPr>
            <w:tcW w:w="709" w:type="dxa"/>
          </w:tcPr>
          <w:p w14:paraId="39145A8A">
            <w:pPr>
              <w:spacing w:line="240" w:lineRule="exact"/>
              <w:jc w:val="center"/>
              <w:rPr>
                <w:rFonts w:ascii="仿宋" w:hAnsi="仿宋" w:eastAsia="仿宋"/>
                <w:sz w:val="15"/>
                <w:szCs w:val="15"/>
              </w:rPr>
            </w:pPr>
          </w:p>
        </w:tc>
      </w:tr>
      <w:tr w14:paraId="6B91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D02586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D5A0AAC">
            <w:pPr>
              <w:spacing w:line="240" w:lineRule="exact"/>
              <w:jc w:val="center"/>
              <w:rPr>
                <w:rFonts w:ascii="仿宋" w:hAnsi="仿宋" w:eastAsia="仿宋"/>
                <w:sz w:val="15"/>
                <w:szCs w:val="15"/>
              </w:rPr>
            </w:pPr>
          </w:p>
        </w:tc>
        <w:tc>
          <w:tcPr>
            <w:tcW w:w="1701" w:type="dxa"/>
            <w:shd w:val="clear" w:color="auto" w:fill="auto"/>
            <w:vAlign w:val="center"/>
          </w:tcPr>
          <w:p w14:paraId="4CFD364A">
            <w:pPr>
              <w:jc w:val="center"/>
              <w:rPr>
                <w:rFonts w:ascii="仿宋" w:hAnsi="仿宋" w:eastAsia="仿宋"/>
                <w:sz w:val="15"/>
                <w:szCs w:val="15"/>
              </w:rPr>
            </w:pPr>
            <w:r>
              <w:rPr>
                <w:rFonts w:hint="eastAsia" w:ascii="仿宋" w:hAnsi="仿宋" w:eastAsia="仿宋"/>
                <w:sz w:val="15"/>
                <w:szCs w:val="15"/>
              </w:rPr>
              <w:t>对生产经营单位未将安全培训工作纳入本单位工作计划并保证安全培训工作所需资金的处罚</w:t>
            </w:r>
          </w:p>
        </w:tc>
        <w:tc>
          <w:tcPr>
            <w:tcW w:w="1843" w:type="dxa"/>
            <w:shd w:val="clear" w:color="auto" w:fill="auto"/>
            <w:vAlign w:val="center"/>
          </w:tcPr>
          <w:p w14:paraId="71BC741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38720A">
            <w:pPr>
              <w:jc w:val="center"/>
              <w:rPr>
                <w:rFonts w:ascii="仿宋" w:hAnsi="仿宋" w:eastAsia="仿宋"/>
                <w:sz w:val="15"/>
                <w:szCs w:val="15"/>
              </w:rPr>
            </w:pPr>
            <w:r>
              <w:rPr>
                <w:rFonts w:hint="eastAsia" w:ascii="仿宋" w:hAnsi="仿宋" w:eastAsia="仿宋"/>
                <w:sz w:val="15"/>
                <w:szCs w:val="15"/>
              </w:rPr>
              <w:t>《生产经营单位安全培训规定》</w:t>
            </w:r>
          </w:p>
        </w:tc>
        <w:tc>
          <w:tcPr>
            <w:tcW w:w="1701" w:type="dxa"/>
            <w:shd w:val="clear" w:color="auto" w:fill="auto"/>
            <w:vAlign w:val="center"/>
          </w:tcPr>
          <w:p w14:paraId="3C86943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327A56C">
            <w:pPr>
              <w:jc w:val="center"/>
            </w:pPr>
            <w:r>
              <w:rPr>
                <w:rFonts w:hint="eastAsia" w:ascii="仿宋" w:hAnsi="仿宋" w:eastAsia="仿宋"/>
                <w:sz w:val="15"/>
                <w:szCs w:val="15"/>
              </w:rPr>
              <w:t>新城区应急管理局</w:t>
            </w:r>
          </w:p>
        </w:tc>
        <w:tc>
          <w:tcPr>
            <w:tcW w:w="1276" w:type="dxa"/>
            <w:shd w:val="clear" w:color="auto" w:fill="auto"/>
            <w:vAlign w:val="center"/>
          </w:tcPr>
          <w:p w14:paraId="208E68D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FDA3BA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F5F3D05">
            <w:pPr>
              <w:spacing w:line="240" w:lineRule="exact"/>
              <w:jc w:val="center"/>
              <w:rPr>
                <w:rFonts w:ascii="仿宋" w:hAnsi="仿宋" w:eastAsia="仿宋"/>
                <w:sz w:val="15"/>
                <w:szCs w:val="15"/>
              </w:rPr>
            </w:pPr>
          </w:p>
        </w:tc>
        <w:tc>
          <w:tcPr>
            <w:tcW w:w="567" w:type="dxa"/>
            <w:shd w:val="clear" w:color="auto" w:fill="auto"/>
            <w:vAlign w:val="center"/>
          </w:tcPr>
          <w:p w14:paraId="0C24146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5C83D8D">
            <w:pPr>
              <w:spacing w:line="240" w:lineRule="exact"/>
              <w:jc w:val="center"/>
              <w:rPr>
                <w:rFonts w:ascii="仿宋" w:hAnsi="仿宋" w:eastAsia="仿宋"/>
                <w:sz w:val="15"/>
                <w:szCs w:val="15"/>
              </w:rPr>
            </w:pPr>
          </w:p>
        </w:tc>
        <w:tc>
          <w:tcPr>
            <w:tcW w:w="567" w:type="dxa"/>
            <w:shd w:val="clear" w:color="auto" w:fill="auto"/>
            <w:vAlign w:val="center"/>
          </w:tcPr>
          <w:p w14:paraId="6CA83B3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A5E476">
            <w:pPr>
              <w:spacing w:line="240" w:lineRule="exact"/>
              <w:jc w:val="center"/>
              <w:rPr>
                <w:rFonts w:ascii="仿宋" w:hAnsi="仿宋" w:eastAsia="仿宋"/>
                <w:sz w:val="15"/>
                <w:szCs w:val="15"/>
              </w:rPr>
            </w:pPr>
          </w:p>
        </w:tc>
        <w:tc>
          <w:tcPr>
            <w:tcW w:w="709" w:type="dxa"/>
          </w:tcPr>
          <w:p w14:paraId="7E952F13">
            <w:pPr>
              <w:spacing w:line="240" w:lineRule="exact"/>
              <w:jc w:val="center"/>
              <w:rPr>
                <w:rFonts w:ascii="仿宋" w:hAnsi="仿宋" w:eastAsia="仿宋"/>
                <w:sz w:val="15"/>
                <w:szCs w:val="15"/>
              </w:rPr>
            </w:pPr>
          </w:p>
        </w:tc>
      </w:tr>
      <w:tr w14:paraId="5931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0F9A54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E5A83B7">
            <w:pPr>
              <w:spacing w:line="240" w:lineRule="exact"/>
              <w:jc w:val="center"/>
              <w:rPr>
                <w:rFonts w:ascii="仿宋" w:hAnsi="仿宋" w:eastAsia="仿宋"/>
                <w:sz w:val="15"/>
                <w:szCs w:val="15"/>
              </w:rPr>
            </w:pPr>
          </w:p>
        </w:tc>
        <w:tc>
          <w:tcPr>
            <w:tcW w:w="1701" w:type="dxa"/>
            <w:shd w:val="clear" w:color="auto" w:fill="auto"/>
            <w:vAlign w:val="center"/>
          </w:tcPr>
          <w:p w14:paraId="1BF0D773">
            <w:pPr>
              <w:jc w:val="center"/>
              <w:rPr>
                <w:rFonts w:ascii="仿宋" w:hAnsi="仿宋" w:eastAsia="仿宋"/>
                <w:sz w:val="15"/>
                <w:szCs w:val="15"/>
              </w:rPr>
            </w:pPr>
            <w:r>
              <w:rPr>
                <w:rFonts w:hint="eastAsia" w:ascii="仿宋" w:hAnsi="仿宋" w:eastAsia="仿宋"/>
                <w:sz w:val="15"/>
                <w:szCs w:val="15"/>
              </w:rPr>
              <w:t>对生产经营单位从业人员进行安全培训期间未支付工资并承担安全培训费用的处罚</w:t>
            </w:r>
          </w:p>
        </w:tc>
        <w:tc>
          <w:tcPr>
            <w:tcW w:w="1843" w:type="dxa"/>
            <w:shd w:val="clear" w:color="auto" w:fill="auto"/>
            <w:vAlign w:val="center"/>
          </w:tcPr>
          <w:p w14:paraId="6226AAB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FE7DFC7">
            <w:pPr>
              <w:jc w:val="center"/>
              <w:rPr>
                <w:rFonts w:ascii="仿宋" w:hAnsi="仿宋" w:eastAsia="仿宋"/>
                <w:sz w:val="15"/>
                <w:szCs w:val="15"/>
              </w:rPr>
            </w:pPr>
            <w:r>
              <w:rPr>
                <w:rFonts w:hint="eastAsia" w:ascii="仿宋" w:hAnsi="仿宋" w:eastAsia="仿宋"/>
                <w:sz w:val="15"/>
                <w:szCs w:val="15"/>
              </w:rPr>
              <w:t>《生产经营单位安全培训规定》</w:t>
            </w:r>
          </w:p>
        </w:tc>
        <w:tc>
          <w:tcPr>
            <w:tcW w:w="1701" w:type="dxa"/>
            <w:shd w:val="clear" w:color="auto" w:fill="auto"/>
            <w:vAlign w:val="center"/>
          </w:tcPr>
          <w:p w14:paraId="62D89A3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5A45179">
            <w:pPr>
              <w:jc w:val="center"/>
            </w:pPr>
            <w:r>
              <w:rPr>
                <w:rFonts w:hint="eastAsia" w:ascii="仿宋" w:hAnsi="仿宋" w:eastAsia="仿宋"/>
                <w:sz w:val="15"/>
                <w:szCs w:val="15"/>
              </w:rPr>
              <w:t>新城区应急管理局</w:t>
            </w:r>
          </w:p>
        </w:tc>
        <w:tc>
          <w:tcPr>
            <w:tcW w:w="1276" w:type="dxa"/>
            <w:shd w:val="clear" w:color="auto" w:fill="auto"/>
            <w:vAlign w:val="center"/>
          </w:tcPr>
          <w:p w14:paraId="5CC456F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29C147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2DF5916">
            <w:pPr>
              <w:spacing w:line="240" w:lineRule="exact"/>
              <w:jc w:val="center"/>
              <w:rPr>
                <w:rFonts w:ascii="仿宋" w:hAnsi="仿宋" w:eastAsia="仿宋"/>
                <w:sz w:val="15"/>
                <w:szCs w:val="15"/>
              </w:rPr>
            </w:pPr>
          </w:p>
        </w:tc>
        <w:tc>
          <w:tcPr>
            <w:tcW w:w="567" w:type="dxa"/>
            <w:shd w:val="clear" w:color="auto" w:fill="auto"/>
            <w:vAlign w:val="center"/>
          </w:tcPr>
          <w:p w14:paraId="6907023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91CAB09">
            <w:pPr>
              <w:spacing w:line="240" w:lineRule="exact"/>
              <w:jc w:val="center"/>
              <w:rPr>
                <w:rFonts w:ascii="仿宋" w:hAnsi="仿宋" w:eastAsia="仿宋"/>
                <w:sz w:val="15"/>
                <w:szCs w:val="15"/>
              </w:rPr>
            </w:pPr>
          </w:p>
        </w:tc>
        <w:tc>
          <w:tcPr>
            <w:tcW w:w="567" w:type="dxa"/>
            <w:shd w:val="clear" w:color="auto" w:fill="auto"/>
            <w:vAlign w:val="center"/>
          </w:tcPr>
          <w:p w14:paraId="54F361B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73C6D1">
            <w:pPr>
              <w:spacing w:line="240" w:lineRule="exact"/>
              <w:jc w:val="center"/>
              <w:rPr>
                <w:rFonts w:ascii="仿宋" w:hAnsi="仿宋" w:eastAsia="仿宋"/>
                <w:sz w:val="15"/>
                <w:szCs w:val="15"/>
              </w:rPr>
            </w:pPr>
          </w:p>
        </w:tc>
        <w:tc>
          <w:tcPr>
            <w:tcW w:w="709" w:type="dxa"/>
          </w:tcPr>
          <w:p w14:paraId="29EDB617">
            <w:pPr>
              <w:spacing w:line="240" w:lineRule="exact"/>
              <w:jc w:val="center"/>
              <w:rPr>
                <w:rFonts w:ascii="仿宋" w:hAnsi="仿宋" w:eastAsia="仿宋"/>
                <w:sz w:val="15"/>
                <w:szCs w:val="15"/>
              </w:rPr>
            </w:pPr>
          </w:p>
        </w:tc>
      </w:tr>
      <w:tr w14:paraId="7DFC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D24C23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653CAEF">
            <w:pPr>
              <w:spacing w:line="240" w:lineRule="exact"/>
              <w:jc w:val="center"/>
              <w:rPr>
                <w:rFonts w:ascii="仿宋" w:hAnsi="仿宋" w:eastAsia="仿宋"/>
                <w:sz w:val="15"/>
                <w:szCs w:val="15"/>
              </w:rPr>
            </w:pPr>
          </w:p>
        </w:tc>
        <w:tc>
          <w:tcPr>
            <w:tcW w:w="1701" w:type="dxa"/>
            <w:shd w:val="clear" w:color="auto" w:fill="auto"/>
            <w:vAlign w:val="center"/>
          </w:tcPr>
          <w:p w14:paraId="44647639">
            <w:pPr>
              <w:jc w:val="center"/>
              <w:rPr>
                <w:rFonts w:ascii="仿宋" w:hAnsi="仿宋" w:eastAsia="仿宋"/>
                <w:sz w:val="15"/>
                <w:szCs w:val="15"/>
              </w:rPr>
            </w:pPr>
            <w:r>
              <w:rPr>
                <w:rFonts w:hint="eastAsia" w:ascii="仿宋" w:hAnsi="仿宋" w:eastAsia="仿宋"/>
                <w:sz w:val="15"/>
                <w:szCs w:val="15"/>
              </w:rPr>
              <w:t>对安全培训机构不具备安全培训条件的处罚</w:t>
            </w:r>
          </w:p>
        </w:tc>
        <w:tc>
          <w:tcPr>
            <w:tcW w:w="1843" w:type="dxa"/>
            <w:shd w:val="clear" w:color="auto" w:fill="auto"/>
            <w:vAlign w:val="center"/>
          </w:tcPr>
          <w:p w14:paraId="2171F89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6751A7F">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6F057F5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F02BAA5">
            <w:pPr>
              <w:jc w:val="center"/>
            </w:pPr>
            <w:r>
              <w:rPr>
                <w:rFonts w:hint="eastAsia" w:ascii="仿宋" w:hAnsi="仿宋" w:eastAsia="仿宋"/>
                <w:sz w:val="15"/>
                <w:szCs w:val="15"/>
              </w:rPr>
              <w:t>新城区应急管理局</w:t>
            </w:r>
          </w:p>
        </w:tc>
        <w:tc>
          <w:tcPr>
            <w:tcW w:w="1276" w:type="dxa"/>
            <w:shd w:val="clear" w:color="auto" w:fill="auto"/>
            <w:vAlign w:val="center"/>
          </w:tcPr>
          <w:p w14:paraId="311438A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3951C8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1F4D3F">
            <w:pPr>
              <w:spacing w:line="240" w:lineRule="exact"/>
              <w:jc w:val="center"/>
              <w:rPr>
                <w:rFonts w:ascii="仿宋" w:hAnsi="仿宋" w:eastAsia="仿宋"/>
                <w:sz w:val="15"/>
                <w:szCs w:val="15"/>
              </w:rPr>
            </w:pPr>
          </w:p>
        </w:tc>
        <w:tc>
          <w:tcPr>
            <w:tcW w:w="567" w:type="dxa"/>
            <w:shd w:val="clear" w:color="auto" w:fill="auto"/>
            <w:vAlign w:val="center"/>
          </w:tcPr>
          <w:p w14:paraId="7A46AB2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08BEC74">
            <w:pPr>
              <w:spacing w:line="240" w:lineRule="exact"/>
              <w:jc w:val="center"/>
              <w:rPr>
                <w:rFonts w:ascii="仿宋" w:hAnsi="仿宋" w:eastAsia="仿宋"/>
                <w:sz w:val="15"/>
                <w:szCs w:val="15"/>
              </w:rPr>
            </w:pPr>
          </w:p>
        </w:tc>
        <w:tc>
          <w:tcPr>
            <w:tcW w:w="567" w:type="dxa"/>
            <w:shd w:val="clear" w:color="auto" w:fill="auto"/>
            <w:vAlign w:val="center"/>
          </w:tcPr>
          <w:p w14:paraId="5FBDA52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D6559F0">
            <w:pPr>
              <w:spacing w:line="240" w:lineRule="exact"/>
              <w:jc w:val="center"/>
              <w:rPr>
                <w:rFonts w:ascii="仿宋" w:hAnsi="仿宋" w:eastAsia="仿宋"/>
                <w:sz w:val="15"/>
                <w:szCs w:val="15"/>
              </w:rPr>
            </w:pPr>
          </w:p>
        </w:tc>
        <w:tc>
          <w:tcPr>
            <w:tcW w:w="709" w:type="dxa"/>
          </w:tcPr>
          <w:p w14:paraId="199D6C3A">
            <w:pPr>
              <w:spacing w:line="240" w:lineRule="exact"/>
              <w:jc w:val="center"/>
              <w:rPr>
                <w:rFonts w:ascii="仿宋" w:hAnsi="仿宋" w:eastAsia="仿宋"/>
                <w:sz w:val="15"/>
                <w:szCs w:val="15"/>
              </w:rPr>
            </w:pPr>
          </w:p>
        </w:tc>
      </w:tr>
      <w:tr w14:paraId="3C9B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3B332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3987164">
            <w:pPr>
              <w:spacing w:line="240" w:lineRule="exact"/>
              <w:jc w:val="center"/>
              <w:rPr>
                <w:rFonts w:ascii="仿宋" w:hAnsi="仿宋" w:eastAsia="仿宋"/>
                <w:sz w:val="15"/>
                <w:szCs w:val="15"/>
              </w:rPr>
            </w:pPr>
          </w:p>
        </w:tc>
        <w:tc>
          <w:tcPr>
            <w:tcW w:w="1701" w:type="dxa"/>
            <w:shd w:val="clear" w:color="auto" w:fill="auto"/>
            <w:vAlign w:val="center"/>
          </w:tcPr>
          <w:p w14:paraId="2EF5CFD3">
            <w:pPr>
              <w:jc w:val="center"/>
              <w:rPr>
                <w:rFonts w:ascii="仿宋" w:hAnsi="仿宋" w:eastAsia="仿宋"/>
                <w:sz w:val="15"/>
                <w:szCs w:val="15"/>
              </w:rPr>
            </w:pPr>
            <w:r>
              <w:rPr>
                <w:rFonts w:hint="eastAsia" w:ascii="仿宋" w:hAnsi="仿宋" w:eastAsia="仿宋"/>
                <w:sz w:val="15"/>
                <w:szCs w:val="15"/>
              </w:rPr>
              <w:t>对安全培训机构未按照统一的培训大纲组织教学培训的处罚</w:t>
            </w:r>
          </w:p>
        </w:tc>
        <w:tc>
          <w:tcPr>
            <w:tcW w:w="1843" w:type="dxa"/>
            <w:shd w:val="clear" w:color="auto" w:fill="auto"/>
            <w:vAlign w:val="center"/>
          </w:tcPr>
          <w:p w14:paraId="596F25E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70A36F2">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278DD7A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2D9DBB1">
            <w:pPr>
              <w:jc w:val="center"/>
            </w:pPr>
            <w:r>
              <w:rPr>
                <w:rFonts w:hint="eastAsia" w:ascii="仿宋" w:hAnsi="仿宋" w:eastAsia="仿宋"/>
                <w:sz w:val="15"/>
                <w:szCs w:val="15"/>
              </w:rPr>
              <w:t>新城区应急管理局</w:t>
            </w:r>
          </w:p>
        </w:tc>
        <w:tc>
          <w:tcPr>
            <w:tcW w:w="1276" w:type="dxa"/>
            <w:shd w:val="clear" w:color="auto" w:fill="auto"/>
            <w:vAlign w:val="center"/>
          </w:tcPr>
          <w:p w14:paraId="09B1BF1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99346D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41DE233">
            <w:pPr>
              <w:spacing w:line="240" w:lineRule="exact"/>
              <w:jc w:val="center"/>
              <w:rPr>
                <w:rFonts w:ascii="仿宋" w:hAnsi="仿宋" w:eastAsia="仿宋"/>
                <w:sz w:val="15"/>
                <w:szCs w:val="15"/>
              </w:rPr>
            </w:pPr>
          </w:p>
        </w:tc>
        <w:tc>
          <w:tcPr>
            <w:tcW w:w="567" w:type="dxa"/>
            <w:shd w:val="clear" w:color="auto" w:fill="auto"/>
            <w:vAlign w:val="center"/>
          </w:tcPr>
          <w:p w14:paraId="33BD51D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D92E555">
            <w:pPr>
              <w:spacing w:line="240" w:lineRule="exact"/>
              <w:jc w:val="center"/>
              <w:rPr>
                <w:rFonts w:ascii="仿宋" w:hAnsi="仿宋" w:eastAsia="仿宋"/>
                <w:sz w:val="15"/>
                <w:szCs w:val="15"/>
              </w:rPr>
            </w:pPr>
          </w:p>
        </w:tc>
        <w:tc>
          <w:tcPr>
            <w:tcW w:w="567" w:type="dxa"/>
            <w:shd w:val="clear" w:color="auto" w:fill="auto"/>
            <w:vAlign w:val="center"/>
          </w:tcPr>
          <w:p w14:paraId="03A63DF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C2EBA8">
            <w:pPr>
              <w:spacing w:line="240" w:lineRule="exact"/>
              <w:jc w:val="center"/>
              <w:rPr>
                <w:rFonts w:ascii="仿宋" w:hAnsi="仿宋" w:eastAsia="仿宋"/>
                <w:sz w:val="15"/>
                <w:szCs w:val="15"/>
              </w:rPr>
            </w:pPr>
          </w:p>
        </w:tc>
        <w:tc>
          <w:tcPr>
            <w:tcW w:w="709" w:type="dxa"/>
          </w:tcPr>
          <w:p w14:paraId="5B97F38A">
            <w:pPr>
              <w:spacing w:line="240" w:lineRule="exact"/>
              <w:jc w:val="center"/>
              <w:rPr>
                <w:rFonts w:ascii="仿宋" w:hAnsi="仿宋" w:eastAsia="仿宋"/>
                <w:sz w:val="15"/>
                <w:szCs w:val="15"/>
              </w:rPr>
            </w:pPr>
          </w:p>
        </w:tc>
      </w:tr>
      <w:tr w14:paraId="0A47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C0B041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819C741">
            <w:pPr>
              <w:spacing w:line="240" w:lineRule="exact"/>
              <w:jc w:val="center"/>
              <w:rPr>
                <w:rFonts w:ascii="仿宋" w:hAnsi="仿宋" w:eastAsia="仿宋"/>
                <w:sz w:val="15"/>
                <w:szCs w:val="15"/>
              </w:rPr>
            </w:pPr>
          </w:p>
        </w:tc>
        <w:tc>
          <w:tcPr>
            <w:tcW w:w="1701" w:type="dxa"/>
            <w:shd w:val="clear" w:color="auto" w:fill="auto"/>
            <w:vAlign w:val="center"/>
          </w:tcPr>
          <w:p w14:paraId="08FA8E72">
            <w:pPr>
              <w:jc w:val="center"/>
              <w:rPr>
                <w:rFonts w:ascii="仿宋" w:hAnsi="仿宋" w:eastAsia="仿宋"/>
                <w:sz w:val="15"/>
                <w:szCs w:val="15"/>
              </w:rPr>
            </w:pPr>
            <w:r>
              <w:rPr>
                <w:rFonts w:hint="eastAsia" w:ascii="仿宋" w:hAnsi="仿宋" w:eastAsia="仿宋"/>
                <w:sz w:val="15"/>
                <w:szCs w:val="15"/>
              </w:rPr>
              <w:t>对安全培训机构未建立培训档案或者培训档案管理不规范的处罚</w:t>
            </w:r>
          </w:p>
        </w:tc>
        <w:tc>
          <w:tcPr>
            <w:tcW w:w="1843" w:type="dxa"/>
            <w:shd w:val="clear" w:color="auto" w:fill="auto"/>
            <w:vAlign w:val="center"/>
          </w:tcPr>
          <w:p w14:paraId="6673983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BD8207A">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7DB10FE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8942F57">
            <w:pPr>
              <w:jc w:val="center"/>
            </w:pPr>
            <w:r>
              <w:rPr>
                <w:rFonts w:hint="eastAsia" w:ascii="仿宋" w:hAnsi="仿宋" w:eastAsia="仿宋"/>
                <w:sz w:val="15"/>
                <w:szCs w:val="15"/>
              </w:rPr>
              <w:t>新城区应急管理局</w:t>
            </w:r>
          </w:p>
        </w:tc>
        <w:tc>
          <w:tcPr>
            <w:tcW w:w="1276" w:type="dxa"/>
            <w:shd w:val="clear" w:color="auto" w:fill="auto"/>
            <w:vAlign w:val="center"/>
          </w:tcPr>
          <w:p w14:paraId="0A5FE8A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E12D34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37BD8A">
            <w:pPr>
              <w:spacing w:line="240" w:lineRule="exact"/>
              <w:jc w:val="center"/>
              <w:rPr>
                <w:rFonts w:ascii="仿宋" w:hAnsi="仿宋" w:eastAsia="仿宋"/>
                <w:sz w:val="15"/>
                <w:szCs w:val="15"/>
              </w:rPr>
            </w:pPr>
          </w:p>
        </w:tc>
        <w:tc>
          <w:tcPr>
            <w:tcW w:w="567" w:type="dxa"/>
            <w:shd w:val="clear" w:color="auto" w:fill="auto"/>
            <w:vAlign w:val="center"/>
          </w:tcPr>
          <w:p w14:paraId="44D0E63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36CCB1C">
            <w:pPr>
              <w:spacing w:line="240" w:lineRule="exact"/>
              <w:jc w:val="center"/>
              <w:rPr>
                <w:rFonts w:ascii="仿宋" w:hAnsi="仿宋" w:eastAsia="仿宋"/>
                <w:sz w:val="15"/>
                <w:szCs w:val="15"/>
              </w:rPr>
            </w:pPr>
          </w:p>
        </w:tc>
        <w:tc>
          <w:tcPr>
            <w:tcW w:w="567" w:type="dxa"/>
            <w:shd w:val="clear" w:color="auto" w:fill="auto"/>
            <w:vAlign w:val="center"/>
          </w:tcPr>
          <w:p w14:paraId="281B4C3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D57C5D">
            <w:pPr>
              <w:spacing w:line="240" w:lineRule="exact"/>
              <w:jc w:val="center"/>
              <w:rPr>
                <w:rFonts w:ascii="仿宋" w:hAnsi="仿宋" w:eastAsia="仿宋"/>
                <w:sz w:val="15"/>
                <w:szCs w:val="15"/>
              </w:rPr>
            </w:pPr>
          </w:p>
        </w:tc>
        <w:tc>
          <w:tcPr>
            <w:tcW w:w="709" w:type="dxa"/>
          </w:tcPr>
          <w:p w14:paraId="46A20CBE">
            <w:pPr>
              <w:spacing w:line="240" w:lineRule="exact"/>
              <w:jc w:val="center"/>
              <w:rPr>
                <w:rFonts w:ascii="仿宋" w:hAnsi="仿宋" w:eastAsia="仿宋"/>
                <w:sz w:val="15"/>
                <w:szCs w:val="15"/>
              </w:rPr>
            </w:pPr>
          </w:p>
        </w:tc>
      </w:tr>
      <w:tr w14:paraId="701C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834AC0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3255D2B">
            <w:pPr>
              <w:spacing w:line="240" w:lineRule="exact"/>
              <w:jc w:val="center"/>
              <w:rPr>
                <w:rFonts w:ascii="仿宋" w:hAnsi="仿宋" w:eastAsia="仿宋"/>
                <w:sz w:val="15"/>
                <w:szCs w:val="15"/>
              </w:rPr>
            </w:pPr>
          </w:p>
        </w:tc>
        <w:tc>
          <w:tcPr>
            <w:tcW w:w="1701" w:type="dxa"/>
            <w:shd w:val="clear" w:color="auto" w:fill="auto"/>
            <w:vAlign w:val="center"/>
          </w:tcPr>
          <w:p w14:paraId="3A7076CD">
            <w:pPr>
              <w:jc w:val="center"/>
              <w:rPr>
                <w:rFonts w:ascii="仿宋" w:hAnsi="仿宋" w:eastAsia="仿宋"/>
                <w:sz w:val="15"/>
                <w:szCs w:val="15"/>
              </w:rPr>
            </w:pPr>
            <w:r>
              <w:rPr>
                <w:rFonts w:hint="eastAsia" w:ascii="仿宋" w:hAnsi="仿宋" w:eastAsia="仿宋"/>
                <w:sz w:val="15"/>
                <w:szCs w:val="15"/>
              </w:rPr>
              <w:t>对安全培训机构采取不正当竞争手段，故意贬低、诋毁其他安全培训机构的处罚</w:t>
            </w:r>
          </w:p>
        </w:tc>
        <w:tc>
          <w:tcPr>
            <w:tcW w:w="1843" w:type="dxa"/>
            <w:shd w:val="clear" w:color="auto" w:fill="auto"/>
            <w:vAlign w:val="center"/>
          </w:tcPr>
          <w:p w14:paraId="78B8E12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C7D81D6">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01DE877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17D33E7">
            <w:pPr>
              <w:jc w:val="center"/>
            </w:pPr>
            <w:r>
              <w:rPr>
                <w:rFonts w:hint="eastAsia" w:ascii="仿宋" w:hAnsi="仿宋" w:eastAsia="仿宋"/>
                <w:sz w:val="15"/>
                <w:szCs w:val="15"/>
              </w:rPr>
              <w:t>新城区应急管理局</w:t>
            </w:r>
          </w:p>
        </w:tc>
        <w:tc>
          <w:tcPr>
            <w:tcW w:w="1276" w:type="dxa"/>
            <w:shd w:val="clear" w:color="auto" w:fill="auto"/>
            <w:vAlign w:val="center"/>
          </w:tcPr>
          <w:p w14:paraId="266BB64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F2CC62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7E4C192">
            <w:pPr>
              <w:spacing w:line="240" w:lineRule="exact"/>
              <w:jc w:val="center"/>
              <w:rPr>
                <w:rFonts w:ascii="仿宋" w:hAnsi="仿宋" w:eastAsia="仿宋"/>
                <w:sz w:val="15"/>
                <w:szCs w:val="15"/>
              </w:rPr>
            </w:pPr>
          </w:p>
        </w:tc>
        <w:tc>
          <w:tcPr>
            <w:tcW w:w="567" w:type="dxa"/>
            <w:shd w:val="clear" w:color="auto" w:fill="auto"/>
            <w:vAlign w:val="center"/>
          </w:tcPr>
          <w:p w14:paraId="3D3F990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6D4C1F0">
            <w:pPr>
              <w:spacing w:line="240" w:lineRule="exact"/>
              <w:jc w:val="center"/>
              <w:rPr>
                <w:rFonts w:ascii="仿宋" w:hAnsi="仿宋" w:eastAsia="仿宋"/>
                <w:sz w:val="15"/>
                <w:szCs w:val="15"/>
              </w:rPr>
            </w:pPr>
          </w:p>
        </w:tc>
        <w:tc>
          <w:tcPr>
            <w:tcW w:w="567" w:type="dxa"/>
            <w:shd w:val="clear" w:color="auto" w:fill="auto"/>
            <w:vAlign w:val="center"/>
          </w:tcPr>
          <w:p w14:paraId="1F8B508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FE847CB">
            <w:pPr>
              <w:spacing w:line="240" w:lineRule="exact"/>
              <w:jc w:val="center"/>
              <w:rPr>
                <w:rFonts w:ascii="仿宋" w:hAnsi="仿宋" w:eastAsia="仿宋"/>
                <w:sz w:val="15"/>
                <w:szCs w:val="15"/>
              </w:rPr>
            </w:pPr>
          </w:p>
        </w:tc>
        <w:tc>
          <w:tcPr>
            <w:tcW w:w="709" w:type="dxa"/>
          </w:tcPr>
          <w:p w14:paraId="3A285F8A">
            <w:pPr>
              <w:spacing w:line="240" w:lineRule="exact"/>
              <w:jc w:val="center"/>
              <w:rPr>
                <w:rFonts w:ascii="仿宋" w:hAnsi="仿宋" w:eastAsia="仿宋"/>
                <w:sz w:val="15"/>
                <w:szCs w:val="15"/>
              </w:rPr>
            </w:pPr>
          </w:p>
        </w:tc>
      </w:tr>
      <w:tr w14:paraId="4283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5E827E9">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6E13972">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1F119AF7">
            <w:pPr>
              <w:spacing w:line="240" w:lineRule="exact"/>
              <w:jc w:val="center"/>
              <w:rPr>
                <w:rFonts w:ascii="仿宋" w:hAnsi="仿宋" w:eastAsia="仿宋"/>
                <w:sz w:val="15"/>
                <w:szCs w:val="15"/>
              </w:rPr>
            </w:pPr>
          </w:p>
        </w:tc>
        <w:tc>
          <w:tcPr>
            <w:tcW w:w="1701" w:type="dxa"/>
            <w:shd w:val="clear" w:color="auto" w:fill="auto"/>
            <w:vAlign w:val="center"/>
          </w:tcPr>
          <w:p w14:paraId="4BEF6842">
            <w:pPr>
              <w:jc w:val="center"/>
              <w:rPr>
                <w:rFonts w:ascii="仿宋" w:hAnsi="仿宋" w:eastAsia="仿宋"/>
                <w:sz w:val="15"/>
                <w:szCs w:val="15"/>
              </w:rPr>
            </w:pPr>
            <w:r>
              <w:rPr>
                <w:rFonts w:hint="eastAsia" w:ascii="仿宋" w:hAnsi="仿宋" w:eastAsia="仿宋"/>
                <w:sz w:val="15"/>
                <w:szCs w:val="15"/>
              </w:rPr>
              <w:t>对生产经营单位主要负责人、安全生产管理人员、特种作业人员以欺骗、贿赂等不正当手段取得安全合格证或者特种作业操作证的处罚</w:t>
            </w:r>
          </w:p>
        </w:tc>
        <w:tc>
          <w:tcPr>
            <w:tcW w:w="1843" w:type="dxa"/>
            <w:shd w:val="clear" w:color="auto" w:fill="auto"/>
            <w:vAlign w:val="center"/>
          </w:tcPr>
          <w:p w14:paraId="0B0EAC8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A3C8243">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310A916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EBF539D">
            <w:pPr>
              <w:jc w:val="center"/>
            </w:pPr>
            <w:r>
              <w:rPr>
                <w:rFonts w:hint="eastAsia" w:ascii="仿宋" w:hAnsi="仿宋" w:eastAsia="仿宋"/>
                <w:sz w:val="15"/>
                <w:szCs w:val="15"/>
              </w:rPr>
              <w:t>新城区应急管理局</w:t>
            </w:r>
          </w:p>
        </w:tc>
        <w:tc>
          <w:tcPr>
            <w:tcW w:w="1276" w:type="dxa"/>
            <w:shd w:val="clear" w:color="auto" w:fill="auto"/>
            <w:vAlign w:val="center"/>
          </w:tcPr>
          <w:p w14:paraId="124F5A4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462FFF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67E548A">
            <w:pPr>
              <w:spacing w:line="240" w:lineRule="exact"/>
              <w:jc w:val="center"/>
              <w:rPr>
                <w:rFonts w:ascii="仿宋" w:hAnsi="仿宋" w:eastAsia="仿宋"/>
                <w:sz w:val="15"/>
                <w:szCs w:val="15"/>
              </w:rPr>
            </w:pPr>
          </w:p>
        </w:tc>
        <w:tc>
          <w:tcPr>
            <w:tcW w:w="567" w:type="dxa"/>
            <w:shd w:val="clear" w:color="auto" w:fill="auto"/>
            <w:vAlign w:val="center"/>
          </w:tcPr>
          <w:p w14:paraId="4AEEFA4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E3EB33D">
            <w:pPr>
              <w:spacing w:line="240" w:lineRule="exact"/>
              <w:jc w:val="center"/>
              <w:rPr>
                <w:rFonts w:ascii="仿宋" w:hAnsi="仿宋" w:eastAsia="仿宋"/>
                <w:sz w:val="15"/>
                <w:szCs w:val="15"/>
              </w:rPr>
            </w:pPr>
          </w:p>
        </w:tc>
        <w:tc>
          <w:tcPr>
            <w:tcW w:w="567" w:type="dxa"/>
            <w:shd w:val="clear" w:color="auto" w:fill="auto"/>
            <w:vAlign w:val="center"/>
          </w:tcPr>
          <w:p w14:paraId="130A41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2F6FEEC">
            <w:pPr>
              <w:spacing w:line="240" w:lineRule="exact"/>
              <w:jc w:val="center"/>
              <w:rPr>
                <w:rFonts w:ascii="仿宋" w:hAnsi="仿宋" w:eastAsia="仿宋"/>
                <w:sz w:val="15"/>
                <w:szCs w:val="15"/>
              </w:rPr>
            </w:pPr>
          </w:p>
        </w:tc>
        <w:tc>
          <w:tcPr>
            <w:tcW w:w="709" w:type="dxa"/>
          </w:tcPr>
          <w:p w14:paraId="5F5503DA">
            <w:pPr>
              <w:spacing w:line="240" w:lineRule="exact"/>
              <w:jc w:val="center"/>
              <w:rPr>
                <w:rFonts w:ascii="仿宋" w:hAnsi="仿宋" w:eastAsia="仿宋"/>
                <w:sz w:val="15"/>
                <w:szCs w:val="15"/>
              </w:rPr>
            </w:pPr>
          </w:p>
        </w:tc>
      </w:tr>
      <w:tr w14:paraId="5A79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015162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5AE1352">
            <w:pPr>
              <w:spacing w:line="240" w:lineRule="exact"/>
              <w:jc w:val="center"/>
              <w:rPr>
                <w:rFonts w:ascii="仿宋" w:hAnsi="仿宋" w:eastAsia="仿宋"/>
                <w:sz w:val="15"/>
                <w:szCs w:val="15"/>
              </w:rPr>
            </w:pPr>
          </w:p>
        </w:tc>
        <w:tc>
          <w:tcPr>
            <w:tcW w:w="1701" w:type="dxa"/>
            <w:shd w:val="clear" w:color="auto" w:fill="auto"/>
            <w:vAlign w:val="center"/>
          </w:tcPr>
          <w:p w14:paraId="6FC55086">
            <w:pPr>
              <w:jc w:val="center"/>
              <w:rPr>
                <w:rFonts w:ascii="仿宋" w:hAnsi="仿宋" w:eastAsia="仿宋"/>
                <w:sz w:val="15"/>
                <w:szCs w:val="15"/>
              </w:rPr>
            </w:pPr>
            <w:r>
              <w:rPr>
                <w:rFonts w:hint="eastAsia" w:ascii="仿宋" w:hAnsi="仿宋" w:eastAsia="仿宋"/>
                <w:sz w:val="15"/>
                <w:szCs w:val="15"/>
              </w:rPr>
              <w:t>对生产经营单位从业人员安全培训的时间少于《生产经营单位安全培训规定》或者有关标准规定的处罚</w:t>
            </w:r>
          </w:p>
        </w:tc>
        <w:tc>
          <w:tcPr>
            <w:tcW w:w="1843" w:type="dxa"/>
            <w:shd w:val="clear" w:color="auto" w:fill="auto"/>
            <w:vAlign w:val="center"/>
          </w:tcPr>
          <w:p w14:paraId="692A82E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43FFD3F">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402381D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E5BDB9C">
            <w:pPr>
              <w:jc w:val="center"/>
            </w:pPr>
            <w:r>
              <w:rPr>
                <w:rFonts w:hint="eastAsia" w:ascii="仿宋" w:hAnsi="仿宋" w:eastAsia="仿宋"/>
                <w:sz w:val="15"/>
                <w:szCs w:val="15"/>
              </w:rPr>
              <w:t>新城区应急管理局</w:t>
            </w:r>
          </w:p>
        </w:tc>
        <w:tc>
          <w:tcPr>
            <w:tcW w:w="1276" w:type="dxa"/>
            <w:shd w:val="clear" w:color="auto" w:fill="auto"/>
            <w:vAlign w:val="center"/>
          </w:tcPr>
          <w:p w14:paraId="571B990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839390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19CC7C">
            <w:pPr>
              <w:spacing w:line="240" w:lineRule="exact"/>
              <w:jc w:val="center"/>
              <w:rPr>
                <w:rFonts w:ascii="仿宋" w:hAnsi="仿宋" w:eastAsia="仿宋"/>
                <w:sz w:val="15"/>
                <w:szCs w:val="15"/>
              </w:rPr>
            </w:pPr>
          </w:p>
        </w:tc>
        <w:tc>
          <w:tcPr>
            <w:tcW w:w="567" w:type="dxa"/>
            <w:shd w:val="clear" w:color="auto" w:fill="auto"/>
            <w:vAlign w:val="center"/>
          </w:tcPr>
          <w:p w14:paraId="2EFDDFB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B8857B8">
            <w:pPr>
              <w:spacing w:line="240" w:lineRule="exact"/>
              <w:jc w:val="center"/>
              <w:rPr>
                <w:rFonts w:ascii="仿宋" w:hAnsi="仿宋" w:eastAsia="仿宋"/>
                <w:sz w:val="15"/>
                <w:szCs w:val="15"/>
              </w:rPr>
            </w:pPr>
          </w:p>
        </w:tc>
        <w:tc>
          <w:tcPr>
            <w:tcW w:w="567" w:type="dxa"/>
            <w:shd w:val="clear" w:color="auto" w:fill="auto"/>
            <w:vAlign w:val="center"/>
          </w:tcPr>
          <w:p w14:paraId="25940BE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C283CD9">
            <w:pPr>
              <w:spacing w:line="240" w:lineRule="exact"/>
              <w:jc w:val="center"/>
              <w:rPr>
                <w:rFonts w:ascii="仿宋" w:hAnsi="仿宋" w:eastAsia="仿宋"/>
                <w:sz w:val="15"/>
                <w:szCs w:val="15"/>
              </w:rPr>
            </w:pPr>
          </w:p>
        </w:tc>
        <w:tc>
          <w:tcPr>
            <w:tcW w:w="709" w:type="dxa"/>
          </w:tcPr>
          <w:p w14:paraId="2DCF0971">
            <w:pPr>
              <w:spacing w:line="240" w:lineRule="exact"/>
              <w:jc w:val="center"/>
              <w:rPr>
                <w:rFonts w:ascii="仿宋" w:hAnsi="仿宋" w:eastAsia="仿宋"/>
                <w:sz w:val="15"/>
                <w:szCs w:val="15"/>
              </w:rPr>
            </w:pPr>
          </w:p>
        </w:tc>
      </w:tr>
      <w:tr w14:paraId="7647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7D6F96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44BDBE3">
            <w:pPr>
              <w:spacing w:line="240" w:lineRule="exact"/>
              <w:jc w:val="center"/>
              <w:rPr>
                <w:rFonts w:ascii="仿宋" w:hAnsi="仿宋" w:eastAsia="仿宋"/>
                <w:sz w:val="15"/>
                <w:szCs w:val="15"/>
              </w:rPr>
            </w:pPr>
          </w:p>
        </w:tc>
        <w:tc>
          <w:tcPr>
            <w:tcW w:w="1701" w:type="dxa"/>
            <w:shd w:val="clear" w:color="auto" w:fill="auto"/>
            <w:vAlign w:val="center"/>
          </w:tcPr>
          <w:p w14:paraId="1BF58F12">
            <w:pPr>
              <w:jc w:val="center"/>
              <w:rPr>
                <w:rFonts w:ascii="仿宋" w:hAnsi="仿宋" w:eastAsia="仿宋"/>
                <w:sz w:val="15"/>
                <w:szCs w:val="15"/>
              </w:rPr>
            </w:pPr>
            <w:r>
              <w:rPr>
                <w:rFonts w:hint="eastAsia" w:ascii="仿宋" w:hAnsi="仿宋" w:eastAsia="仿宋"/>
                <w:sz w:val="15"/>
                <w:szCs w:val="15"/>
              </w:rPr>
              <w:t>对生产经营单位矿山新招的井下作业人员和危险物品生产经营单位新招的危险工艺操作岗位人员，未经实习期满独立上岗作业的处罚</w:t>
            </w:r>
          </w:p>
        </w:tc>
        <w:tc>
          <w:tcPr>
            <w:tcW w:w="1843" w:type="dxa"/>
            <w:shd w:val="clear" w:color="auto" w:fill="auto"/>
            <w:vAlign w:val="center"/>
          </w:tcPr>
          <w:p w14:paraId="719C74E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99074BF">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74D7F64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DCC2D7C">
            <w:pPr>
              <w:jc w:val="center"/>
            </w:pPr>
            <w:r>
              <w:rPr>
                <w:rFonts w:hint="eastAsia" w:ascii="仿宋" w:hAnsi="仿宋" w:eastAsia="仿宋"/>
                <w:sz w:val="15"/>
                <w:szCs w:val="15"/>
              </w:rPr>
              <w:t>新城区应急管理局</w:t>
            </w:r>
          </w:p>
        </w:tc>
        <w:tc>
          <w:tcPr>
            <w:tcW w:w="1276" w:type="dxa"/>
            <w:shd w:val="clear" w:color="auto" w:fill="auto"/>
            <w:vAlign w:val="center"/>
          </w:tcPr>
          <w:p w14:paraId="7BA96CF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BDB49D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6769EF7">
            <w:pPr>
              <w:spacing w:line="240" w:lineRule="exact"/>
              <w:jc w:val="center"/>
              <w:rPr>
                <w:rFonts w:ascii="仿宋" w:hAnsi="仿宋" w:eastAsia="仿宋"/>
                <w:sz w:val="15"/>
                <w:szCs w:val="15"/>
              </w:rPr>
            </w:pPr>
          </w:p>
        </w:tc>
        <w:tc>
          <w:tcPr>
            <w:tcW w:w="567" w:type="dxa"/>
            <w:shd w:val="clear" w:color="auto" w:fill="auto"/>
            <w:vAlign w:val="center"/>
          </w:tcPr>
          <w:p w14:paraId="6BC1385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FF16971">
            <w:pPr>
              <w:spacing w:line="240" w:lineRule="exact"/>
              <w:jc w:val="center"/>
              <w:rPr>
                <w:rFonts w:ascii="仿宋" w:hAnsi="仿宋" w:eastAsia="仿宋"/>
                <w:sz w:val="15"/>
                <w:szCs w:val="15"/>
              </w:rPr>
            </w:pPr>
          </w:p>
        </w:tc>
        <w:tc>
          <w:tcPr>
            <w:tcW w:w="567" w:type="dxa"/>
            <w:shd w:val="clear" w:color="auto" w:fill="auto"/>
            <w:vAlign w:val="center"/>
          </w:tcPr>
          <w:p w14:paraId="708421C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26119C">
            <w:pPr>
              <w:spacing w:line="240" w:lineRule="exact"/>
              <w:jc w:val="center"/>
              <w:rPr>
                <w:rFonts w:ascii="仿宋" w:hAnsi="仿宋" w:eastAsia="仿宋"/>
                <w:sz w:val="15"/>
                <w:szCs w:val="15"/>
              </w:rPr>
            </w:pPr>
          </w:p>
        </w:tc>
        <w:tc>
          <w:tcPr>
            <w:tcW w:w="709" w:type="dxa"/>
          </w:tcPr>
          <w:p w14:paraId="5415EF38">
            <w:pPr>
              <w:spacing w:line="240" w:lineRule="exact"/>
              <w:jc w:val="center"/>
              <w:rPr>
                <w:rFonts w:ascii="仿宋" w:hAnsi="仿宋" w:eastAsia="仿宋"/>
                <w:sz w:val="15"/>
                <w:szCs w:val="15"/>
              </w:rPr>
            </w:pPr>
          </w:p>
        </w:tc>
      </w:tr>
      <w:tr w14:paraId="1AF6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58FFF8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33B71C7">
            <w:pPr>
              <w:spacing w:line="240" w:lineRule="exact"/>
              <w:jc w:val="center"/>
              <w:rPr>
                <w:rFonts w:ascii="仿宋" w:hAnsi="仿宋" w:eastAsia="仿宋"/>
                <w:sz w:val="15"/>
                <w:szCs w:val="15"/>
              </w:rPr>
            </w:pPr>
          </w:p>
        </w:tc>
        <w:tc>
          <w:tcPr>
            <w:tcW w:w="1701" w:type="dxa"/>
            <w:shd w:val="clear" w:color="auto" w:fill="auto"/>
            <w:vAlign w:val="center"/>
          </w:tcPr>
          <w:p w14:paraId="23038245">
            <w:pPr>
              <w:jc w:val="center"/>
              <w:rPr>
                <w:rFonts w:ascii="仿宋" w:hAnsi="仿宋" w:eastAsia="仿宋"/>
                <w:sz w:val="15"/>
                <w:szCs w:val="15"/>
              </w:rPr>
            </w:pPr>
            <w:r>
              <w:rPr>
                <w:rFonts w:hint="eastAsia" w:ascii="仿宋" w:hAnsi="仿宋" w:eastAsia="仿宋"/>
                <w:sz w:val="15"/>
                <w:szCs w:val="15"/>
              </w:rPr>
              <w:t>对生产经营单位相关人员未按照规定重新参加安全培训的处罚</w:t>
            </w:r>
          </w:p>
        </w:tc>
        <w:tc>
          <w:tcPr>
            <w:tcW w:w="1843" w:type="dxa"/>
            <w:shd w:val="clear" w:color="auto" w:fill="auto"/>
            <w:vAlign w:val="center"/>
          </w:tcPr>
          <w:p w14:paraId="213D873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14AAE34">
            <w:pPr>
              <w:jc w:val="center"/>
              <w:rPr>
                <w:rFonts w:ascii="仿宋" w:hAnsi="仿宋" w:eastAsia="仿宋"/>
                <w:sz w:val="15"/>
                <w:szCs w:val="15"/>
              </w:rPr>
            </w:pPr>
            <w:r>
              <w:rPr>
                <w:rFonts w:hint="eastAsia" w:ascii="仿宋" w:hAnsi="仿宋" w:eastAsia="仿宋"/>
                <w:sz w:val="15"/>
                <w:szCs w:val="15"/>
              </w:rPr>
              <w:t>《安全生产培训管理办法》</w:t>
            </w:r>
          </w:p>
        </w:tc>
        <w:tc>
          <w:tcPr>
            <w:tcW w:w="1701" w:type="dxa"/>
            <w:shd w:val="clear" w:color="auto" w:fill="auto"/>
            <w:vAlign w:val="center"/>
          </w:tcPr>
          <w:p w14:paraId="203AC49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5C05614">
            <w:pPr>
              <w:jc w:val="center"/>
            </w:pPr>
            <w:r>
              <w:rPr>
                <w:rFonts w:hint="eastAsia" w:ascii="仿宋" w:hAnsi="仿宋" w:eastAsia="仿宋"/>
                <w:sz w:val="15"/>
                <w:szCs w:val="15"/>
              </w:rPr>
              <w:t>新城区应急管理局</w:t>
            </w:r>
          </w:p>
        </w:tc>
        <w:tc>
          <w:tcPr>
            <w:tcW w:w="1276" w:type="dxa"/>
            <w:shd w:val="clear" w:color="auto" w:fill="auto"/>
            <w:vAlign w:val="center"/>
          </w:tcPr>
          <w:p w14:paraId="55A58C5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B0460F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B2EDD7">
            <w:pPr>
              <w:spacing w:line="240" w:lineRule="exact"/>
              <w:jc w:val="center"/>
              <w:rPr>
                <w:rFonts w:ascii="仿宋" w:hAnsi="仿宋" w:eastAsia="仿宋"/>
                <w:sz w:val="15"/>
                <w:szCs w:val="15"/>
              </w:rPr>
            </w:pPr>
          </w:p>
        </w:tc>
        <w:tc>
          <w:tcPr>
            <w:tcW w:w="567" w:type="dxa"/>
            <w:shd w:val="clear" w:color="auto" w:fill="auto"/>
            <w:vAlign w:val="center"/>
          </w:tcPr>
          <w:p w14:paraId="49E1935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EF8C0D2">
            <w:pPr>
              <w:spacing w:line="240" w:lineRule="exact"/>
              <w:jc w:val="center"/>
              <w:rPr>
                <w:rFonts w:ascii="仿宋" w:hAnsi="仿宋" w:eastAsia="仿宋"/>
                <w:sz w:val="15"/>
                <w:szCs w:val="15"/>
              </w:rPr>
            </w:pPr>
          </w:p>
        </w:tc>
        <w:tc>
          <w:tcPr>
            <w:tcW w:w="567" w:type="dxa"/>
            <w:shd w:val="clear" w:color="auto" w:fill="auto"/>
            <w:vAlign w:val="center"/>
          </w:tcPr>
          <w:p w14:paraId="09102A9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9D54F82">
            <w:pPr>
              <w:spacing w:line="240" w:lineRule="exact"/>
              <w:jc w:val="center"/>
              <w:rPr>
                <w:rFonts w:ascii="仿宋" w:hAnsi="仿宋" w:eastAsia="仿宋"/>
                <w:sz w:val="15"/>
                <w:szCs w:val="15"/>
              </w:rPr>
            </w:pPr>
          </w:p>
        </w:tc>
        <w:tc>
          <w:tcPr>
            <w:tcW w:w="709" w:type="dxa"/>
          </w:tcPr>
          <w:p w14:paraId="7D09C853">
            <w:pPr>
              <w:spacing w:line="240" w:lineRule="exact"/>
              <w:jc w:val="center"/>
              <w:rPr>
                <w:rFonts w:ascii="仿宋" w:hAnsi="仿宋" w:eastAsia="仿宋"/>
                <w:sz w:val="15"/>
                <w:szCs w:val="15"/>
              </w:rPr>
            </w:pPr>
          </w:p>
        </w:tc>
      </w:tr>
      <w:tr w14:paraId="683D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91F64F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B3EEA83">
            <w:pPr>
              <w:spacing w:line="240" w:lineRule="exact"/>
              <w:jc w:val="center"/>
              <w:rPr>
                <w:rFonts w:ascii="仿宋" w:hAnsi="仿宋" w:eastAsia="仿宋"/>
                <w:sz w:val="15"/>
                <w:szCs w:val="15"/>
              </w:rPr>
            </w:pPr>
          </w:p>
        </w:tc>
        <w:tc>
          <w:tcPr>
            <w:tcW w:w="1701" w:type="dxa"/>
            <w:shd w:val="clear" w:color="auto" w:fill="auto"/>
            <w:vAlign w:val="center"/>
          </w:tcPr>
          <w:p w14:paraId="6AAE1788">
            <w:pPr>
              <w:jc w:val="center"/>
              <w:rPr>
                <w:rFonts w:ascii="仿宋" w:hAnsi="仿宋" w:eastAsia="仿宋"/>
                <w:sz w:val="15"/>
                <w:szCs w:val="15"/>
              </w:rPr>
            </w:pPr>
            <w:r>
              <w:rPr>
                <w:rFonts w:hint="eastAsia" w:ascii="仿宋" w:hAnsi="仿宋" w:eastAsia="仿宋"/>
                <w:sz w:val="15"/>
                <w:szCs w:val="15"/>
              </w:rPr>
              <w:t>对非煤矿矿山企业未取得、接受转让的、冒用或使用伪造的安全生产许可证的处罚</w:t>
            </w:r>
          </w:p>
        </w:tc>
        <w:tc>
          <w:tcPr>
            <w:tcW w:w="1843" w:type="dxa"/>
            <w:shd w:val="clear" w:color="auto" w:fill="auto"/>
            <w:vAlign w:val="center"/>
          </w:tcPr>
          <w:p w14:paraId="1E78EE5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6096897">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6D121F7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B554138">
            <w:pPr>
              <w:jc w:val="center"/>
            </w:pPr>
            <w:r>
              <w:rPr>
                <w:rFonts w:hint="eastAsia" w:ascii="仿宋" w:hAnsi="仿宋" w:eastAsia="仿宋"/>
                <w:sz w:val="15"/>
                <w:szCs w:val="15"/>
              </w:rPr>
              <w:t>新城区应急管理局</w:t>
            </w:r>
          </w:p>
        </w:tc>
        <w:tc>
          <w:tcPr>
            <w:tcW w:w="1276" w:type="dxa"/>
            <w:shd w:val="clear" w:color="auto" w:fill="auto"/>
            <w:vAlign w:val="center"/>
          </w:tcPr>
          <w:p w14:paraId="0C80EEF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A198FA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1FCB58">
            <w:pPr>
              <w:spacing w:line="240" w:lineRule="exact"/>
              <w:jc w:val="center"/>
              <w:rPr>
                <w:rFonts w:ascii="仿宋" w:hAnsi="仿宋" w:eastAsia="仿宋"/>
                <w:sz w:val="15"/>
                <w:szCs w:val="15"/>
              </w:rPr>
            </w:pPr>
          </w:p>
        </w:tc>
        <w:tc>
          <w:tcPr>
            <w:tcW w:w="567" w:type="dxa"/>
            <w:shd w:val="clear" w:color="auto" w:fill="auto"/>
            <w:vAlign w:val="center"/>
          </w:tcPr>
          <w:p w14:paraId="7525633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4B98A15">
            <w:pPr>
              <w:spacing w:line="240" w:lineRule="exact"/>
              <w:jc w:val="center"/>
              <w:rPr>
                <w:rFonts w:ascii="仿宋" w:hAnsi="仿宋" w:eastAsia="仿宋"/>
                <w:sz w:val="15"/>
                <w:szCs w:val="15"/>
              </w:rPr>
            </w:pPr>
          </w:p>
        </w:tc>
        <w:tc>
          <w:tcPr>
            <w:tcW w:w="567" w:type="dxa"/>
            <w:shd w:val="clear" w:color="auto" w:fill="auto"/>
            <w:vAlign w:val="center"/>
          </w:tcPr>
          <w:p w14:paraId="1307672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824642">
            <w:pPr>
              <w:spacing w:line="240" w:lineRule="exact"/>
              <w:jc w:val="center"/>
              <w:rPr>
                <w:rFonts w:ascii="仿宋" w:hAnsi="仿宋" w:eastAsia="仿宋"/>
                <w:sz w:val="15"/>
                <w:szCs w:val="15"/>
              </w:rPr>
            </w:pPr>
          </w:p>
        </w:tc>
        <w:tc>
          <w:tcPr>
            <w:tcW w:w="709" w:type="dxa"/>
          </w:tcPr>
          <w:p w14:paraId="3E9305BB">
            <w:pPr>
              <w:spacing w:line="240" w:lineRule="exact"/>
              <w:jc w:val="center"/>
              <w:rPr>
                <w:rFonts w:ascii="仿宋" w:hAnsi="仿宋" w:eastAsia="仿宋"/>
                <w:sz w:val="15"/>
                <w:szCs w:val="15"/>
              </w:rPr>
            </w:pPr>
          </w:p>
        </w:tc>
      </w:tr>
      <w:tr w14:paraId="604C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E75499F">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4BC209D">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D31B6A7">
            <w:pPr>
              <w:spacing w:line="240" w:lineRule="exact"/>
              <w:jc w:val="center"/>
              <w:rPr>
                <w:rFonts w:ascii="仿宋" w:hAnsi="仿宋" w:eastAsia="仿宋"/>
                <w:sz w:val="15"/>
                <w:szCs w:val="15"/>
              </w:rPr>
            </w:pPr>
          </w:p>
        </w:tc>
        <w:tc>
          <w:tcPr>
            <w:tcW w:w="1701" w:type="dxa"/>
            <w:shd w:val="clear" w:color="auto" w:fill="auto"/>
            <w:vAlign w:val="center"/>
          </w:tcPr>
          <w:p w14:paraId="4580C09B">
            <w:pPr>
              <w:jc w:val="center"/>
              <w:rPr>
                <w:rFonts w:ascii="仿宋" w:hAnsi="仿宋" w:eastAsia="仿宋"/>
                <w:sz w:val="15"/>
                <w:szCs w:val="15"/>
              </w:rPr>
            </w:pPr>
            <w:r>
              <w:rPr>
                <w:rFonts w:hint="eastAsia" w:ascii="仿宋" w:hAnsi="仿宋" w:eastAsia="仿宋"/>
                <w:sz w:val="15"/>
                <w:szCs w:val="15"/>
              </w:rPr>
              <w:t>对非煤矿矿山企业在安全生产许可证有效期内出现采矿许可证有效期届满和采矿许可证被暂扣、撤销、吊销、注销的情况，未向安全生产许可证颁发管理机关报告并交回安全生产许可证的处罚</w:t>
            </w:r>
          </w:p>
        </w:tc>
        <w:tc>
          <w:tcPr>
            <w:tcW w:w="1843" w:type="dxa"/>
            <w:shd w:val="clear" w:color="auto" w:fill="auto"/>
            <w:vAlign w:val="center"/>
          </w:tcPr>
          <w:p w14:paraId="71C6160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36BCE47">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3CBA24F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F1D5BFC">
            <w:pPr>
              <w:jc w:val="center"/>
            </w:pPr>
            <w:r>
              <w:rPr>
                <w:rFonts w:hint="eastAsia" w:ascii="仿宋" w:hAnsi="仿宋" w:eastAsia="仿宋"/>
                <w:sz w:val="15"/>
                <w:szCs w:val="15"/>
              </w:rPr>
              <w:t>新城区应急管理局</w:t>
            </w:r>
          </w:p>
        </w:tc>
        <w:tc>
          <w:tcPr>
            <w:tcW w:w="1276" w:type="dxa"/>
            <w:shd w:val="clear" w:color="auto" w:fill="auto"/>
            <w:vAlign w:val="center"/>
          </w:tcPr>
          <w:p w14:paraId="753FD31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98C1A0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EA5726">
            <w:pPr>
              <w:spacing w:line="240" w:lineRule="exact"/>
              <w:jc w:val="center"/>
              <w:rPr>
                <w:rFonts w:ascii="仿宋" w:hAnsi="仿宋" w:eastAsia="仿宋"/>
                <w:sz w:val="15"/>
                <w:szCs w:val="15"/>
              </w:rPr>
            </w:pPr>
          </w:p>
        </w:tc>
        <w:tc>
          <w:tcPr>
            <w:tcW w:w="567" w:type="dxa"/>
            <w:shd w:val="clear" w:color="auto" w:fill="auto"/>
            <w:vAlign w:val="center"/>
          </w:tcPr>
          <w:p w14:paraId="5AC04D5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D014D91">
            <w:pPr>
              <w:spacing w:line="240" w:lineRule="exact"/>
              <w:jc w:val="center"/>
              <w:rPr>
                <w:rFonts w:ascii="仿宋" w:hAnsi="仿宋" w:eastAsia="仿宋"/>
                <w:sz w:val="15"/>
                <w:szCs w:val="15"/>
              </w:rPr>
            </w:pPr>
          </w:p>
        </w:tc>
        <w:tc>
          <w:tcPr>
            <w:tcW w:w="567" w:type="dxa"/>
            <w:shd w:val="clear" w:color="auto" w:fill="auto"/>
            <w:vAlign w:val="center"/>
          </w:tcPr>
          <w:p w14:paraId="52E6327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825987">
            <w:pPr>
              <w:spacing w:line="240" w:lineRule="exact"/>
              <w:jc w:val="center"/>
              <w:rPr>
                <w:rFonts w:ascii="仿宋" w:hAnsi="仿宋" w:eastAsia="仿宋"/>
                <w:sz w:val="15"/>
                <w:szCs w:val="15"/>
              </w:rPr>
            </w:pPr>
          </w:p>
        </w:tc>
        <w:tc>
          <w:tcPr>
            <w:tcW w:w="709" w:type="dxa"/>
          </w:tcPr>
          <w:p w14:paraId="66E4BF0F">
            <w:pPr>
              <w:spacing w:line="240" w:lineRule="exact"/>
              <w:jc w:val="center"/>
              <w:rPr>
                <w:rFonts w:ascii="仿宋" w:hAnsi="仿宋" w:eastAsia="仿宋"/>
                <w:sz w:val="15"/>
                <w:szCs w:val="15"/>
              </w:rPr>
            </w:pPr>
          </w:p>
        </w:tc>
      </w:tr>
      <w:tr w14:paraId="0180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22422A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7320841">
            <w:pPr>
              <w:spacing w:line="240" w:lineRule="exact"/>
              <w:jc w:val="center"/>
              <w:rPr>
                <w:rFonts w:ascii="仿宋" w:hAnsi="仿宋" w:eastAsia="仿宋"/>
                <w:sz w:val="15"/>
                <w:szCs w:val="15"/>
              </w:rPr>
            </w:pPr>
          </w:p>
        </w:tc>
        <w:tc>
          <w:tcPr>
            <w:tcW w:w="1701" w:type="dxa"/>
            <w:shd w:val="clear" w:color="auto" w:fill="auto"/>
            <w:vAlign w:val="center"/>
          </w:tcPr>
          <w:p w14:paraId="167753EC">
            <w:pPr>
              <w:jc w:val="center"/>
              <w:rPr>
                <w:rFonts w:ascii="仿宋" w:hAnsi="仿宋" w:eastAsia="仿宋"/>
                <w:sz w:val="15"/>
                <w:szCs w:val="15"/>
              </w:rPr>
            </w:pPr>
            <w:r>
              <w:rPr>
                <w:rFonts w:hint="eastAsia" w:ascii="仿宋" w:hAnsi="仿宋" w:eastAsia="仿宋"/>
                <w:sz w:val="15"/>
                <w:szCs w:val="15"/>
              </w:rPr>
              <w:t>对非煤矿矿山企业在安全生产许可证有效期内，出现需要变更安全生产许可证的情形，未按规定申请、办理变更手续的处罚</w:t>
            </w:r>
          </w:p>
        </w:tc>
        <w:tc>
          <w:tcPr>
            <w:tcW w:w="1843" w:type="dxa"/>
            <w:shd w:val="clear" w:color="auto" w:fill="auto"/>
            <w:vAlign w:val="center"/>
          </w:tcPr>
          <w:p w14:paraId="7A1A16D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3C125FF">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2E3DF9C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45F847F">
            <w:pPr>
              <w:jc w:val="center"/>
            </w:pPr>
            <w:r>
              <w:rPr>
                <w:rFonts w:hint="eastAsia" w:ascii="仿宋" w:hAnsi="仿宋" w:eastAsia="仿宋"/>
                <w:sz w:val="15"/>
                <w:szCs w:val="15"/>
              </w:rPr>
              <w:t>新城区应急管理局</w:t>
            </w:r>
          </w:p>
        </w:tc>
        <w:tc>
          <w:tcPr>
            <w:tcW w:w="1276" w:type="dxa"/>
            <w:shd w:val="clear" w:color="auto" w:fill="auto"/>
            <w:vAlign w:val="center"/>
          </w:tcPr>
          <w:p w14:paraId="01D00CF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DA1CE0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91A710">
            <w:pPr>
              <w:spacing w:line="240" w:lineRule="exact"/>
              <w:jc w:val="center"/>
              <w:rPr>
                <w:rFonts w:ascii="仿宋" w:hAnsi="仿宋" w:eastAsia="仿宋"/>
                <w:sz w:val="15"/>
                <w:szCs w:val="15"/>
              </w:rPr>
            </w:pPr>
          </w:p>
        </w:tc>
        <w:tc>
          <w:tcPr>
            <w:tcW w:w="567" w:type="dxa"/>
            <w:shd w:val="clear" w:color="auto" w:fill="auto"/>
            <w:vAlign w:val="center"/>
          </w:tcPr>
          <w:p w14:paraId="5755484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7EFF73B">
            <w:pPr>
              <w:spacing w:line="240" w:lineRule="exact"/>
              <w:jc w:val="center"/>
              <w:rPr>
                <w:rFonts w:ascii="仿宋" w:hAnsi="仿宋" w:eastAsia="仿宋"/>
                <w:sz w:val="15"/>
                <w:szCs w:val="15"/>
              </w:rPr>
            </w:pPr>
          </w:p>
        </w:tc>
        <w:tc>
          <w:tcPr>
            <w:tcW w:w="567" w:type="dxa"/>
            <w:shd w:val="clear" w:color="auto" w:fill="auto"/>
            <w:vAlign w:val="center"/>
          </w:tcPr>
          <w:p w14:paraId="604A875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3662F3C">
            <w:pPr>
              <w:spacing w:line="240" w:lineRule="exact"/>
              <w:jc w:val="center"/>
              <w:rPr>
                <w:rFonts w:ascii="仿宋" w:hAnsi="仿宋" w:eastAsia="仿宋"/>
                <w:sz w:val="15"/>
                <w:szCs w:val="15"/>
              </w:rPr>
            </w:pPr>
          </w:p>
        </w:tc>
        <w:tc>
          <w:tcPr>
            <w:tcW w:w="709" w:type="dxa"/>
          </w:tcPr>
          <w:p w14:paraId="3BB0E928">
            <w:pPr>
              <w:spacing w:line="240" w:lineRule="exact"/>
              <w:jc w:val="center"/>
              <w:rPr>
                <w:rFonts w:ascii="仿宋" w:hAnsi="仿宋" w:eastAsia="仿宋"/>
                <w:sz w:val="15"/>
                <w:szCs w:val="15"/>
              </w:rPr>
            </w:pPr>
          </w:p>
        </w:tc>
      </w:tr>
      <w:tr w14:paraId="430C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170BDB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6B511FE">
            <w:pPr>
              <w:spacing w:line="240" w:lineRule="exact"/>
              <w:jc w:val="center"/>
              <w:rPr>
                <w:rFonts w:ascii="仿宋" w:hAnsi="仿宋" w:eastAsia="仿宋"/>
                <w:sz w:val="15"/>
                <w:szCs w:val="15"/>
              </w:rPr>
            </w:pPr>
          </w:p>
        </w:tc>
        <w:tc>
          <w:tcPr>
            <w:tcW w:w="1701" w:type="dxa"/>
            <w:shd w:val="clear" w:color="auto" w:fill="auto"/>
            <w:vAlign w:val="center"/>
          </w:tcPr>
          <w:p w14:paraId="3B50E96C">
            <w:pPr>
              <w:jc w:val="center"/>
              <w:rPr>
                <w:rFonts w:ascii="仿宋" w:hAnsi="仿宋" w:eastAsia="仿宋"/>
                <w:sz w:val="15"/>
                <w:szCs w:val="15"/>
              </w:rPr>
            </w:pPr>
            <w:r>
              <w:rPr>
                <w:rFonts w:hint="eastAsia" w:ascii="仿宋" w:hAnsi="仿宋" w:eastAsia="仿宋"/>
                <w:sz w:val="15"/>
                <w:szCs w:val="15"/>
              </w:rPr>
              <w:t>对地质勘探单位、采掘施工单位在登记注册地以外进行跨省作业，以及跨省（自治区、直辖市）运营的石油天然气管道管理的单位，未按照规定书面报告的处罚</w:t>
            </w:r>
          </w:p>
        </w:tc>
        <w:tc>
          <w:tcPr>
            <w:tcW w:w="1843" w:type="dxa"/>
            <w:shd w:val="clear" w:color="auto" w:fill="auto"/>
            <w:vAlign w:val="center"/>
          </w:tcPr>
          <w:p w14:paraId="6452B11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CD3066B">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0914CAD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53E2F3B">
            <w:pPr>
              <w:jc w:val="center"/>
            </w:pPr>
            <w:r>
              <w:rPr>
                <w:rFonts w:hint="eastAsia" w:ascii="仿宋" w:hAnsi="仿宋" w:eastAsia="仿宋"/>
                <w:sz w:val="15"/>
                <w:szCs w:val="15"/>
              </w:rPr>
              <w:t>新城区应急管理局</w:t>
            </w:r>
          </w:p>
        </w:tc>
        <w:tc>
          <w:tcPr>
            <w:tcW w:w="1276" w:type="dxa"/>
            <w:shd w:val="clear" w:color="auto" w:fill="auto"/>
            <w:vAlign w:val="center"/>
          </w:tcPr>
          <w:p w14:paraId="3C4AB09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156B9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F6D46F2">
            <w:pPr>
              <w:spacing w:line="240" w:lineRule="exact"/>
              <w:jc w:val="center"/>
              <w:rPr>
                <w:rFonts w:ascii="仿宋" w:hAnsi="仿宋" w:eastAsia="仿宋"/>
                <w:sz w:val="15"/>
                <w:szCs w:val="15"/>
              </w:rPr>
            </w:pPr>
          </w:p>
        </w:tc>
        <w:tc>
          <w:tcPr>
            <w:tcW w:w="567" w:type="dxa"/>
            <w:shd w:val="clear" w:color="auto" w:fill="auto"/>
            <w:vAlign w:val="center"/>
          </w:tcPr>
          <w:p w14:paraId="485782D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A6C4546">
            <w:pPr>
              <w:spacing w:line="240" w:lineRule="exact"/>
              <w:jc w:val="center"/>
              <w:rPr>
                <w:rFonts w:ascii="仿宋" w:hAnsi="仿宋" w:eastAsia="仿宋"/>
                <w:sz w:val="15"/>
                <w:szCs w:val="15"/>
              </w:rPr>
            </w:pPr>
          </w:p>
        </w:tc>
        <w:tc>
          <w:tcPr>
            <w:tcW w:w="567" w:type="dxa"/>
            <w:shd w:val="clear" w:color="auto" w:fill="auto"/>
            <w:vAlign w:val="center"/>
          </w:tcPr>
          <w:p w14:paraId="1897861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A88636B">
            <w:pPr>
              <w:spacing w:line="240" w:lineRule="exact"/>
              <w:jc w:val="center"/>
              <w:rPr>
                <w:rFonts w:ascii="仿宋" w:hAnsi="仿宋" w:eastAsia="仿宋"/>
                <w:sz w:val="15"/>
                <w:szCs w:val="15"/>
              </w:rPr>
            </w:pPr>
          </w:p>
        </w:tc>
        <w:tc>
          <w:tcPr>
            <w:tcW w:w="709" w:type="dxa"/>
          </w:tcPr>
          <w:p w14:paraId="22A16C74">
            <w:pPr>
              <w:spacing w:line="240" w:lineRule="exact"/>
              <w:jc w:val="center"/>
              <w:rPr>
                <w:rFonts w:ascii="仿宋" w:hAnsi="仿宋" w:eastAsia="仿宋"/>
                <w:sz w:val="15"/>
                <w:szCs w:val="15"/>
              </w:rPr>
            </w:pPr>
          </w:p>
        </w:tc>
      </w:tr>
      <w:tr w14:paraId="4E69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7B93FE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9BD16B6">
            <w:pPr>
              <w:spacing w:line="240" w:lineRule="exact"/>
              <w:jc w:val="center"/>
              <w:rPr>
                <w:rFonts w:ascii="仿宋" w:hAnsi="仿宋" w:eastAsia="仿宋"/>
                <w:sz w:val="15"/>
                <w:szCs w:val="15"/>
              </w:rPr>
            </w:pPr>
          </w:p>
        </w:tc>
        <w:tc>
          <w:tcPr>
            <w:tcW w:w="1701" w:type="dxa"/>
            <w:shd w:val="clear" w:color="auto" w:fill="auto"/>
            <w:vAlign w:val="center"/>
          </w:tcPr>
          <w:p w14:paraId="3D6C52D8">
            <w:pPr>
              <w:jc w:val="center"/>
              <w:rPr>
                <w:rFonts w:ascii="仿宋" w:hAnsi="仿宋" w:eastAsia="仿宋"/>
                <w:sz w:val="15"/>
                <w:szCs w:val="15"/>
              </w:rPr>
            </w:pPr>
            <w:r>
              <w:rPr>
                <w:rFonts w:hint="eastAsia" w:ascii="仿宋" w:hAnsi="仿宋" w:eastAsia="仿宋"/>
                <w:sz w:val="15"/>
                <w:szCs w:val="15"/>
              </w:rPr>
              <w:t>对非煤矿矿山企业在安全生产许可证有效期满未办理延期手续，继续进行生产的处罚</w:t>
            </w:r>
          </w:p>
        </w:tc>
        <w:tc>
          <w:tcPr>
            <w:tcW w:w="1843" w:type="dxa"/>
            <w:shd w:val="clear" w:color="auto" w:fill="auto"/>
            <w:vAlign w:val="center"/>
          </w:tcPr>
          <w:p w14:paraId="129E118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060A82C">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3D2EF49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DF4B976">
            <w:pPr>
              <w:jc w:val="center"/>
            </w:pPr>
            <w:r>
              <w:rPr>
                <w:rFonts w:hint="eastAsia" w:ascii="仿宋" w:hAnsi="仿宋" w:eastAsia="仿宋"/>
                <w:sz w:val="15"/>
                <w:szCs w:val="15"/>
              </w:rPr>
              <w:t>新城区应急管理局</w:t>
            </w:r>
          </w:p>
        </w:tc>
        <w:tc>
          <w:tcPr>
            <w:tcW w:w="1276" w:type="dxa"/>
            <w:shd w:val="clear" w:color="auto" w:fill="auto"/>
            <w:vAlign w:val="center"/>
          </w:tcPr>
          <w:p w14:paraId="3B9362A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24A16B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0ECEC8">
            <w:pPr>
              <w:spacing w:line="240" w:lineRule="exact"/>
              <w:jc w:val="center"/>
              <w:rPr>
                <w:rFonts w:ascii="仿宋" w:hAnsi="仿宋" w:eastAsia="仿宋"/>
                <w:sz w:val="15"/>
                <w:szCs w:val="15"/>
              </w:rPr>
            </w:pPr>
          </w:p>
        </w:tc>
        <w:tc>
          <w:tcPr>
            <w:tcW w:w="567" w:type="dxa"/>
            <w:shd w:val="clear" w:color="auto" w:fill="auto"/>
            <w:vAlign w:val="center"/>
          </w:tcPr>
          <w:p w14:paraId="1D1EED4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C9366FA">
            <w:pPr>
              <w:spacing w:line="240" w:lineRule="exact"/>
              <w:jc w:val="center"/>
              <w:rPr>
                <w:rFonts w:ascii="仿宋" w:hAnsi="仿宋" w:eastAsia="仿宋"/>
                <w:sz w:val="15"/>
                <w:szCs w:val="15"/>
              </w:rPr>
            </w:pPr>
          </w:p>
        </w:tc>
        <w:tc>
          <w:tcPr>
            <w:tcW w:w="567" w:type="dxa"/>
            <w:shd w:val="clear" w:color="auto" w:fill="auto"/>
            <w:vAlign w:val="center"/>
          </w:tcPr>
          <w:p w14:paraId="7D90D3F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8EF0302">
            <w:pPr>
              <w:spacing w:line="240" w:lineRule="exact"/>
              <w:jc w:val="center"/>
              <w:rPr>
                <w:rFonts w:ascii="仿宋" w:hAnsi="仿宋" w:eastAsia="仿宋"/>
                <w:sz w:val="15"/>
                <w:szCs w:val="15"/>
              </w:rPr>
            </w:pPr>
          </w:p>
        </w:tc>
        <w:tc>
          <w:tcPr>
            <w:tcW w:w="709" w:type="dxa"/>
          </w:tcPr>
          <w:p w14:paraId="70CD1D5E">
            <w:pPr>
              <w:spacing w:line="240" w:lineRule="exact"/>
              <w:jc w:val="center"/>
              <w:rPr>
                <w:rFonts w:ascii="仿宋" w:hAnsi="仿宋" w:eastAsia="仿宋"/>
                <w:sz w:val="15"/>
                <w:szCs w:val="15"/>
              </w:rPr>
            </w:pPr>
          </w:p>
        </w:tc>
      </w:tr>
      <w:tr w14:paraId="1927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309F93">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E2321A2">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E5A0393">
            <w:pPr>
              <w:spacing w:line="240" w:lineRule="exact"/>
              <w:jc w:val="center"/>
              <w:rPr>
                <w:rFonts w:ascii="仿宋" w:hAnsi="仿宋" w:eastAsia="仿宋"/>
                <w:sz w:val="15"/>
                <w:szCs w:val="15"/>
              </w:rPr>
            </w:pPr>
          </w:p>
        </w:tc>
        <w:tc>
          <w:tcPr>
            <w:tcW w:w="1701" w:type="dxa"/>
            <w:shd w:val="clear" w:color="auto" w:fill="auto"/>
            <w:vAlign w:val="center"/>
          </w:tcPr>
          <w:p w14:paraId="724F96EC">
            <w:pPr>
              <w:jc w:val="center"/>
              <w:rPr>
                <w:rFonts w:ascii="仿宋" w:hAnsi="仿宋" w:eastAsia="仿宋"/>
                <w:sz w:val="15"/>
                <w:szCs w:val="15"/>
              </w:rPr>
            </w:pPr>
            <w:r>
              <w:rPr>
                <w:rFonts w:hint="eastAsia" w:ascii="仿宋" w:hAnsi="仿宋" w:eastAsia="仿宋"/>
                <w:sz w:val="15"/>
                <w:szCs w:val="15"/>
              </w:rPr>
              <w:t>对非煤矿矿山企业转让安全生产许可证的处罚</w:t>
            </w:r>
          </w:p>
        </w:tc>
        <w:tc>
          <w:tcPr>
            <w:tcW w:w="1843" w:type="dxa"/>
            <w:shd w:val="clear" w:color="auto" w:fill="auto"/>
            <w:vAlign w:val="center"/>
          </w:tcPr>
          <w:p w14:paraId="6868F6F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A1076EA">
            <w:pPr>
              <w:jc w:val="center"/>
              <w:rPr>
                <w:rFonts w:ascii="仿宋" w:hAnsi="仿宋" w:eastAsia="仿宋"/>
                <w:sz w:val="15"/>
                <w:szCs w:val="15"/>
              </w:rPr>
            </w:pPr>
            <w:r>
              <w:rPr>
                <w:rFonts w:hint="eastAsia" w:ascii="仿宋" w:hAnsi="仿宋" w:eastAsia="仿宋"/>
                <w:sz w:val="15"/>
                <w:szCs w:val="15"/>
              </w:rPr>
              <w:t>《非煤矿矿山企业安全生产许可证实施办法》</w:t>
            </w:r>
          </w:p>
        </w:tc>
        <w:tc>
          <w:tcPr>
            <w:tcW w:w="1701" w:type="dxa"/>
            <w:shd w:val="clear" w:color="auto" w:fill="auto"/>
            <w:vAlign w:val="center"/>
          </w:tcPr>
          <w:p w14:paraId="6607076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01F7464">
            <w:pPr>
              <w:jc w:val="center"/>
            </w:pPr>
            <w:r>
              <w:rPr>
                <w:rFonts w:hint="eastAsia" w:ascii="仿宋" w:hAnsi="仿宋" w:eastAsia="仿宋"/>
                <w:sz w:val="15"/>
                <w:szCs w:val="15"/>
              </w:rPr>
              <w:t>新城区应急管理局</w:t>
            </w:r>
          </w:p>
        </w:tc>
        <w:tc>
          <w:tcPr>
            <w:tcW w:w="1276" w:type="dxa"/>
            <w:shd w:val="clear" w:color="auto" w:fill="auto"/>
            <w:vAlign w:val="center"/>
          </w:tcPr>
          <w:p w14:paraId="65EF649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CC071C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77DF9D">
            <w:pPr>
              <w:spacing w:line="240" w:lineRule="exact"/>
              <w:jc w:val="center"/>
              <w:rPr>
                <w:rFonts w:ascii="仿宋" w:hAnsi="仿宋" w:eastAsia="仿宋"/>
                <w:sz w:val="15"/>
                <w:szCs w:val="15"/>
              </w:rPr>
            </w:pPr>
          </w:p>
        </w:tc>
        <w:tc>
          <w:tcPr>
            <w:tcW w:w="567" w:type="dxa"/>
            <w:shd w:val="clear" w:color="auto" w:fill="auto"/>
            <w:vAlign w:val="center"/>
          </w:tcPr>
          <w:p w14:paraId="3314C7F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4F2D275">
            <w:pPr>
              <w:spacing w:line="240" w:lineRule="exact"/>
              <w:jc w:val="center"/>
              <w:rPr>
                <w:rFonts w:ascii="仿宋" w:hAnsi="仿宋" w:eastAsia="仿宋"/>
                <w:sz w:val="15"/>
                <w:szCs w:val="15"/>
              </w:rPr>
            </w:pPr>
          </w:p>
        </w:tc>
        <w:tc>
          <w:tcPr>
            <w:tcW w:w="567" w:type="dxa"/>
            <w:shd w:val="clear" w:color="auto" w:fill="auto"/>
            <w:vAlign w:val="center"/>
          </w:tcPr>
          <w:p w14:paraId="66E41F0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E252E1A">
            <w:pPr>
              <w:spacing w:line="240" w:lineRule="exact"/>
              <w:jc w:val="center"/>
              <w:rPr>
                <w:rFonts w:ascii="仿宋" w:hAnsi="仿宋" w:eastAsia="仿宋"/>
                <w:sz w:val="15"/>
                <w:szCs w:val="15"/>
              </w:rPr>
            </w:pPr>
          </w:p>
        </w:tc>
        <w:tc>
          <w:tcPr>
            <w:tcW w:w="709" w:type="dxa"/>
          </w:tcPr>
          <w:p w14:paraId="012CFF38">
            <w:pPr>
              <w:spacing w:line="240" w:lineRule="exact"/>
              <w:jc w:val="center"/>
              <w:rPr>
                <w:rFonts w:ascii="仿宋" w:hAnsi="仿宋" w:eastAsia="仿宋"/>
                <w:sz w:val="15"/>
                <w:szCs w:val="15"/>
              </w:rPr>
            </w:pPr>
          </w:p>
        </w:tc>
      </w:tr>
      <w:tr w14:paraId="71C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06C7F3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4B5A2A7">
            <w:pPr>
              <w:spacing w:line="240" w:lineRule="exact"/>
              <w:jc w:val="center"/>
              <w:rPr>
                <w:rFonts w:ascii="仿宋" w:hAnsi="仿宋" w:eastAsia="仿宋"/>
                <w:sz w:val="15"/>
                <w:szCs w:val="15"/>
              </w:rPr>
            </w:pPr>
          </w:p>
        </w:tc>
        <w:tc>
          <w:tcPr>
            <w:tcW w:w="1701" w:type="dxa"/>
            <w:shd w:val="clear" w:color="auto" w:fill="auto"/>
            <w:vAlign w:val="center"/>
          </w:tcPr>
          <w:p w14:paraId="10A24C81">
            <w:pPr>
              <w:jc w:val="center"/>
              <w:rPr>
                <w:rFonts w:ascii="仿宋" w:hAnsi="仿宋" w:eastAsia="仿宋"/>
                <w:sz w:val="15"/>
                <w:szCs w:val="15"/>
              </w:rPr>
            </w:pPr>
            <w:r>
              <w:rPr>
                <w:rFonts w:hint="eastAsia" w:ascii="仿宋" w:hAnsi="仿宋" w:eastAsia="仿宋"/>
                <w:sz w:val="15"/>
                <w:szCs w:val="15"/>
              </w:rPr>
              <w:t>对冶金企业违反《冶金企业和有色金属企业安全生产规定》第二十四条至第三十七条的规定，构成生产安全事故隐患的处罚</w:t>
            </w:r>
          </w:p>
        </w:tc>
        <w:tc>
          <w:tcPr>
            <w:tcW w:w="1843" w:type="dxa"/>
            <w:shd w:val="clear" w:color="auto" w:fill="auto"/>
            <w:vAlign w:val="center"/>
          </w:tcPr>
          <w:p w14:paraId="2C22FA4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949A8B5">
            <w:pPr>
              <w:jc w:val="center"/>
              <w:rPr>
                <w:rFonts w:ascii="仿宋" w:hAnsi="仿宋" w:eastAsia="仿宋"/>
                <w:sz w:val="15"/>
                <w:szCs w:val="15"/>
              </w:rPr>
            </w:pPr>
            <w:r>
              <w:rPr>
                <w:rFonts w:hint="eastAsia" w:ascii="仿宋" w:hAnsi="仿宋" w:eastAsia="仿宋"/>
                <w:sz w:val="15"/>
                <w:szCs w:val="15"/>
              </w:rPr>
              <w:t>《冶金企业和有色金属企业安全生产规定》</w:t>
            </w:r>
          </w:p>
        </w:tc>
        <w:tc>
          <w:tcPr>
            <w:tcW w:w="1701" w:type="dxa"/>
            <w:shd w:val="clear" w:color="auto" w:fill="auto"/>
            <w:vAlign w:val="center"/>
          </w:tcPr>
          <w:p w14:paraId="47C7A96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7AEB3C">
            <w:pPr>
              <w:jc w:val="center"/>
            </w:pPr>
            <w:r>
              <w:rPr>
                <w:rFonts w:hint="eastAsia" w:ascii="仿宋" w:hAnsi="仿宋" w:eastAsia="仿宋"/>
                <w:sz w:val="15"/>
                <w:szCs w:val="15"/>
              </w:rPr>
              <w:t>新城区应急管理局</w:t>
            </w:r>
          </w:p>
        </w:tc>
        <w:tc>
          <w:tcPr>
            <w:tcW w:w="1276" w:type="dxa"/>
            <w:shd w:val="clear" w:color="auto" w:fill="auto"/>
            <w:vAlign w:val="center"/>
          </w:tcPr>
          <w:p w14:paraId="1CF75DE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49DF4A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9AC0C03">
            <w:pPr>
              <w:spacing w:line="240" w:lineRule="exact"/>
              <w:jc w:val="center"/>
              <w:rPr>
                <w:rFonts w:ascii="仿宋" w:hAnsi="仿宋" w:eastAsia="仿宋"/>
                <w:sz w:val="15"/>
                <w:szCs w:val="15"/>
              </w:rPr>
            </w:pPr>
          </w:p>
        </w:tc>
        <w:tc>
          <w:tcPr>
            <w:tcW w:w="567" w:type="dxa"/>
            <w:shd w:val="clear" w:color="auto" w:fill="auto"/>
            <w:vAlign w:val="center"/>
          </w:tcPr>
          <w:p w14:paraId="47CE7C5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D6244E1">
            <w:pPr>
              <w:spacing w:line="240" w:lineRule="exact"/>
              <w:jc w:val="center"/>
              <w:rPr>
                <w:rFonts w:ascii="仿宋" w:hAnsi="仿宋" w:eastAsia="仿宋"/>
                <w:sz w:val="15"/>
                <w:szCs w:val="15"/>
              </w:rPr>
            </w:pPr>
          </w:p>
        </w:tc>
        <w:tc>
          <w:tcPr>
            <w:tcW w:w="567" w:type="dxa"/>
            <w:shd w:val="clear" w:color="auto" w:fill="auto"/>
            <w:vAlign w:val="center"/>
          </w:tcPr>
          <w:p w14:paraId="270A5B1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08EBA7D">
            <w:pPr>
              <w:spacing w:line="240" w:lineRule="exact"/>
              <w:jc w:val="center"/>
              <w:rPr>
                <w:rFonts w:ascii="仿宋" w:hAnsi="仿宋" w:eastAsia="仿宋"/>
                <w:sz w:val="15"/>
                <w:szCs w:val="15"/>
              </w:rPr>
            </w:pPr>
          </w:p>
        </w:tc>
        <w:tc>
          <w:tcPr>
            <w:tcW w:w="709" w:type="dxa"/>
          </w:tcPr>
          <w:p w14:paraId="469A0DEE">
            <w:pPr>
              <w:spacing w:line="240" w:lineRule="exact"/>
              <w:jc w:val="center"/>
              <w:rPr>
                <w:rFonts w:ascii="仿宋" w:hAnsi="仿宋" w:eastAsia="仿宋"/>
                <w:sz w:val="15"/>
                <w:szCs w:val="15"/>
              </w:rPr>
            </w:pPr>
          </w:p>
        </w:tc>
      </w:tr>
      <w:tr w14:paraId="4522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15AA43D">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72BA5DA6">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2BE552D">
            <w:pPr>
              <w:spacing w:line="240" w:lineRule="exact"/>
              <w:jc w:val="center"/>
              <w:rPr>
                <w:rFonts w:ascii="仿宋" w:hAnsi="仿宋" w:eastAsia="仿宋"/>
                <w:sz w:val="15"/>
                <w:szCs w:val="15"/>
              </w:rPr>
            </w:pPr>
          </w:p>
        </w:tc>
        <w:tc>
          <w:tcPr>
            <w:tcW w:w="1701" w:type="dxa"/>
            <w:shd w:val="clear" w:color="auto" w:fill="auto"/>
            <w:vAlign w:val="center"/>
          </w:tcPr>
          <w:p w14:paraId="2FBC9A1F">
            <w:pPr>
              <w:jc w:val="center"/>
              <w:rPr>
                <w:rFonts w:ascii="仿宋" w:hAnsi="仿宋" w:eastAsia="仿宋"/>
                <w:sz w:val="15"/>
                <w:szCs w:val="15"/>
              </w:rPr>
            </w:pPr>
            <w:r>
              <w:rPr>
                <w:rFonts w:hint="eastAsia" w:ascii="仿宋" w:hAnsi="仿宋" w:eastAsia="仿宋"/>
                <w:sz w:val="15"/>
                <w:szCs w:val="15"/>
              </w:rPr>
              <w:t>对工贸企业未在有限空间作业场所设置明显的安全警示标志或未为作业人员提供符合国家标准或者行业标准的劳动防护用品的处罚</w:t>
            </w:r>
          </w:p>
        </w:tc>
        <w:tc>
          <w:tcPr>
            <w:tcW w:w="1843" w:type="dxa"/>
            <w:shd w:val="clear" w:color="auto" w:fill="auto"/>
            <w:vAlign w:val="center"/>
          </w:tcPr>
          <w:p w14:paraId="225573F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55525D5">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399B63A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FD8E25C">
            <w:pPr>
              <w:jc w:val="center"/>
            </w:pPr>
            <w:r>
              <w:rPr>
                <w:rFonts w:hint="eastAsia" w:ascii="仿宋" w:hAnsi="仿宋" w:eastAsia="仿宋"/>
                <w:sz w:val="15"/>
                <w:szCs w:val="15"/>
              </w:rPr>
              <w:t>新城区应急管理局</w:t>
            </w:r>
          </w:p>
        </w:tc>
        <w:tc>
          <w:tcPr>
            <w:tcW w:w="1276" w:type="dxa"/>
            <w:shd w:val="clear" w:color="auto" w:fill="auto"/>
            <w:vAlign w:val="center"/>
          </w:tcPr>
          <w:p w14:paraId="2D0FAF7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E5CA2F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50673CE">
            <w:pPr>
              <w:spacing w:line="240" w:lineRule="exact"/>
              <w:jc w:val="center"/>
              <w:rPr>
                <w:rFonts w:ascii="仿宋" w:hAnsi="仿宋" w:eastAsia="仿宋"/>
                <w:sz w:val="15"/>
                <w:szCs w:val="15"/>
              </w:rPr>
            </w:pPr>
          </w:p>
        </w:tc>
        <w:tc>
          <w:tcPr>
            <w:tcW w:w="567" w:type="dxa"/>
            <w:shd w:val="clear" w:color="auto" w:fill="auto"/>
            <w:vAlign w:val="center"/>
          </w:tcPr>
          <w:p w14:paraId="1707610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0C1ACC5">
            <w:pPr>
              <w:spacing w:line="240" w:lineRule="exact"/>
              <w:jc w:val="center"/>
              <w:rPr>
                <w:rFonts w:ascii="仿宋" w:hAnsi="仿宋" w:eastAsia="仿宋"/>
                <w:sz w:val="15"/>
                <w:szCs w:val="15"/>
              </w:rPr>
            </w:pPr>
          </w:p>
        </w:tc>
        <w:tc>
          <w:tcPr>
            <w:tcW w:w="567" w:type="dxa"/>
            <w:shd w:val="clear" w:color="auto" w:fill="auto"/>
            <w:vAlign w:val="center"/>
          </w:tcPr>
          <w:p w14:paraId="2EFC8F1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99D94B5">
            <w:pPr>
              <w:spacing w:line="240" w:lineRule="exact"/>
              <w:jc w:val="center"/>
              <w:rPr>
                <w:rFonts w:ascii="仿宋" w:hAnsi="仿宋" w:eastAsia="仿宋"/>
                <w:sz w:val="15"/>
                <w:szCs w:val="15"/>
              </w:rPr>
            </w:pPr>
          </w:p>
        </w:tc>
        <w:tc>
          <w:tcPr>
            <w:tcW w:w="709" w:type="dxa"/>
          </w:tcPr>
          <w:p w14:paraId="714CEF19">
            <w:pPr>
              <w:spacing w:line="240" w:lineRule="exact"/>
              <w:jc w:val="center"/>
              <w:rPr>
                <w:rFonts w:ascii="仿宋" w:hAnsi="仿宋" w:eastAsia="仿宋"/>
                <w:sz w:val="15"/>
                <w:szCs w:val="15"/>
              </w:rPr>
            </w:pPr>
          </w:p>
        </w:tc>
      </w:tr>
      <w:tr w14:paraId="0149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A8CD65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59E880F">
            <w:pPr>
              <w:spacing w:line="240" w:lineRule="exact"/>
              <w:jc w:val="center"/>
              <w:rPr>
                <w:rFonts w:ascii="仿宋" w:hAnsi="仿宋" w:eastAsia="仿宋"/>
                <w:sz w:val="15"/>
                <w:szCs w:val="15"/>
              </w:rPr>
            </w:pPr>
          </w:p>
        </w:tc>
        <w:tc>
          <w:tcPr>
            <w:tcW w:w="1701" w:type="dxa"/>
            <w:shd w:val="clear" w:color="auto" w:fill="auto"/>
            <w:vAlign w:val="center"/>
          </w:tcPr>
          <w:p w14:paraId="6D81D083">
            <w:pPr>
              <w:jc w:val="center"/>
              <w:rPr>
                <w:rFonts w:ascii="仿宋" w:hAnsi="仿宋" w:eastAsia="仿宋"/>
                <w:sz w:val="15"/>
                <w:szCs w:val="15"/>
              </w:rPr>
            </w:pPr>
            <w:r>
              <w:rPr>
                <w:rFonts w:hint="eastAsia" w:ascii="仿宋" w:hAnsi="仿宋" w:eastAsia="仿宋"/>
                <w:sz w:val="15"/>
                <w:szCs w:val="15"/>
              </w:rPr>
              <w:t>对工贸企业未对有限空间的现场负责人、监护人员、作业人员和应急救援人员进行安全培训的处罚</w:t>
            </w:r>
          </w:p>
        </w:tc>
        <w:tc>
          <w:tcPr>
            <w:tcW w:w="1843" w:type="dxa"/>
            <w:shd w:val="clear" w:color="auto" w:fill="auto"/>
            <w:vAlign w:val="center"/>
          </w:tcPr>
          <w:p w14:paraId="79680CB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51F9503">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1F766D9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27AD5E">
            <w:pPr>
              <w:jc w:val="center"/>
            </w:pPr>
            <w:r>
              <w:rPr>
                <w:rFonts w:hint="eastAsia" w:ascii="仿宋" w:hAnsi="仿宋" w:eastAsia="仿宋"/>
                <w:sz w:val="15"/>
                <w:szCs w:val="15"/>
              </w:rPr>
              <w:t>新城区应急管理局</w:t>
            </w:r>
          </w:p>
        </w:tc>
        <w:tc>
          <w:tcPr>
            <w:tcW w:w="1276" w:type="dxa"/>
            <w:shd w:val="clear" w:color="auto" w:fill="auto"/>
            <w:vAlign w:val="center"/>
          </w:tcPr>
          <w:p w14:paraId="15E7072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3827C2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6FA73A0">
            <w:pPr>
              <w:spacing w:line="240" w:lineRule="exact"/>
              <w:jc w:val="center"/>
              <w:rPr>
                <w:rFonts w:ascii="仿宋" w:hAnsi="仿宋" w:eastAsia="仿宋"/>
                <w:sz w:val="15"/>
                <w:szCs w:val="15"/>
              </w:rPr>
            </w:pPr>
          </w:p>
        </w:tc>
        <w:tc>
          <w:tcPr>
            <w:tcW w:w="567" w:type="dxa"/>
            <w:shd w:val="clear" w:color="auto" w:fill="auto"/>
            <w:vAlign w:val="center"/>
          </w:tcPr>
          <w:p w14:paraId="7E2E3E4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F8CFC18">
            <w:pPr>
              <w:spacing w:line="240" w:lineRule="exact"/>
              <w:jc w:val="center"/>
              <w:rPr>
                <w:rFonts w:ascii="仿宋" w:hAnsi="仿宋" w:eastAsia="仿宋"/>
                <w:sz w:val="15"/>
                <w:szCs w:val="15"/>
              </w:rPr>
            </w:pPr>
          </w:p>
        </w:tc>
        <w:tc>
          <w:tcPr>
            <w:tcW w:w="567" w:type="dxa"/>
            <w:shd w:val="clear" w:color="auto" w:fill="auto"/>
            <w:vAlign w:val="center"/>
          </w:tcPr>
          <w:p w14:paraId="7380D98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928349">
            <w:pPr>
              <w:spacing w:line="240" w:lineRule="exact"/>
              <w:jc w:val="center"/>
              <w:rPr>
                <w:rFonts w:ascii="仿宋" w:hAnsi="仿宋" w:eastAsia="仿宋"/>
                <w:sz w:val="15"/>
                <w:szCs w:val="15"/>
              </w:rPr>
            </w:pPr>
          </w:p>
        </w:tc>
        <w:tc>
          <w:tcPr>
            <w:tcW w:w="709" w:type="dxa"/>
          </w:tcPr>
          <w:p w14:paraId="43A43903">
            <w:pPr>
              <w:spacing w:line="240" w:lineRule="exact"/>
              <w:jc w:val="center"/>
              <w:rPr>
                <w:rFonts w:ascii="仿宋" w:hAnsi="仿宋" w:eastAsia="仿宋"/>
                <w:sz w:val="15"/>
                <w:szCs w:val="15"/>
              </w:rPr>
            </w:pPr>
          </w:p>
        </w:tc>
      </w:tr>
      <w:tr w14:paraId="3939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6F7596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F019DEA">
            <w:pPr>
              <w:spacing w:line="240" w:lineRule="exact"/>
              <w:jc w:val="center"/>
              <w:rPr>
                <w:rFonts w:ascii="仿宋" w:hAnsi="仿宋" w:eastAsia="仿宋"/>
                <w:sz w:val="15"/>
                <w:szCs w:val="15"/>
              </w:rPr>
            </w:pPr>
          </w:p>
        </w:tc>
        <w:tc>
          <w:tcPr>
            <w:tcW w:w="1701" w:type="dxa"/>
            <w:shd w:val="clear" w:color="auto" w:fill="auto"/>
            <w:vAlign w:val="center"/>
          </w:tcPr>
          <w:p w14:paraId="171B59A9">
            <w:pPr>
              <w:jc w:val="center"/>
              <w:rPr>
                <w:rFonts w:ascii="仿宋" w:hAnsi="仿宋" w:eastAsia="仿宋"/>
                <w:sz w:val="15"/>
                <w:szCs w:val="15"/>
              </w:rPr>
            </w:pPr>
            <w:r>
              <w:rPr>
                <w:rFonts w:hint="eastAsia" w:ascii="仿宋" w:hAnsi="仿宋" w:eastAsia="仿宋"/>
                <w:sz w:val="15"/>
                <w:szCs w:val="15"/>
              </w:rPr>
              <w:t>对工贸企业未对有限空间作业制定应急预案，或者定期进行演练的处罚</w:t>
            </w:r>
          </w:p>
        </w:tc>
        <w:tc>
          <w:tcPr>
            <w:tcW w:w="1843" w:type="dxa"/>
            <w:shd w:val="clear" w:color="auto" w:fill="auto"/>
            <w:vAlign w:val="center"/>
          </w:tcPr>
          <w:p w14:paraId="582C6BA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06EAE7B">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03E275F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B6ABC80">
            <w:pPr>
              <w:jc w:val="center"/>
            </w:pPr>
            <w:r>
              <w:rPr>
                <w:rFonts w:hint="eastAsia" w:ascii="仿宋" w:hAnsi="仿宋" w:eastAsia="仿宋"/>
                <w:sz w:val="15"/>
                <w:szCs w:val="15"/>
              </w:rPr>
              <w:t>新城区应急管理局</w:t>
            </w:r>
          </w:p>
        </w:tc>
        <w:tc>
          <w:tcPr>
            <w:tcW w:w="1276" w:type="dxa"/>
            <w:shd w:val="clear" w:color="auto" w:fill="auto"/>
            <w:vAlign w:val="center"/>
          </w:tcPr>
          <w:p w14:paraId="0DBC9AE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8D52D0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ED97A68">
            <w:pPr>
              <w:spacing w:line="240" w:lineRule="exact"/>
              <w:jc w:val="center"/>
              <w:rPr>
                <w:rFonts w:ascii="仿宋" w:hAnsi="仿宋" w:eastAsia="仿宋"/>
                <w:sz w:val="15"/>
                <w:szCs w:val="15"/>
              </w:rPr>
            </w:pPr>
          </w:p>
        </w:tc>
        <w:tc>
          <w:tcPr>
            <w:tcW w:w="567" w:type="dxa"/>
            <w:shd w:val="clear" w:color="auto" w:fill="auto"/>
            <w:vAlign w:val="center"/>
          </w:tcPr>
          <w:p w14:paraId="10C583C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F00FC6F">
            <w:pPr>
              <w:spacing w:line="240" w:lineRule="exact"/>
              <w:jc w:val="center"/>
              <w:rPr>
                <w:rFonts w:ascii="仿宋" w:hAnsi="仿宋" w:eastAsia="仿宋"/>
                <w:sz w:val="15"/>
                <w:szCs w:val="15"/>
              </w:rPr>
            </w:pPr>
          </w:p>
        </w:tc>
        <w:tc>
          <w:tcPr>
            <w:tcW w:w="567" w:type="dxa"/>
            <w:shd w:val="clear" w:color="auto" w:fill="auto"/>
            <w:vAlign w:val="center"/>
          </w:tcPr>
          <w:p w14:paraId="79E6F1F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9A1329">
            <w:pPr>
              <w:spacing w:line="240" w:lineRule="exact"/>
              <w:jc w:val="center"/>
              <w:rPr>
                <w:rFonts w:ascii="仿宋" w:hAnsi="仿宋" w:eastAsia="仿宋"/>
                <w:sz w:val="15"/>
                <w:szCs w:val="15"/>
              </w:rPr>
            </w:pPr>
          </w:p>
        </w:tc>
        <w:tc>
          <w:tcPr>
            <w:tcW w:w="709" w:type="dxa"/>
          </w:tcPr>
          <w:p w14:paraId="793CF0E9">
            <w:pPr>
              <w:spacing w:line="240" w:lineRule="exact"/>
              <w:jc w:val="center"/>
              <w:rPr>
                <w:rFonts w:ascii="仿宋" w:hAnsi="仿宋" w:eastAsia="仿宋"/>
                <w:sz w:val="15"/>
                <w:szCs w:val="15"/>
              </w:rPr>
            </w:pPr>
          </w:p>
        </w:tc>
      </w:tr>
      <w:tr w14:paraId="6727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C03A79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209E09D">
            <w:pPr>
              <w:spacing w:line="240" w:lineRule="exact"/>
              <w:jc w:val="center"/>
              <w:rPr>
                <w:rFonts w:ascii="仿宋" w:hAnsi="仿宋" w:eastAsia="仿宋"/>
                <w:sz w:val="15"/>
                <w:szCs w:val="15"/>
              </w:rPr>
            </w:pPr>
          </w:p>
        </w:tc>
        <w:tc>
          <w:tcPr>
            <w:tcW w:w="1701" w:type="dxa"/>
            <w:shd w:val="clear" w:color="auto" w:fill="auto"/>
            <w:vAlign w:val="center"/>
          </w:tcPr>
          <w:p w14:paraId="305B9358">
            <w:pPr>
              <w:jc w:val="center"/>
              <w:rPr>
                <w:rFonts w:ascii="仿宋" w:hAnsi="仿宋" w:eastAsia="仿宋"/>
                <w:sz w:val="15"/>
                <w:szCs w:val="15"/>
              </w:rPr>
            </w:pPr>
            <w:r>
              <w:rPr>
                <w:rFonts w:hint="eastAsia" w:ascii="仿宋" w:hAnsi="仿宋" w:eastAsia="仿宋"/>
                <w:sz w:val="15"/>
                <w:szCs w:val="15"/>
              </w:rPr>
              <w:t>对工贸企业未对有限空间作业进行辨识、提出防范措施、建立有限空间管理台账的处罚</w:t>
            </w:r>
          </w:p>
        </w:tc>
        <w:tc>
          <w:tcPr>
            <w:tcW w:w="1843" w:type="dxa"/>
            <w:shd w:val="clear" w:color="auto" w:fill="auto"/>
            <w:vAlign w:val="center"/>
          </w:tcPr>
          <w:p w14:paraId="7374032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39DF9B">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791C8B0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E97E493">
            <w:pPr>
              <w:jc w:val="center"/>
            </w:pPr>
            <w:r>
              <w:rPr>
                <w:rFonts w:hint="eastAsia" w:ascii="仿宋" w:hAnsi="仿宋" w:eastAsia="仿宋"/>
                <w:sz w:val="15"/>
                <w:szCs w:val="15"/>
              </w:rPr>
              <w:t>新城区应急管理局</w:t>
            </w:r>
          </w:p>
        </w:tc>
        <w:tc>
          <w:tcPr>
            <w:tcW w:w="1276" w:type="dxa"/>
            <w:shd w:val="clear" w:color="auto" w:fill="auto"/>
            <w:vAlign w:val="center"/>
          </w:tcPr>
          <w:p w14:paraId="3E9C439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1A2FCB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4B7C8CE">
            <w:pPr>
              <w:spacing w:line="240" w:lineRule="exact"/>
              <w:jc w:val="center"/>
              <w:rPr>
                <w:rFonts w:ascii="仿宋" w:hAnsi="仿宋" w:eastAsia="仿宋"/>
                <w:sz w:val="15"/>
                <w:szCs w:val="15"/>
              </w:rPr>
            </w:pPr>
          </w:p>
        </w:tc>
        <w:tc>
          <w:tcPr>
            <w:tcW w:w="567" w:type="dxa"/>
            <w:shd w:val="clear" w:color="auto" w:fill="auto"/>
            <w:vAlign w:val="center"/>
          </w:tcPr>
          <w:p w14:paraId="39AF322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179C519">
            <w:pPr>
              <w:spacing w:line="240" w:lineRule="exact"/>
              <w:jc w:val="center"/>
              <w:rPr>
                <w:rFonts w:ascii="仿宋" w:hAnsi="仿宋" w:eastAsia="仿宋"/>
                <w:sz w:val="15"/>
                <w:szCs w:val="15"/>
              </w:rPr>
            </w:pPr>
          </w:p>
        </w:tc>
        <w:tc>
          <w:tcPr>
            <w:tcW w:w="567" w:type="dxa"/>
            <w:shd w:val="clear" w:color="auto" w:fill="auto"/>
            <w:vAlign w:val="center"/>
          </w:tcPr>
          <w:p w14:paraId="421BDC7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F057D8E">
            <w:pPr>
              <w:spacing w:line="240" w:lineRule="exact"/>
              <w:jc w:val="center"/>
              <w:rPr>
                <w:rFonts w:ascii="仿宋" w:hAnsi="仿宋" w:eastAsia="仿宋"/>
                <w:sz w:val="15"/>
                <w:szCs w:val="15"/>
              </w:rPr>
            </w:pPr>
          </w:p>
        </w:tc>
        <w:tc>
          <w:tcPr>
            <w:tcW w:w="709" w:type="dxa"/>
          </w:tcPr>
          <w:p w14:paraId="2FBB92E2">
            <w:pPr>
              <w:spacing w:line="240" w:lineRule="exact"/>
              <w:jc w:val="center"/>
              <w:rPr>
                <w:rFonts w:ascii="仿宋" w:hAnsi="仿宋" w:eastAsia="仿宋"/>
                <w:sz w:val="15"/>
                <w:szCs w:val="15"/>
              </w:rPr>
            </w:pPr>
          </w:p>
        </w:tc>
      </w:tr>
      <w:tr w14:paraId="62F1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F49ED6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9260516">
            <w:pPr>
              <w:spacing w:line="240" w:lineRule="exact"/>
              <w:jc w:val="center"/>
              <w:rPr>
                <w:rFonts w:ascii="仿宋" w:hAnsi="仿宋" w:eastAsia="仿宋"/>
                <w:sz w:val="15"/>
                <w:szCs w:val="15"/>
              </w:rPr>
            </w:pPr>
          </w:p>
        </w:tc>
        <w:tc>
          <w:tcPr>
            <w:tcW w:w="1701" w:type="dxa"/>
            <w:shd w:val="clear" w:color="auto" w:fill="auto"/>
            <w:vAlign w:val="center"/>
          </w:tcPr>
          <w:p w14:paraId="6F714388">
            <w:pPr>
              <w:jc w:val="center"/>
              <w:rPr>
                <w:rFonts w:ascii="仿宋" w:hAnsi="仿宋" w:eastAsia="仿宋"/>
                <w:sz w:val="15"/>
                <w:szCs w:val="15"/>
              </w:rPr>
            </w:pPr>
            <w:r>
              <w:rPr>
                <w:rFonts w:hint="eastAsia" w:ascii="仿宋" w:hAnsi="仿宋" w:eastAsia="仿宋"/>
                <w:sz w:val="15"/>
                <w:szCs w:val="15"/>
              </w:rPr>
              <w:t>对工贸企业未对有限空间作业制定作业方案或者方案未经审批擅自作业的处罚</w:t>
            </w:r>
          </w:p>
        </w:tc>
        <w:tc>
          <w:tcPr>
            <w:tcW w:w="1843" w:type="dxa"/>
            <w:shd w:val="clear" w:color="auto" w:fill="auto"/>
            <w:vAlign w:val="center"/>
          </w:tcPr>
          <w:p w14:paraId="70A7F4A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9AC5D25">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6CFD472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59ED70D">
            <w:pPr>
              <w:jc w:val="center"/>
            </w:pPr>
            <w:r>
              <w:rPr>
                <w:rFonts w:hint="eastAsia" w:ascii="仿宋" w:hAnsi="仿宋" w:eastAsia="仿宋"/>
                <w:sz w:val="15"/>
                <w:szCs w:val="15"/>
              </w:rPr>
              <w:t>新城区应急管理局</w:t>
            </w:r>
          </w:p>
        </w:tc>
        <w:tc>
          <w:tcPr>
            <w:tcW w:w="1276" w:type="dxa"/>
            <w:shd w:val="clear" w:color="auto" w:fill="auto"/>
            <w:vAlign w:val="center"/>
          </w:tcPr>
          <w:p w14:paraId="3A22F5C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4C910D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2E17C69">
            <w:pPr>
              <w:spacing w:line="240" w:lineRule="exact"/>
              <w:jc w:val="center"/>
              <w:rPr>
                <w:rFonts w:ascii="仿宋" w:hAnsi="仿宋" w:eastAsia="仿宋"/>
                <w:sz w:val="15"/>
                <w:szCs w:val="15"/>
              </w:rPr>
            </w:pPr>
          </w:p>
        </w:tc>
        <w:tc>
          <w:tcPr>
            <w:tcW w:w="567" w:type="dxa"/>
            <w:shd w:val="clear" w:color="auto" w:fill="auto"/>
            <w:vAlign w:val="center"/>
          </w:tcPr>
          <w:p w14:paraId="38E01E2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AACB679">
            <w:pPr>
              <w:spacing w:line="240" w:lineRule="exact"/>
              <w:jc w:val="center"/>
              <w:rPr>
                <w:rFonts w:ascii="仿宋" w:hAnsi="仿宋" w:eastAsia="仿宋"/>
                <w:sz w:val="15"/>
                <w:szCs w:val="15"/>
              </w:rPr>
            </w:pPr>
          </w:p>
        </w:tc>
        <w:tc>
          <w:tcPr>
            <w:tcW w:w="567" w:type="dxa"/>
            <w:shd w:val="clear" w:color="auto" w:fill="auto"/>
            <w:vAlign w:val="center"/>
          </w:tcPr>
          <w:p w14:paraId="43E8A33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B17A029">
            <w:pPr>
              <w:spacing w:line="240" w:lineRule="exact"/>
              <w:jc w:val="center"/>
              <w:rPr>
                <w:rFonts w:ascii="仿宋" w:hAnsi="仿宋" w:eastAsia="仿宋"/>
                <w:sz w:val="15"/>
                <w:szCs w:val="15"/>
              </w:rPr>
            </w:pPr>
          </w:p>
        </w:tc>
        <w:tc>
          <w:tcPr>
            <w:tcW w:w="709" w:type="dxa"/>
          </w:tcPr>
          <w:p w14:paraId="28189BF2">
            <w:pPr>
              <w:spacing w:line="240" w:lineRule="exact"/>
              <w:jc w:val="center"/>
              <w:rPr>
                <w:rFonts w:ascii="仿宋" w:hAnsi="仿宋" w:eastAsia="仿宋"/>
                <w:sz w:val="15"/>
                <w:szCs w:val="15"/>
              </w:rPr>
            </w:pPr>
          </w:p>
        </w:tc>
      </w:tr>
      <w:tr w14:paraId="4D3F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D68485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41A55C3">
            <w:pPr>
              <w:spacing w:line="240" w:lineRule="exact"/>
              <w:jc w:val="center"/>
              <w:rPr>
                <w:rFonts w:ascii="仿宋" w:hAnsi="仿宋" w:eastAsia="仿宋"/>
                <w:sz w:val="15"/>
                <w:szCs w:val="15"/>
              </w:rPr>
            </w:pPr>
          </w:p>
        </w:tc>
        <w:tc>
          <w:tcPr>
            <w:tcW w:w="1701" w:type="dxa"/>
            <w:shd w:val="clear" w:color="auto" w:fill="auto"/>
            <w:vAlign w:val="center"/>
          </w:tcPr>
          <w:p w14:paraId="786139A6">
            <w:pPr>
              <w:jc w:val="center"/>
              <w:rPr>
                <w:rFonts w:ascii="仿宋" w:hAnsi="仿宋" w:eastAsia="仿宋"/>
                <w:sz w:val="15"/>
                <w:szCs w:val="15"/>
              </w:rPr>
            </w:pPr>
            <w:r>
              <w:rPr>
                <w:rFonts w:hint="eastAsia" w:ascii="仿宋" w:hAnsi="仿宋" w:eastAsia="仿宋"/>
                <w:sz w:val="15"/>
                <w:szCs w:val="15"/>
              </w:rPr>
              <w:t>对工贸企业有限空间作业未进行危险有害因素检测或者监测，并实行专人监护作业的处罚</w:t>
            </w:r>
          </w:p>
        </w:tc>
        <w:tc>
          <w:tcPr>
            <w:tcW w:w="1843" w:type="dxa"/>
            <w:shd w:val="clear" w:color="auto" w:fill="auto"/>
            <w:vAlign w:val="center"/>
          </w:tcPr>
          <w:p w14:paraId="197CDD8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AAD3CE3">
            <w:pPr>
              <w:jc w:val="center"/>
              <w:rPr>
                <w:rFonts w:ascii="仿宋" w:hAnsi="仿宋" w:eastAsia="仿宋"/>
                <w:sz w:val="15"/>
                <w:szCs w:val="15"/>
              </w:rPr>
            </w:pPr>
            <w:r>
              <w:rPr>
                <w:rFonts w:hint="eastAsia" w:ascii="仿宋" w:hAnsi="仿宋" w:eastAsia="仿宋"/>
                <w:sz w:val="15"/>
                <w:szCs w:val="15"/>
              </w:rPr>
              <w:t>《工贸企业有限空间作业安全管理与监督暂行规定》</w:t>
            </w:r>
          </w:p>
        </w:tc>
        <w:tc>
          <w:tcPr>
            <w:tcW w:w="1701" w:type="dxa"/>
            <w:shd w:val="clear" w:color="auto" w:fill="auto"/>
            <w:vAlign w:val="center"/>
          </w:tcPr>
          <w:p w14:paraId="63A3DDF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7427764">
            <w:pPr>
              <w:jc w:val="center"/>
            </w:pPr>
            <w:r>
              <w:rPr>
                <w:rFonts w:hint="eastAsia" w:ascii="仿宋" w:hAnsi="仿宋" w:eastAsia="仿宋"/>
                <w:sz w:val="15"/>
                <w:szCs w:val="15"/>
              </w:rPr>
              <w:t>新城区应急管理局</w:t>
            </w:r>
          </w:p>
        </w:tc>
        <w:tc>
          <w:tcPr>
            <w:tcW w:w="1276" w:type="dxa"/>
            <w:shd w:val="clear" w:color="auto" w:fill="auto"/>
            <w:vAlign w:val="center"/>
          </w:tcPr>
          <w:p w14:paraId="531F00D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30A1A0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B1755B7">
            <w:pPr>
              <w:spacing w:line="240" w:lineRule="exact"/>
              <w:jc w:val="center"/>
              <w:rPr>
                <w:rFonts w:ascii="仿宋" w:hAnsi="仿宋" w:eastAsia="仿宋"/>
                <w:sz w:val="15"/>
                <w:szCs w:val="15"/>
              </w:rPr>
            </w:pPr>
          </w:p>
        </w:tc>
        <w:tc>
          <w:tcPr>
            <w:tcW w:w="567" w:type="dxa"/>
            <w:shd w:val="clear" w:color="auto" w:fill="auto"/>
            <w:vAlign w:val="center"/>
          </w:tcPr>
          <w:p w14:paraId="68F3FC9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146578C">
            <w:pPr>
              <w:spacing w:line="240" w:lineRule="exact"/>
              <w:jc w:val="center"/>
              <w:rPr>
                <w:rFonts w:ascii="仿宋" w:hAnsi="仿宋" w:eastAsia="仿宋"/>
                <w:sz w:val="15"/>
                <w:szCs w:val="15"/>
              </w:rPr>
            </w:pPr>
          </w:p>
        </w:tc>
        <w:tc>
          <w:tcPr>
            <w:tcW w:w="567" w:type="dxa"/>
            <w:shd w:val="clear" w:color="auto" w:fill="auto"/>
            <w:vAlign w:val="center"/>
          </w:tcPr>
          <w:p w14:paraId="7D33D0B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E9643CC">
            <w:pPr>
              <w:spacing w:line="240" w:lineRule="exact"/>
              <w:jc w:val="center"/>
              <w:rPr>
                <w:rFonts w:ascii="仿宋" w:hAnsi="仿宋" w:eastAsia="仿宋"/>
                <w:sz w:val="15"/>
                <w:szCs w:val="15"/>
              </w:rPr>
            </w:pPr>
          </w:p>
        </w:tc>
        <w:tc>
          <w:tcPr>
            <w:tcW w:w="709" w:type="dxa"/>
          </w:tcPr>
          <w:p w14:paraId="390554C3">
            <w:pPr>
              <w:spacing w:line="240" w:lineRule="exact"/>
              <w:jc w:val="center"/>
              <w:rPr>
                <w:rFonts w:ascii="仿宋" w:hAnsi="仿宋" w:eastAsia="仿宋"/>
                <w:sz w:val="15"/>
                <w:szCs w:val="15"/>
              </w:rPr>
            </w:pPr>
          </w:p>
        </w:tc>
      </w:tr>
      <w:tr w14:paraId="477D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DD07E03">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760743D1">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60DBBB4">
            <w:pPr>
              <w:spacing w:line="240" w:lineRule="exact"/>
              <w:jc w:val="center"/>
              <w:rPr>
                <w:rFonts w:ascii="仿宋" w:hAnsi="仿宋" w:eastAsia="仿宋"/>
                <w:sz w:val="15"/>
                <w:szCs w:val="15"/>
              </w:rPr>
            </w:pPr>
          </w:p>
        </w:tc>
        <w:tc>
          <w:tcPr>
            <w:tcW w:w="1701" w:type="dxa"/>
            <w:shd w:val="clear" w:color="auto" w:fill="auto"/>
            <w:vAlign w:val="center"/>
          </w:tcPr>
          <w:p w14:paraId="37903DFB">
            <w:pPr>
              <w:jc w:val="center"/>
              <w:rPr>
                <w:rFonts w:ascii="仿宋" w:hAnsi="仿宋" w:eastAsia="仿宋"/>
                <w:sz w:val="15"/>
                <w:szCs w:val="15"/>
              </w:rPr>
            </w:pPr>
            <w:r>
              <w:rPr>
                <w:rFonts w:hint="eastAsia" w:ascii="仿宋" w:hAnsi="仿宋" w:eastAsia="仿宋"/>
                <w:sz w:val="15"/>
                <w:szCs w:val="15"/>
              </w:rPr>
              <w:t>对危险化学品生产企业企业出租、出借或者以其他形式转让安全生产许可证的处罚</w:t>
            </w:r>
          </w:p>
        </w:tc>
        <w:tc>
          <w:tcPr>
            <w:tcW w:w="1843" w:type="dxa"/>
            <w:shd w:val="clear" w:color="auto" w:fill="auto"/>
            <w:vAlign w:val="center"/>
          </w:tcPr>
          <w:p w14:paraId="00A93A6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BCC8D4E">
            <w:pPr>
              <w:jc w:val="center"/>
              <w:rPr>
                <w:rFonts w:ascii="仿宋" w:hAnsi="仿宋" w:eastAsia="仿宋"/>
                <w:sz w:val="15"/>
                <w:szCs w:val="15"/>
              </w:rPr>
            </w:pPr>
            <w:r>
              <w:rPr>
                <w:rFonts w:hint="eastAsia" w:ascii="仿宋" w:hAnsi="仿宋" w:eastAsia="仿宋"/>
                <w:sz w:val="15"/>
                <w:szCs w:val="15"/>
              </w:rPr>
              <w:t>《危险化学品生产企业安全生产许可证实施办法》</w:t>
            </w:r>
          </w:p>
        </w:tc>
        <w:tc>
          <w:tcPr>
            <w:tcW w:w="1701" w:type="dxa"/>
            <w:shd w:val="clear" w:color="auto" w:fill="auto"/>
            <w:vAlign w:val="center"/>
          </w:tcPr>
          <w:p w14:paraId="083D932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D9F5D5A">
            <w:pPr>
              <w:jc w:val="center"/>
            </w:pPr>
            <w:r>
              <w:rPr>
                <w:rFonts w:hint="eastAsia" w:ascii="仿宋" w:hAnsi="仿宋" w:eastAsia="仿宋"/>
                <w:sz w:val="15"/>
                <w:szCs w:val="15"/>
              </w:rPr>
              <w:t>新城区应急管理局</w:t>
            </w:r>
          </w:p>
        </w:tc>
        <w:tc>
          <w:tcPr>
            <w:tcW w:w="1276" w:type="dxa"/>
            <w:shd w:val="clear" w:color="auto" w:fill="auto"/>
            <w:vAlign w:val="center"/>
          </w:tcPr>
          <w:p w14:paraId="007043C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01F5C8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E4C9C60">
            <w:pPr>
              <w:spacing w:line="240" w:lineRule="exact"/>
              <w:jc w:val="center"/>
              <w:rPr>
                <w:rFonts w:ascii="仿宋" w:hAnsi="仿宋" w:eastAsia="仿宋"/>
                <w:sz w:val="15"/>
                <w:szCs w:val="15"/>
              </w:rPr>
            </w:pPr>
          </w:p>
        </w:tc>
        <w:tc>
          <w:tcPr>
            <w:tcW w:w="567" w:type="dxa"/>
            <w:shd w:val="clear" w:color="auto" w:fill="auto"/>
            <w:vAlign w:val="center"/>
          </w:tcPr>
          <w:p w14:paraId="145B613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60F09BE">
            <w:pPr>
              <w:spacing w:line="240" w:lineRule="exact"/>
              <w:jc w:val="center"/>
              <w:rPr>
                <w:rFonts w:ascii="仿宋" w:hAnsi="仿宋" w:eastAsia="仿宋"/>
                <w:sz w:val="15"/>
                <w:szCs w:val="15"/>
              </w:rPr>
            </w:pPr>
          </w:p>
        </w:tc>
        <w:tc>
          <w:tcPr>
            <w:tcW w:w="567" w:type="dxa"/>
            <w:shd w:val="clear" w:color="auto" w:fill="auto"/>
            <w:vAlign w:val="center"/>
          </w:tcPr>
          <w:p w14:paraId="7EB6260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66B06E6">
            <w:pPr>
              <w:spacing w:line="240" w:lineRule="exact"/>
              <w:jc w:val="center"/>
              <w:rPr>
                <w:rFonts w:ascii="仿宋" w:hAnsi="仿宋" w:eastAsia="仿宋"/>
                <w:sz w:val="15"/>
                <w:szCs w:val="15"/>
              </w:rPr>
            </w:pPr>
          </w:p>
        </w:tc>
        <w:tc>
          <w:tcPr>
            <w:tcW w:w="709" w:type="dxa"/>
          </w:tcPr>
          <w:p w14:paraId="56D5F370">
            <w:pPr>
              <w:spacing w:line="240" w:lineRule="exact"/>
              <w:jc w:val="center"/>
              <w:rPr>
                <w:rFonts w:ascii="仿宋" w:hAnsi="仿宋" w:eastAsia="仿宋"/>
                <w:sz w:val="15"/>
                <w:szCs w:val="15"/>
              </w:rPr>
            </w:pPr>
          </w:p>
        </w:tc>
      </w:tr>
      <w:tr w14:paraId="4B4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C6F4AB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7EAA099">
            <w:pPr>
              <w:spacing w:line="240" w:lineRule="exact"/>
              <w:jc w:val="center"/>
              <w:rPr>
                <w:rFonts w:ascii="仿宋" w:hAnsi="仿宋" w:eastAsia="仿宋"/>
                <w:sz w:val="15"/>
                <w:szCs w:val="15"/>
              </w:rPr>
            </w:pPr>
          </w:p>
        </w:tc>
        <w:tc>
          <w:tcPr>
            <w:tcW w:w="1701" w:type="dxa"/>
            <w:shd w:val="clear" w:color="auto" w:fill="auto"/>
            <w:vAlign w:val="center"/>
          </w:tcPr>
          <w:p w14:paraId="339E4B39">
            <w:pPr>
              <w:jc w:val="center"/>
              <w:rPr>
                <w:rFonts w:ascii="仿宋" w:hAnsi="仿宋" w:eastAsia="仿宋"/>
                <w:sz w:val="15"/>
                <w:szCs w:val="15"/>
              </w:rPr>
            </w:pPr>
            <w:r>
              <w:rPr>
                <w:rFonts w:hint="eastAsia" w:ascii="仿宋" w:hAnsi="仿宋" w:eastAsia="仿宋"/>
                <w:sz w:val="15"/>
                <w:szCs w:val="15"/>
              </w:rPr>
              <w:t>对危险化学品生产企业在安全生产许可证有效期届满未办理延期手续，继续进行生产的处罚</w:t>
            </w:r>
          </w:p>
        </w:tc>
        <w:tc>
          <w:tcPr>
            <w:tcW w:w="1843" w:type="dxa"/>
            <w:shd w:val="clear" w:color="auto" w:fill="auto"/>
            <w:vAlign w:val="center"/>
          </w:tcPr>
          <w:p w14:paraId="6D6C41C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A5F6016">
            <w:pPr>
              <w:jc w:val="center"/>
              <w:rPr>
                <w:rFonts w:ascii="仿宋" w:hAnsi="仿宋" w:eastAsia="仿宋"/>
                <w:sz w:val="15"/>
                <w:szCs w:val="15"/>
              </w:rPr>
            </w:pPr>
            <w:r>
              <w:rPr>
                <w:rFonts w:hint="eastAsia" w:ascii="仿宋" w:hAnsi="仿宋" w:eastAsia="仿宋"/>
                <w:sz w:val="15"/>
                <w:szCs w:val="15"/>
              </w:rPr>
              <w:t>《危险化学品生产企业安全生产许可证实施办法》</w:t>
            </w:r>
          </w:p>
        </w:tc>
        <w:tc>
          <w:tcPr>
            <w:tcW w:w="1701" w:type="dxa"/>
            <w:shd w:val="clear" w:color="auto" w:fill="auto"/>
            <w:vAlign w:val="center"/>
          </w:tcPr>
          <w:p w14:paraId="4370D73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0B80A49">
            <w:pPr>
              <w:jc w:val="center"/>
            </w:pPr>
            <w:r>
              <w:rPr>
                <w:rFonts w:hint="eastAsia" w:ascii="仿宋" w:hAnsi="仿宋" w:eastAsia="仿宋"/>
                <w:sz w:val="15"/>
                <w:szCs w:val="15"/>
              </w:rPr>
              <w:t>新城区应急管理局</w:t>
            </w:r>
          </w:p>
        </w:tc>
        <w:tc>
          <w:tcPr>
            <w:tcW w:w="1276" w:type="dxa"/>
            <w:shd w:val="clear" w:color="auto" w:fill="auto"/>
            <w:vAlign w:val="center"/>
          </w:tcPr>
          <w:p w14:paraId="7E4F6AD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7A2B42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791DAFC">
            <w:pPr>
              <w:spacing w:line="240" w:lineRule="exact"/>
              <w:jc w:val="center"/>
              <w:rPr>
                <w:rFonts w:ascii="仿宋" w:hAnsi="仿宋" w:eastAsia="仿宋"/>
                <w:sz w:val="15"/>
                <w:szCs w:val="15"/>
              </w:rPr>
            </w:pPr>
          </w:p>
        </w:tc>
        <w:tc>
          <w:tcPr>
            <w:tcW w:w="567" w:type="dxa"/>
            <w:shd w:val="clear" w:color="auto" w:fill="auto"/>
            <w:vAlign w:val="center"/>
          </w:tcPr>
          <w:p w14:paraId="24ACF7A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107DBA4">
            <w:pPr>
              <w:spacing w:line="240" w:lineRule="exact"/>
              <w:jc w:val="center"/>
              <w:rPr>
                <w:rFonts w:ascii="仿宋" w:hAnsi="仿宋" w:eastAsia="仿宋"/>
                <w:sz w:val="15"/>
                <w:szCs w:val="15"/>
              </w:rPr>
            </w:pPr>
          </w:p>
        </w:tc>
        <w:tc>
          <w:tcPr>
            <w:tcW w:w="567" w:type="dxa"/>
            <w:shd w:val="clear" w:color="auto" w:fill="auto"/>
            <w:vAlign w:val="center"/>
          </w:tcPr>
          <w:p w14:paraId="5AD98AC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EF81BFC">
            <w:pPr>
              <w:spacing w:line="240" w:lineRule="exact"/>
              <w:jc w:val="center"/>
              <w:rPr>
                <w:rFonts w:ascii="仿宋" w:hAnsi="仿宋" w:eastAsia="仿宋"/>
                <w:sz w:val="15"/>
                <w:szCs w:val="15"/>
              </w:rPr>
            </w:pPr>
          </w:p>
        </w:tc>
        <w:tc>
          <w:tcPr>
            <w:tcW w:w="709" w:type="dxa"/>
          </w:tcPr>
          <w:p w14:paraId="5CC33830">
            <w:pPr>
              <w:spacing w:line="240" w:lineRule="exact"/>
              <w:jc w:val="center"/>
              <w:rPr>
                <w:rFonts w:ascii="仿宋" w:hAnsi="仿宋" w:eastAsia="仿宋"/>
                <w:sz w:val="15"/>
                <w:szCs w:val="15"/>
              </w:rPr>
            </w:pPr>
          </w:p>
        </w:tc>
      </w:tr>
      <w:tr w14:paraId="47FA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8331AC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A9CA004">
            <w:pPr>
              <w:spacing w:line="240" w:lineRule="exact"/>
              <w:jc w:val="center"/>
              <w:rPr>
                <w:rFonts w:ascii="仿宋" w:hAnsi="仿宋" w:eastAsia="仿宋"/>
                <w:sz w:val="15"/>
                <w:szCs w:val="15"/>
              </w:rPr>
            </w:pPr>
          </w:p>
        </w:tc>
        <w:tc>
          <w:tcPr>
            <w:tcW w:w="1701" w:type="dxa"/>
            <w:shd w:val="clear" w:color="auto" w:fill="auto"/>
            <w:vAlign w:val="center"/>
          </w:tcPr>
          <w:p w14:paraId="58F66497">
            <w:pPr>
              <w:jc w:val="center"/>
              <w:rPr>
                <w:rFonts w:ascii="仿宋" w:hAnsi="仿宋" w:eastAsia="仿宋"/>
                <w:sz w:val="15"/>
                <w:szCs w:val="15"/>
              </w:rPr>
            </w:pPr>
            <w:r>
              <w:rPr>
                <w:rFonts w:hint="eastAsia" w:ascii="仿宋" w:hAnsi="仿宋" w:eastAsia="仿宋"/>
                <w:sz w:val="15"/>
                <w:szCs w:val="15"/>
              </w:rPr>
              <w:t>对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1843" w:type="dxa"/>
            <w:shd w:val="clear" w:color="auto" w:fill="auto"/>
            <w:vAlign w:val="center"/>
          </w:tcPr>
          <w:p w14:paraId="731B063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8180E0D">
            <w:pPr>
              <w:jc w:val="center"/>
              <w:rPr>
                <w:rFonts w:ascii="仿宋" w:hAnsi="仿宋" w:eastAsia="仿宋"/>
                <w:sz w:val="15"/>
                <w:szCs w:val="15"/>
              </w:rPr>
            </w:pPr>
            <w:r>
              <w:rPr>
                <w:rFonts w:hint="eastAsia" w:ascii="仿宋" w:hAnsi="仿宋" w:eastAsia="仿宋"/>
                <w:sz w:val="15"/>
                <w:szCs w:val="15"/>
              </w:rPr>
              <w:t>《危险化学品生产企业安全生产许可证实施办法》</w:t>
            </w:r>
          </w:p>
        </w:tc>
        <w:tc>
          <w:tcPr>
            <w:tcW w:w="1701" w:type="dxa"/>
            <w:shd w:val="clear" w:color="auto" w:fill="auto"/>
            <w:vAlign w:val="center"/>
          </w:tcPr>
          <w:p w14:paraId="39AC3E8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E723187">
            <w:pPr>
              <w:jc w:val="center"/>
            </w:pPr>
            <w:r>
              <w:rPr>
                <w:rFonts w:hint="eastAsia" w:ascii="仿宋" w:hAnsi="仿宋" w:eastAsia="仿宋"/>
                <w:sz w:val="15"/>
                <w:szCs w:val="15"/>
              </w:rPr>
              <w:t>新城区应急管理局</w:t>
            </w:r>
          </w:p>
        </w:tc>
        <w:tc>
          <w:tcPr>
            <w:tcW w:w="1276" w:type="dxa"/>
            <w:shd w:val="clear" w:color="auto" w:fill="auto"/>
            <w:vAlign w:val="center"/>
          </w:tcPr>
          <w:p w14:paraId="22D2F04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5B868D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5121D67">
            <w:pPr>
              <w:spacing w:line="240" w:lineRule="exact"/>
              <w:jc w:val="center"/>
              <w:rPr>
                <w:rFonts w:ascii="仿宋" w:hAnsi="仿宋" w:eastAsia="仿宋"/>
                <w:sz w:val="15"/>
                <w:szCs w:val="15"/>
              </w:rPr>
            </w:pPr>
          </w:p>
        </w:tc>
        <w:tc>
          <w:tcPr>
            <w:tcW w:w="567" w:type="dxa"/>
            <w:shd w:val="clear" w:color="auto" w:fill="auto"/>
            <w:vAlign w:val="center"/>
          </w:tcPr>
          <w:p w14:paraId="06A2FDA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20723D6">
            <w:pPr>
              <w:spacing w:line="240" w:lineRule="exact"/>
              <w:jc w:val="center"/>
              <w:rPr>
                <w:rFonts w:ascii="仿宋" w:hAnsi="仿宋" w:eastAsia="仿宋"/>
                <w:sz w:val="15"/>
                <w:szCs w:val="15"/>
              </w:rPr>
            </w:pPr>
          </w:p>
        </w:tc>
        <w:tc>
          <w:tcPr>
            <w:tcW w:w="567" w:type="dxa"/>
            <w:shd w:val="clear" w:color="auto" w:fill="auto"/>
            <w:vAlign w:val="center"/>
          </w:tcPr>
          <w:p w14:paraId="0B6B954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3A6825">
            <w:pPr>
              <w:spacing w:line="240" w:lineRule="exact"/>
              <w:jc w:val="center"/>
              <w:rPr>
                <w:rFonts w:ascii="仿宋" w:hAnsi="仿宋" w:eastAsia="仿宋"/>
                <w:sz w:val="15"/>
                <w:szCs w:val="15"/>
              </w:rPr>
            </w:pPr>
          </w:p>
        </w:tc>
        <w:tc>
          <w:tcPr>
            <w:tcW w:w="709" w:type="dxa"/>
          </w:tcPr>
          <w:p w14:paraId="3CC7C09F">
            <w:pPr>
              <w:spacing w:line="240" w:lineRule="exact"/>
              <w:jc w:val="center"/>
              <w:rPr>
                <w:rFonts w:ascii="仿宋" w:hAnsi="仿宋" w:eastAsia="仿宋"/>
                <w:sz w:val="15"/>
                <w:szCs w:val="15"/>
              </w:rPr>
            </w:pPr>
          </w:p>
        </w:tc>
      </w:tr>
      <w:tr w14:paraId="3D65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616324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381387F">
            <w:pPr>
              <w:spacing w:line="240" w:lineRule="exact"/>
              <w:jc w:val="center"/>
              <w:rPr>
                <w:rFonts w:ascii="仿宋" w:hAnsi="仿宋" w:eastAsia="仿宋"/>
                <w:sz w:val="15"/>
                <w:szCs w:val="15"/>
              </w:rPr>
            </w:pPr>
          </w:p>
        </w:tc>
        <w:tc>
          <w:tcPr>
            <w:tcW w:w="1701" w:type="dxa"/>
            <w:shd w:val="clear" w:color="auto" w:fill="auto"/>
            <w:vAlign w:val="center"/>
          </w:tcPr>
          <w:p w14:paraId="3A25CF2D">
            <w:pPr>
              <w:jc w:val="center"/>
              <w:rPr>
                <w:rFonts w:ascii="仿宋" w:hAnsi="仿宋" w:eastAsia="仿宋"/>
                <w:sz w:val="15"/>
                <w:szCs w:val="15"/>
              </w:rPr>
            </w:pPr>
            <w:r>
              <w:rPr>
                <w:rFonts w:hint="eastAsia" w:ascii="仿宋" w:hAnsi="仿宋" w:eastAsia="仿宋"/>
                <w:sz w:val="15"/>
                <w:szCs w:val="15"/>
              </w:rPr>
              <w:t>对危险化学品生产企业在安全生产许可证有效期内，其危险化学品建设项目安全设施竣工验收合格后，未按照规定的时限提出安全生产许可证变更申请并且擅自投入运行的处罚</w:t>
            </w:r>
          </w:p>
        </w:tc>
        <w:tc>
          <w:tcPr>
            <w:tcW w:w="1843" w:type="dxa"/>
            <w:shd w:val="clear" w:color="auto" w:fill="auto"/>
            <w:vAlign w:val="center"/>
          </w:tcPr>
          <w:p w14:paraId="13E0E3F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7369B64">
            <w:pPr>
              <w:jc w:val="center"/>
              <w:rPr>
                <w:rFonts w:ascii="仿宋" w:hAnsi="仿宋" w:eastAsia="仿宋"/>
                <w:sz w:val="15"/>
                <w:szCs w:val="15"/>
              </w:rPr>
            </w:pPr>
            <w:r>
              <w:rPr>
                <w:rFonts w:hint="eastAsia" w:ascii="仿宋" w:hAnsi="仿宋" w:eastAsia="仿宋"/>
                <w:sz w:val="15"/>
                <w:szCs w:val="15"/>
              </w:rPr>
              <w:t>《危险化学品生产企业安全生产许可证实施办法》</w:t>
            </w:r>
          </w:p>
        </w:tc>
        <w:tc>
          <w:tcPr>
            <w:tcW w:w="1701" w:type="dxa"/>
            <w:shd w:val="clear" w:color="auto" w:fill="auto"/>
            <w:vAlign w:val="center"/>
          </w:tcPr>
          <w:p w14:paraId="64620D9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307161">
            <w:pPr>
              <w:jc w:val="center"/>
            </w:pPr>
            <w:r>
              <w:rPr>
                <w:rFonts w:hint="eastAsia" w:ascii="仿宋" w:hAnsi="仿宋" w:eastAsia="仿宋"/>
                <w:sz w:val="15"/>
                <w:szCs w:val="15"/>
              </w:rPr>
              <w:t>新城区应急管理局</w:t>
            </w:r>
          </w:p>
        </w:tc>
        <w:tc>
          <w:tcPr>
            <w:tcW w:w="1276" w:type="dxa"/>
            <w:shd w:val="clear" w:color="auto" w:fill="auto"/>
            <w:vAlign w:val="center"/>
          </w:tcPr>
          <w:p w14:paraId="31AE1BC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6529B5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AC5B03E">
            <w:pPr>
              <w:spacing w:line="240" w:lineRule="exact"/>
              <w:jc w:val="center"/>
              <w:rPr>
                <w:rFonts w:ascii="仿宋" w:hAnsi="仿宋" w:eastAsia="仿宋"/>
                <w:sz w:val="15"/>
                <w:szCs w:val="15"/>
              </w:rPr>
            </w:pPr>
          </w:p>
        </w:tc>
        <w:tc>
          <w:tcPr>
            <w:tcW w:w="567" w:type="dxa"/>
            <w:shd w:val="clear" w:color="auto" w:fill="auto"/>
            <w:vAlign w:val="center"/>
          </w:tcPr>
          <w:p w14:paraId="26D4536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6F727B1">
            <w:pPr>
              <w:spacing w:line="240" w:lineRule="exact"/>
              <w:jc w:val="center"/>
              <w:rPr>
                <w:rFonts w:ascii="仿宋" w:hAnsi="仿宋" w:eastAsia="仿宋"/>
                <w:sz w:val="15"/>
                <w:szCs w:val="15"/>
              </w:rPr>
            </w:pPr>
          </w:p>
        </w:tc>
        <w:tc>
          <w:tcPr>
            <w:tcW w:w="567" w:type="dxa"/>
            <w:shd w:val="clear" w:color="auto" w:fill="auto"/>
            <w:vAlign w:val="center"/>
          </w:tcPr>
          <w:p w14:paraId="436A712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FA437EC">
            <w:pPr>
              <w:spacing w:line="240" w:lineRule="exact"/>
              <w:jc w:val="center"/>
              <w:rPr>
                <w:rFonts w:ascii="仿宋" w:hAnsi="仿宋" w:eastAsia="仿宋"/>
                <w:sz w:val="15"/>
                <w:szCs w:val="15"/>
              </w:rPr>
            </w:pPr>
          </w:p>
        </w:tc>
        <w:tc>
          <w:tcPr>
            <w:tcW w:w="709" w:type="dxa"/>
          </w:tcPr>
          <w:p w14:paraId="0C18B26C">
            <w:pPr>
              <w:spacing w:line="240" w:lineRule="exact"/>
              <w:jc w:val="center"/>
              <w:rPr>
                <w:rFonts w:ascii="仿宋" w:hAnsi="仿宋" w:eastAsia="仿宋"/>
                <w:sz w:val="15"/>
                <w:szCs w:val="15"/>
              </w:rPr>
            </w:pPr>
          </w:p>
        </w:tc>
      </w:tr>
      <w:tr w14:paraId="237E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6BCF9A4">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1CDFB38">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6A5A90D7">
            <w:pPr>
              <w:spacing w:line="240" w:lineRule="exact"/>
              <w:jc w:val="center"/>
              <w:rPr>
                <w:rFonts w:ascii="仿宋" w:hAnsi="仿宋" w:eastAsia="仿宋"/>
                <w:sz w:val="15"/>
                <w:szCs w:val="15"/>
              </w:rPr>
            </w:pPr>
          </w:p>
        </w:tc>
        <w:tc>
          <w:tcPr>
            <w:tcW w:w="1701" w:type="dxa"/>
            <w:shd w:val="clear" w:color="auto" w:fill="auto"/>
            <w:vAlign w:val="center"/>
          </w:tcPr>
          <w:p w14:paraId="434EF87A">
            <w:pPr>
              <w:jc w:val="center"/>
              <w:rPr>
                <w:rFonts w:ascii="仿宋" w:hAnsi="仿宋" w:eastAsia="仿宋"/>
                <w:sz w:val="15"/>
                <w:szCs w:val="15"/>
              </w:rPr>
            </w:pPr>
            <w:r>
              <w:rPr>
                <w:rFonts w:hint="eastAsia" w:ascii="仿宋" w:hAnsi="仿宋" w:eastAsia="仿宋"/>
                <w:sz w:val="15"/>
                <w:szCs w:val="15"/>
              </w:rPr>
              <w:t>对发现危险化学品生产企业隐瞒有关情况或者提供虚假材料申请安全生产许可证的处罚</w:t>
            </w:r>
          </w:p>
        </w:tc>
        <w:tc>
          <w:tcPr>
            <w:tcW w:w="1843" w:type="dxa"/>
            <w:shd w:val="clear" w:color="auto" w:fill="auto"/>
            <w:vAlign w:val="center"/>
          </w:tcPr>
          <w:p w14:paraId="07C61B2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E28279">
            <w:pPr>
              <w:jc w:val="center"/>
              <w:rPr>
                <w:rFonts w:ascii="仿宋" w:hAnsi="仿宋" w:eastAsia="仿宋"/>
                <w:sz w:val="15"/>
                <w:szCs w:val="15"/>
              </w:rPr>
            </w:pPr>
            <w:r>
              <w:rPr>
                <w:rFonts w:hint="eastAsia" w:ascii="仿宋" w:hAnsi="仿宋" w:eastAsia="仿宋"/>
                <w:sz w:val="15"/>
                <w:szCs w:val="15"/>
              </w:rPr>
              <w:t>《危险化学品生产企业安全生产许可证实施办法》</w:t>
            </w:r>
          </w:p>
        </w:tc>
        <w:tc>
          <w:tcPr>
            <w:tcW w:w="1701" w:type="dxa"/>
            <w:shd w:val="clear" w:color="auto" w:fill="auto"/>
            <w:vAlign w:val="center"/>
          </w:tcPr>
          <w:p w14:paraId="0CE117E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933C71D">
            <w:pPr>
              <w:jc w:val="center"/>
            </w:pPr>
            <w:r>
              <w:rPr>
                <w:rFonts w:hint="eastAsia" w:ascii="仿宋" w:hAnsi="仿宋" w:eastAsia="仿宋"/>
                <w:sz w:val="15"/>
                <w:szCs w:val="15"/>
              </w:rPr>
              <w:t>新城区应急管理局</w:t>
            </w:r>
          </w:p>
        </w:tc>
        <w:tc>
          <w:tcPr>
            <w:tcW w:w="1276" w:type="dxa"/>
            <w:shd w:val="clear" w:color="auto" w:fill="auto"/>
            <w:vAlign w:val="center"/>
          </w:tcPr>
          <w:p w14:paraId="6A8F597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E37277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FDD4028">
            <w:pPr>
              <w:spacing w:line="240" w:lineRule="exact"/>
              <w:jc w:val="center"/>
              <w:rPr>
                <w:rFonts w:ascii="仿宋" w:hAnsi="仿宋" w:eastAsia="仿宋"/>
                <w:sz w:val="15"/>
                <w:szCs w:val="15"/>
              </w:rPr>
            </w:pPr>
          </w:p>
        </w:tc>
        <w:tc>
          <w:tcPr>
            <w:tcW w:w="567" w:type="dxa"/>
            <w:shd w:val="clear" w:color="auto" w:fill="auto"/>
            <w:vAlign w:val="center"/>
          </w:tcPr>
          <w:p w14:paraId="2C09375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E92F89F">
            <w:pPr>
              <w:spacing w:line="240" w:lineRule="exact"/>
              <w:jc w:val="center"/>
              <w:rPr>
                <w:rFonts w:ascii="仿宋" w:hAnsi="仿宋" w:eastAsia="仿宋"/>
                <w:sz w:val="15"/>
                <w:szCs w:val="15"/>
              </w:rPr>
            </w:pPr>
          </w:p>
        </w:tc>
        <w:tc>
          <w:tcPr>
            <w:tcW w:w="567" w:type="dxa"/>
            <w:shd w:val="clear" w:color="auto" w:fill="auto"/>
            <w:vAlign w:val="center"/>
          </w:tcPr>
          <w:p w14:paraId="2538E3C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9E9D15F">
            <w:pPr>
              <w:spacing w:line="240" w:lineRule="exact"/>
              <w:jc w:val="center"/>
              <w:rPr>
                <w:rFonts w:ascii="仿宋" w:hAnsi="仿宋" w:eastAsia="仿宋"/>
                <w:sz w:val="15"/>
                <w:szCs w:val="15"/>
              </w:rPr>
            </w:pPr>
          </w:p>
        </w:tc>
        <w:tc>
          <w:tcPr>
            <w:tcW w:w="709" w:type="dxa"/>
          </w:tcPr>
          <w:p w14:paraId="6F041A51">
            <w:pPr>
              <w:spacing w:line="240" w:lineRule="exact"/>
              <w:jc w:val="center"/>
              <w:rPr>
                <w:rFonts w:ascii="仿宋" w:hAnsi="仿宋" w:eastAsia="仿宋"/>
                <w:sz w:val="15"/>
                <w:szCs w:val="15"/>
              </w:rPr>
            </w:pPr>
          </w:p>
        </w:tc>
      </w:tr>
      <w:tr w14:paraId="670E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7E6469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8943A5B">
            <w:pPr>
              <w:spacing w:line="240" w:lineRule="exact"/>
              <w:jc w:val="center"/>
              <w:rPr>
                <w:rFonts w:ascii="仿宋" w:hAnsi="仿宋" w:eastAsia="仿宋"/>
                <w:sz w:val="15"/>
                <w:szCs w:val="15"/>
              </w:rPr>
            </w:pPr>
          </w:p>
        </w:tc>
        <w:tc>
          <w:tcPr>
            <w:tcW w:w="1701" w:type="dxa"/>
            <w:shd w:val="clear" w:color="auto" w:fill="auto"/>
            <w:vAlign w:val="center"/>
          </w:tcPr>
          <w:p w14:paraId="60C7F19E">
            <w:pPr>
              <w:jc w:val="center"/>
              <w:rPr>
                <w:rFonts w:ascii="仿宋" w:hAnsi="仿宋" w:eastAsia="仿宋"/>
                <w:sz w:val="15"/>
                <w:szCs w:val="15"/>
              </w:rPr>
            </w:pPr>
            <w:r>
              <w:rPr>
                <w:rFonts w:hint="eastAsia" w:ascii="仿宋" w:hAnsi="仿宋" w:eastAsia="仿宋"/>
                <w:sz w:val="15"/>
                <w:szCs w:val="15"/>
              </w:rPr>
              <w:t>对未经许可经营、超许可范围经营、许可证过期继续经营烟花爆竹的处罚</w:t>
            </w:r>
          </w:p>
        </w:tc>
        <w:tc>
          <w:tcPr>
            <w:tcW w:w="1843" w:type="dxa"/>
            <w:shd w:val="clear" w:color="auto" w:fill="auto"/>
            <w:vAlign w:val="center"/>
          </w:tcPr>
          <w:p w14:paraId="1188044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38EB045">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7156284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C94E934">
            <w:pPr>
              <w:jc w:val="center"/>
            </w:pPr>
            <w:r>
              <w:rPr>
                <w:rFonts w:hint="eastAsia" w:ascii="仿宋" w:hAnsi="仿宋" w:eastAsia="仿宋"/>
                <w:sz w:val="15"/>
                <w:szCs w:val="15"/>
              </w:rPr>
              <w:t>新城区应急管理局</w:t>
            </w:r>
          </w:p>
        </w:tc>
        <w:tc>
          <w:tcPr>
            <w:tcW w:w="1276" w:type="dxa"/>
            <w:shd w:val="clear" w:color="auto" w:fill="auto"/>
            <w:vAlign w:val="center"/>
          </w:tcPr>
          <w:p w14:paraId="54C813D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A2C17B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6E70B0">
            <w:pPr>
              <w:spacing w:line="240" w:lineRule="exact"/>
              <w:jc w:val="center"/>
              <w:rPr>
                <w:rFonts w:ascii="仿宋" w:hAnsi="仿宋" w:eastAsia="仿宋"/>
                <w:sz w:val="15"/>
                <w:szCs w:val="15"/>
              </w:rPr>
            </w:pPr>
          </w:p>
        </w:tc>
        <w:tc>
          <w:tcPr>
            <w:tcW w:w="567" w:type="dxa"/>
            <w:shd w:val="clear" w:color="auto" w:fill="auto"/>
            <w:vAlign w:val="center"/>
          </w:tcPr>
          <w:p w14:paraId="55CF613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116D92E">
            <w:pPr>
              <w:spacing w:line="240" w:lineRule="exact"/>
              <w:jc w:val="center"/>
              <w:rPr>
                <w:rFonts w:ascii="仿宋" w:hAnsi="仿宋" w:eastAsia="仿宋"/>
                <w:sz w:val="15"/>
                <w:szCs w:val="15"/>
              </w:rPr>
            </w:pPr>
          </w:p>
        </w:tc>
        <w:tc>
          <w:tcPr>
            <w:tcW w:w="567" w:type="dxa"/>
            <w:shd w:val="clear" w:color="auto" w:fill="auto"/>
            <w:vAlign w:val="center"/>
          </w:tcPr>
          <w:p w14:paraId="4DCC1D9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B5E43C">
            <w:pPr>
              <w:spacing w:line="240" w:lineRule="exact"/>
              <w:jc w:val="center"/>
              <w:rPr>
                <w:rFonts w:ascii="仿宋" w:hAnsi="仿宋" w:eastAsia="仿宋"/>
                <w:sz w:val="15"/>
                <w:szCs w:val="15"/>
              </w:rPr>
            </w:pPr>
          </w:p>
        </w:tc>
        <w:tc>
          <w:tcPr>
            <w:tcW w:w="709" w:type="dxa"/>
          </w:tcPr>
          <w:p w14:paraId="01425E26">
            <w:pPr>
              <w:spacing w:line="240" w:lineRule="exact"/>
              <w:jc w:val="center"/>
              <w:rPr>
                <w:rFonts w:ascii="仿宋" w:hAnsi="仿宋" w:eastAsia="仿宋"/>
                <w:sz w:val="15"/>
                <w:szCs w:val="15"/>
              </w:rPr>
            </w:pPr>
          </w:p>
        </w:tc>
      </w:tr>
      <w:tr w14:paraId="1654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C26AD3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E6B19AA">
            <w:pPr>
              <w:spacing w:line="240" w:lineRule="exact"/>
              <w:jc w:val="center"/>
              <w:rPr>
                <w:rFonts w:ascii="仿宋" w:hAnsi="仿宋" w:eastAsia="仿宋"/>
                <w:sz w:val="15"/>
                <w:szCs w:val="15"/>
              </w:rPr>
            </w:pPr>
          </w:p>
        </w:tc>
        <w:tc>
          <w:tcPr>
            <w:tcW w:w="1701" w:type="dxa"/>
            <w:shd w:val="clear" w:color="auto" w:fill="auto"/>
            <w:vAlign w:val="center"/>
          </w:tcPr>
          <w:p w14:paraId="17D4B4C0">
            <w:pPr>
              <w:jc w:val="center"/>
              <w:rPr>
                <w:rFonts w:ascii="仿宋" w:hAnsi="仿宋" w:eastAsia="仿宋"/>
                <w:sz w:val="15"/>
                <w:szCs w:val="15"/>
              </w:rPr>
            </w:pPr>
            <w:r>
              <w:rPr>
                <w:rFonts w:hint="eastAsia" w:ascii="仿宋" w:hAnsi="仿宋" w:eastAsia="仿宋"/>
                <w:sz w:val="15"/>
                <w:szCs w:val="15"/>
              </w:rPr>
              <w:t>对从事烟花爆竹批发企业在城市建成区内设立烟花爆竹储存仓库，或者在批发（展示）场所摆放有药样品的处罚</w:t>
            </w:r>
          </w:p>
        </w:tc>
        <w:tc>
          <w:tcPr>
            <w:tcW w:w="1843" w:type="dxa"/>
            <w:shd w:val="clear" w:color="auto" w:fill="auto"/>
            <w:vAlign w:val="center"/>
          </w:tcPr>
          <w:p w14:paraId="2BD6F2F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4E3EB6">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36EBC7A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3409BF">
            <w:pPr>
              <w:jc w:val="center"/>
            </w:pPr>
            <w:r>
              <w:rPr>
                <w:rFonts w:hint="eastAsia" w:ascii="仿宋" w:hAnsi="仿宋" w:eastAsia="仿宋"/>
                <w:sz w:val="15"/>
                <w:szCs w:val="15"/>
              </w:rPr>
              <w:t>新城区应急管理局</w:t>
            </w:r>
          </w:p>
        </w:tc>
        <w:tc>
          <w:tcPr>
            <w:tcW w:w="1276" w:type="dxa"/>
            <w:shd w:val="clear" w:color="auto" w:fill="auto"/>
            <w:vAlign w:val="center"/>
          </w:tcPr>
          <w:p w14:paraId="11B0B7F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F88F6E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54232CC">
            <w:pPr>
              <w:spacing w:line="240" w:lineRule="exact"/>
              <w:jc w:val="center"/>
              <w:rPr>
                <w:rFonts w:ascii="仿宋" w:hAnsi="仿宋" w:eastAsia="仿宋"/>
                <w:sz w:val="15"/>
                <w:szCs w:val="15"/>
              </w:rPr>
            </w:pPr>
          </w:p>
        </w:tc>
        <w:tc>
          <w:tcPr>
            <w:tcW w:w="567" w:type="dxa"/>
            <w:shd w:val="clear" w:color="auto" w:fill="auto"/>
            <w:vAlign w:val="center"/>
          </w:tcPr>
          <w:p w14:paraId="3FA458E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0E4886C">
            <w:pPr>
              <w:spacing w:line="240" w:lineRule="exact"/>
              <w:jc w:val="center"/>
              <w:rPr>
                <w:rFonts w:ascii="仿宋" w:hAnsi="仿宋" w:eastAsia="仿宋"/>
                <w:sz w:val="15"/>
                <w:szCs w:val="15"/>
              </w:rPr>
            </w:pPr>
          </w:p>
        </w:tc>
        <w:tc>
          <w:tcPr>
            <w:tcW w:w="567" w:type="dxa"/>
            <w:shd w:val="clear" w:color="auto" w:fill="auto"/>
            <w:vAlign w:val="center"/>
          </w:tcPr>
          <w:p w14:paraId="0A52F6A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9407E81">
            <w:pPr>
              <w:spacing w:line="240" w:lineRule="exact"/>
              <w:jc w:val="center"/>
              <w:rPr>
                <w:rFonts w:ascii="仿宋" w:hAnsi="仿宋" w:eastAsia="仿宋"/>
                <w:sz w:val="15"/>
                <w:szCs w:val="15"/>
              </w:rPr>
            </w:pPr>
          </w:p>
        </w:tc>
        <w:tc>
          <w:tcPr>
            <w:tcW w:w="709" w:type="dxa"/>
          </w:tcPr>
          <w:p w14:paraId="47521567">
            <w:pPr>
              <w:spacing w:line="240" w:lineRule="exact"/>
              <w:jc w:val="center"/>
              <w:rPr>
                <w:rFonts w:ascii="仿宋" w:hAnsi="仿宋" w:eastAsia="仿宋"/>
                <w:sz w:val="15"/>
                <w:szCs w:val="15"/>
              </w:rPr>
            </w:pPr>
          </w:p>
        </w:tc>
      </w:tr>
      <w:tr w14:paraId="73B0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22E70C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AA9E10F">
            <w:pPr>
              <w:spacing w:line="240" w:lineRule="exact"/>
              <w:jc w:val="center"/>
              <w:rPr>
                <w:rFonts w:ascii="仿宋" w:hAnsi="仿宋" w:eastAsia="仿宋"/>
                <w:sz w:val="15"/>
                <w:szCs w:val="15"/>
              </w:rPr>
            </w:pPr>
          </w:p>
        </w:tc>
        <w:tc>
          <w:tcPr>
            <w:tcW w:w="1701" w:type="dxa"/>
            <w:shd w:val="clear" w:color="auto" w:fill="auto"/>
            <w:vAlign w:val="center"/>
          </w:tcPr>
          <w:p w14:paraId="1B7C2F47">
            <w:pPr>
              <w:jc w:val="center"/>
              <w:rPr>
                <w:rFonts w:ascii="仿宋" w:hAnsi="仿宋" w:eastAsia="仿宋"/>
                <w:sz w:val="15"/>
                <w:szCs w:val="15"/>
              </w:rPr>
            </w:pPr>
            <w:r>
              <w:rPr>
                <w:rFonts w:hint="eastAsia" w:ascii="仿宋" w:hAnsi="仿宋" w:eastAsia="仿宋"/>
                <w:sz w:val="15"/>
                <w:szCs w:val="15"/>
              </w:rPr>
              <w:t>对从事烟花爆竹批发企业采购和销售质量不符合国家标准或者行业标准规定的烟花爆竹的处罚</w:t>
            </w:r>
          </w:p>
        </w:tc>
        <w:tc>
          <w:tcPr>
            <w:tcW w:w="1843" w:type="dxa"/>
            <w:shd w:val="clear" w:color="auto" w:fill="auto"/>
            <w:vAlign w:val="center"/>
          </w:tcPr>
          <w:p w14:paraId="7254853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FEAD6DA">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6A48ED3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9C19605">
            <w:pPr>
              <w:jc w:val="center"/>
            </w:pPr>
            <w:r>
              <w:rPr>
                <w:rFonts w:hint="eastAsia" w:ascii="仿宋" w:hAnsi="仿宋" w:eastAsia="仿宋"/>
                <w:sz w:val="15"/>
                <w:szCs w:val="15"/>
              </w:rPr>
              <w:t>新城区应急管理局</w:t>
            </w:r>
          </w:p>
        </w:tc>
        <w:tc>
          <w:tcPr>
            <w:tcW w:w="1276" w:type="dxa"/>
            <w:shd w:val="clear" w:color="auto" w:fill="auto"/>
            <w:vAlign w:val="center"/>
          </w:tcPr>
          <w:p w14:paraId="0750B5A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E5FF2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8039E3A">
            <w:pPr>
              <w:spacing w:line="240" w:lineRule="exact"/>
              <w:jc w:val="center"/>
              <w:rPr>
                <w:rFonts w:ascii="仿宋" w:hAnsi="仿宋" w:eastAsia="仿宋"/>
                <w:sz w:val="15"/>
                <w:szCs w:val="15"/>
              </w:rPr>
            </w:pPr>
          </w:p>
        </w:tc>
        <w:tc>
          <w:tcPr>
            <w:tcW w:w="567" w:type="dxa"/>
            <w:shd w:val="clear" w:color="auto" w:fill="auto"/>
            <w:vAlign w:val="center"/>
          </w:tcPr>
          <w:p w14:paraId="3B4D82F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0CDC4B8">
            <w:pPr>
              <w:spacing w:line="240" w:lineRule="exact"/>
              <w:jc w:val="center"/>
              <w:rPr>
                <w:rFonts w:ascii="仿宋" w:hAnsi="仿宋" w:eastAsia="仿宋"/>
                <w:sz w:val="15"/>
                <w:szCs w:val="15"/>
              </w:rPr>
            </w:pPr>
          </w:p>
        </w:tc>
        <w:tc>
          <w:tcPr>
            <w:tcW w:w="567" w:type="dxa"/>
            <w:shd w:val="clear" w:color="auto" w:fill="auto"/>
            <w:vAlign w:val="center"/>
          </w:tcPr>
          <w:p w14:paraId="2760DC6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B2826BF">
            <w:pPr>
              <w:spacing w:line="240" w:lineRule="exact"/>
              <w:jc w:val="center"/>
              <w:rPr>
                <w:rFonts w:ascii="仿宋" w:hAnsi="仿宋" w:eastAsia="仿宋"/>
                <w:sz w:val="15"/>
                <w:szCs w:val="15"/>
              </w:rPr>
            </w:pPr>
          </w:p>
        </w:tc>
        <w:tc>
          <w:tcPr>
            <w:tcW w:w="709" w:type="dxa"/>
          </w:tcPr>
          <w:p w14:paraId="69FD2D4D">
            <w:pPr>
              <w:spacing w:line="240" w:lineRule="exact"/>
              <w:jc w:val="center"/>
              <w:rPr>
                <w:rFonts w:ascii="仿宋" w:hAnsi="仿宋" w:eastAsia="仿宋"/>
                <w:sz w:val="15"/>
                <w:szCs w:val="15"/>
              </w:rPr>
            </w:pPr>
          </w:p>
        </w:tc>
      </w:tr>
      <w:tr w14:paraId="57B2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496F19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0BFDABC">
            <w:pPr>
              <w:spacing w:line="240" w:lineRule="exact"/>
              <w:jc w:val="center"/>
              <w:rPr>
                <w:rFonts w:ascii="仿宋" w:hAnsi="仿宋" w:eastAsia="仿宋"/>
                <w:sz w:val="15"/>
                <w:szCs w:val="15"/>
              </w:rPr>
            </w:pPr>
          </w:p>
        </w:tc>
        <w:tc>
          <w:tcPr>
            <w:tcW w:w="1701" w:type="dxa"/>
            <w:shd w:val="clear" w:color="auto" w:fill="auto"/>
            <w:vAlign w:val="center"/>
          </w:tcPr>
          <w:p w14:paraId="7E94B19B">
            <w:pPr>
              <w:jc w:val="center"/>
              <w:rPr>
                <w:rFonts w:ascii="仿宋" w:hAnsi="仿宋" w:eastAsia="仿宋"/>
                <w:sz w:val="15"/>
                <w:szCs w:val="15"/>
              </w:rPr>
            </w:pPr>
            <w:r>
              <w:rPr>
                <w:rFonts w:hint="eastAsia" w:ascii="仿宋" w:hAnsi="仿宋" w:eastAsia="仿宋"/>
                <w:sz w:val="15"/>
                <w:szCs w:val="15"/>
              </w:rPr>
              <w:t>对从事烟花爆竹批发企业在仓库内违反国家标准或者行业标准规定储存烟花爆竹的处罚</w:t>
            </w:r>
          </w:p>
        </w:tc>
        <w:tc>
          <w:tcPr>
            <w:tcW w:w="1843" w:type="dxa"/>
            <w:shd w:val="clear" w:color="auto" w:fill="auto"/>
            <w:vAlign w:val="center"/>
          </w:tcPr>
          <w:p w14:paraId="4BF8FEE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22DB17F">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2F7CFC6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77A4BCB">
            <w:pPr>
              <w:jc w:val="center"/>
            </w:pPr>
            <w:r>
              <w:rPr>
                <w:rFonts w:hint="eastAsia" w:ascii="仿宋" w:hAnsi="仿宋" w:eastAsia="仿宋"/>
                <w:sz w:val="15"/>
                <w:szCs w:val="15"/>
              </w:rPr>
              <w:t>新城区应急管理局</w:t>
            </w:r>
          </w:p>
        </w:tc>
        <w:tc>
          <w:tcPr>
            <w:tcW w:w="1276" w:type="dxa"/>
            <w:shd w:val="clear" w:color="auto" w:fill="auto"/>
            <w:vAlign w:val="center"/>
          </w:tcPr>
          <w:p w14:paraId="2713DF2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315DF3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C61F8A">
            <w:pPr>
              <w:spacing w:line="240" w:lineRule="exact"/>
              <w:jc w:val="center"/>
              <w:rPr>
                <w:rFonts w:ascii="仿宋" w:hAnsi="仿宋" w:eastAsia="仿宋"/>
                <w:sz w:val="15"/>
                <w:szCs w:val="15"/>
              </w:rPr>
            </w:pPr>
          </w:p>
        </w:tc>
        <w:tc>
          <w:tcPr>
            <w:tcW w:w="567" w:type="dxa"/>
            <w:shd w:val="clear" w:color="auto" w:fill="auto"/>
            <w:vAlign w:val="center"/>
          </w:tcPr>
          <w:p w14:paraId="4D230D6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9A0841C">
            <w:pPr>
              <w:spacing w:line="240" w:lineRule="exact"/>
              <w:jc w:val="center"/>
              <w:rPr>
                <w:rFonts w:ascii="仿宋" w:hAnsi="仿宋" w:eastAsia="仿宋"/>
                <w:sz w:val="15"/>
                <w:szCs w:val="15"/>
              </w:rPr>
            </w:pPr>
          </w:p>
        </w:tc>
        <w:tc>
          <w:tcPr>
            <w:tcW w:w="567" w:type="dxa"/>
            <w:shd w:val="clear" w:color="auto" w:fill="auto"/>
            <w:vAlign w:val="center"/>
          </w:tcPr>
          <w:p w14:paraId="0E534F6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0F8FC05">
            <w:pPr>
              <w:spacing w:line="240" w:lineRule="exact"/>
              <w:jc w:val="center"/>
              <w:rPr>
                <w:rFonts w:ascii="仿宋" w:hAnsi="仿宋" w:eastAsia="仿宋"/>
                <w:sz w:val="15"/>
                <w:szCs w:val="15"/>
              </w:rPr>
            </w:pPr>
          </w:p>
        </w:tc>
        <w:tc>
          <w:tcPr>
            <w:tcW w:w="709" w:type="dxa"/>
          </w:tcPr>
          <w:p w14:paraId="60AD9E05">
            <w:pPr>
              <w:spacing w:line="240" w:lineRule="exact"/>
              <w:jc w:val="center"/>
              <w:rPr>
                <w:rFonts w:ascii="仿宋" w:hAnsi="仿宋" w:eastAsia="仿宋"/>
                <w:sz w:val="15"/>
                <w:szCs w:val="15"/>
              </w:rPr>
            </w:pPr>
          </w:p>
        </w:tc>
      </w:tr>
      <w:tr w14:paraId="6EB0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4A4AA0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5CEF827">
            <w:pPr>
              <w:spacing w:line="240" w:lineRule="exact"/>
              <w:jc w:val="center"/>
              <w:rPr>
                <w:rFonts w:ascii="仿宋" w:hAnsi="仿宋" w:eastAsia="仿宋"/>
                <w:sz w:val="15"/>
                <w:szCs w:val="15"/>
              </w:rPr>
            </w:pPr>
          </w:p>
        </w:tc>
        <w:tc>
          <w:tcPr>
            <w:tcW w:w="1701" w:type="dxa"/>
            <w:shd w:val="clear" w:color="auto" w:fill="auto"/>
            <w:vAlign w:val="center"/>
          </w:tcPr>
          <w:p w14:paraId="26C50730">
            <w:pPr>
              <w:jc w:val="center"/>
              <w:rPr>
                <w:rFonts w:ascii="仿宋" w:hAnsi="仿宋" w:eastAsia="仿宋"/>
                <w:sz w:val="15"/>
                <w:szCs w:val="15"/>
              </w:rPr>
            </w:pPr>
            <w:r>
              <w:rPr>
                <w:rFonts w:hint="eastAsia" w:ascii="仿宋" w:hAnsi="仿宋" w:eastAsia="仿宋"/>
                <w:sz w:val="15"/>
                <w:szCs w:val="15"/>
              </w:rPr>
              <w:t>对从事烟花爆竹批发企业在烟花爆竹经营许可证载明的仓库以外储存烟花爆竹的处罚</w:t>
            </w:r>
          </w:p>
        </w:tc>
        <w:tc>
          <w:tcPr>
            <w:tcW w:w="1843" w:type="dxa"/>
            <w:shd w:val="clear" w:color="auto" w:fill="auto"/>
            <w:vAlign w:val="center"/>
          </w:tcPr>
          <w:p w14:paraId="7AC7523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E1384E9">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6DABA27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7DC3FB0">
            <w:pPr>
              <w:jc w:val="center"/>
            </w:pPr>
            <w:r>
              <w:rPr>
                <w:rFonts w:hint="eastAsia" w:ascii="仿宋" w:hAnsi="仿宋" w:eastAsia="仿宋"/>
                <w:sz w:val="15"/>
                <w:szCs w:val="15"/>
              </w:rPr>
              <w:t>新城区应急管理局</w:t>
            </w:r>
          </w:p>
        </w:tc>
        <w:tc>
          <w:tcPr>
            <w:tcW w:w="1276" w:type="dxa"/>
            <w:shd w:val="clear" w:color="auto" w:fill="auto"/>
            <w:vAlign w:val="center"/>
          </w:tcPr>
          <w:p w14:paraId="2BF78EC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2AE47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C64D8F3">
            <w:pPr>
              <w:spacing w:line="240" w:lineRule="exact"/>
              <w:jc w:val="center"/>
              <w:rPr>
                <w:rFonts w:ascii="仿宋" w:hAnsi="仿宋" w:eastAsia="仿宋"/>
                <w:sz w:val="15"/>
                <w:szCs w:val="15"/>
              </w:rPr>
            </w:pPr>
          </w:p>
        </w:tc>
        <w:tc>
          <w:tcPr>
            <w:tcW w:w="567" w:type="dxa"/>
            <w:shd w:val="clear" w:color="auto" w:fill="auto"/>
            <w:vAlign w:val="center"/>
          </w:tcPr>
          <w:p w14:paraId="379AB99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A74F8D2">
            <w:pPr>
              <w:spacing w:line="240" w:lineRule="exact"/>
              <w:jc w:val="center"/>
              <w:rPr>
                <w:rFonts w:ascii="仿宋" w:hAnsi="仿宋" w:eastAsia="仿宋"/>
                <w:sz w:val="15"/>
                <w:szCs w:val="15"/>
              </w:rPr>
            </w:pPr>
          </w:p>
        </w:tc>
        <w:tc>
          <w:tcPr>
            <w:tcW w:w="567" w:type="dxa"/>
            <w:shd w:val="clear" w:color="auto" w:fill="auto"/>
            <w:vAlign w:val="center"/>
          </w:tcPr>
          <w:p w14:paraId="13DE470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8DF027">
            <w:pPr>
              <w:spacing w:line="240" w:lineRule="exact"/>
              <w:jc w:val="center"/>
              <w:rPr>
                <w:rFonts w:ascii="仿宋" w:hAnsi="仿宋" w:eastAsia="仿宋"/>
                <w:sz w:val="15"/>
                <w:szCs w:val="15"/>
              </w:rPr>
            </w:pPr>
          </w:p>
        </w:tc>
        <w:tc>
          <w:tcPr>
            <w:tcW w:w="709" w:type="dxa"/>
          </w:tcPr>
          <w:p w14:paraId="4D71A90A">
            <w:pPr>
              <w:spacing w:line="240" w:lineRule="exact"/>
              <w:jc w:val="center"/>
              <w:rPr>
                <w:rFonts w:ascii="仿宋" w:hAnsi="仿宋" w:eastAsia="仿宋"/>
                <w:sz w:val="15"/>
                <w:szCs w:val="15"/>
              </w:rPr>
            </w:pPr>
          </w:p>
        </w:tc>
      </w:tr>
      <w:tr w14:paraId="0131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84C9C91">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2B19A892">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1FA99F90">
            <w:pPr>
              <w:spacing w:line="240" w:lineRule="exact"/>
              <w:jc w:val="center"/>
              <w:rPr>
                <w:rFonts w:ascii="仿宋" w:hAnsi="仿宋" w:eastAsia="仿宋"/>
                <w:sz w:val="15"/>
                <w:szCs w:val="15"/>
              </w:rPr>
            </w:pPr>
          </w:p>
        </w:tc>
        <w:tc>
          <w:tcPr>
            <w:tcW w:w="1701" w:type="dxa"/>
            <w:shd w:val="clear" w:color="auto" w:fill="auto"/>
            <w:vAlign w:val="center"/>
          </w:tcPr>
          <w:p w14:paraId="0CEEAAB7">
            <w:pPr>
              <w:jc w:val="center"/>
              <w:rPr>
                <w:rFonts w:ascii="仿宋" w:hAnsi="仿宋" w:eastAsia="仿宋"/>
                <w:sz w:val="15"/>
                <w:szCs w:val="15"/>
              </w:rPr>
            </w:pPr>
            <w:r>
              <w:rPr>
                <w:rFonts w:hint="eastAsia" w:ascii="仿宋" w:hAnsi="仿宋" w:eastAsia="仿宋"/>
                <w:sz w:val="15"/>
                <w:szCs w:val="15"/>
              </w:rPr>
              <w:t>对从事烟花爆竹批发企业对假冒伪劣、过期、含有超量、违禁药物以及其他存在严重质量问题的烟花爆竹未及时销毁的处罚</w:t>
            </w:r>
          </w:p>
        </w:tc>
        <w:tc>
          <w:tcPr>
            <w:tcW w:w="1843" w:type="dxa"/>
            <w:shd w:val="clear" w:color="auto" w:fill="auto"/>
            <w:vAlign w:val="center"/>
          </w:tcPr>
          <w:p w14:paraId="087BE3B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4FCEA29">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256E245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C6136B5">
            <w:pPr>
              <w:jc w:val="center"/>
            </w:pPr>
            <w:r>
              <w:rPr>
                <w:rFonts w:hint="eastAsia" w:ascii="仿宋" w:hAnsi="仿宋" w:eastAsia="仿宋"/>
                <w:sz w:val="15"/>
                <w:szCs w:val="15"/>
              </w:rPr>
              <w:t>新城区应急管理局</w:t>
            </w:r>
          </w:p>
        </w:tc>
        <w:tc>
          <w:tcPr>
            <w:tcW w:w="1276" w:type="dxa"/>
            <w:shd w:val="clear" w:color="auto" w:fill="auto"/>
            <w:vAlign w:val="center"/>
          </w:tcPr>
          <w:p w14:paraId="69F8C56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DA9305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DBAD32F">
            <w:pPr>
              <w:spacing w:line="240" w:lineRule="exact"/>
              <w:jc w:val="center"/>
              <w:rPr>
                <w:rFonts w:ascii="仿宋" w:hAnsi="仿宋" w:eastAsia="仿宋"/>
                <w:sz w:val="15"/>
                <w:szCs w:val="15"/>
              </w:rPr>
            </w:pPr>
          </w:p>
        </w:tc>
        <w:tc>
          <w:tcPr>
            <w:tcW w:w="567" w:type="dxa"/>
            <w:shd w:val="clear" w:color="auto" w:fill="auto"/>
            <w:vAlign w:val="center"/>
          </w:tcPr>
          <w:p w14:paraId="37382FA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2586380">
            <w:pPr>
              <w:spacing w:line="240" w:lineRule="exact"/>
              <w:jc w:val="center"/>
              <w:rPr>
                <w:rFonts w:ascii="仿宋" w:hAnsi="仿宋" w:eastAsia="仿宋"/>
                <w:sz w:val="15"/>
                <w:szCs w:val="15"/>
              </w:rPr>
            </w:pPr>
          </w:p>
        </w:tc>
        <w:tc>
          <w:tcPr>
            <w:tcW w:w="567" w:type="dxa"/>
            <w:shd w:val="clear" w:color="auto" w:fill="auto"/>
            <w:vAlign w:val="center"/>
          </w:tcPr>
          <w:p w14:paraId="1C72571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7F5F394">
            <w:pPr>
              <w:spacing w:line="240" w:lineRule="exact"/>
              <w:jc w:val="center"/>
              <w:rPr>
                <w:rFonts w:ascii="仿宋" w:hAnsi="仿宋" w:eastAsia="仿宋"/>
                <w:sz w:val="15"/>
                <w:szCs w:val="15"/>
              </w:rPr>
            </w:pPr>
          </w:p>
        </w:tc>
        <w:tc>
          <w:tcPr>
            <w:tcW w:w="709" w:type="dxa"/>
          </w:tcPr>
          <w:p w14:paraId="4D92AC5A">
            <w:pPr>
              <w:spacing w:line="240" w:lineRule="exact"/>
              <w:jc w:val="center"/>
              <w:rPr>
                <w:rFonts w:ascii="仿宋" w:hAnsi="仿宋" w:eastAsia="仿宋"/>
                <w:sz w:val="15"/>
                <w:szCs w:val="15"/>
              </w:rPr>
            </w:pPr>
          </w:p>
        </w:tc>
      </w:tr>
      <w:tr w14:paraId="1C88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909BDE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208623A">
            <w:pPr>
              <w:spacing w:line="240" w:lineRule="exact"/>
              <w:jc w:val="center"/>
              <w:rPr>
                <w:rFonts w:ascii="仿宋" w:hAnsi="仿宋" w:eastAsia="仿宋"/>
                <w:sz w:val="15"/>
                <w:szCs w:val="15"/>
              </w:rPr>
            </w:pPr>
          </w:p>
        </w:tc>
        <w:tc>
          <w:tcPr>
            <w:tcW w:w="1701" w:type="dxa"/>
            <w:shd w:val="clear" w:color="auto" w:fill="auto"/>
            <w:vAlign w:val="center"/>
          </w:tcPr>
          <w:p w14:paraId="2B77B3C9">
            <w:pPr>
              <w:jc w:val="center"/>
              <w:rPr>
                <w:rFonts w:ascii="仿宋" w:hAnsi="仿宋" w:eastAsia="仿宋"/>
                <w:sz w:val="15"/>
                <w:szCs w:val="15"/>
              </w:rPr>
            </w:pPr>
            <w:r>
              <w:rPr>
                <w:rFonts w:hint="eastAsia" w:ascii="仿宋" w:hAnsi="仿宋" w:eastAsia="仿宋"/>
                <w:sz w:val="15"/>
                <w:szCs w:val="15"/>
              </w:rPr>
              <w:t>对从事烟花爆竹批发企业未执行合同管理、流向登记制度或者未按照规定应用烟花爆竹流向管理信息系统的处罚</w:t>
            </w:r>
          </w:p>
        </w:tc>
        <w:tc>
          <w:tcPr>
            <w:tcW w:w="1843" w:type="dxa"/>
            <w:shd w:val="clear" w:color="auto" w:fill="auto"/>
            <w:vAlign w:val="center"/>
          </w:tcPr>
          <w:p w14:paraId="7B36F7D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719C157">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31190C6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4F36BEC">
            <w:pPr>
              <w:jc w:val="center"/>
            </w:pPr>
            <w:r>
              <w:rPr>
                <w:rFonts w:hint="eastAsia" w:ascii="仿宋" w:hAnsi="仿宋" w:eastAsia="仿宋"/>
                <w:sz w:val="15"/>
                <w:szCs w:val="15"/>
              </w:rPr>
              <w:t>新城区应急管理局</w:t>
            </w:r>
          </w:p>
        </w:tc>
        <w:tc>
          <w:tcPr>
            <w:tcW w:w="1276" w:type="dxa"/>
            <w:shd w:val="clear" w:color="auto" w:fill="auto"/>
            <w:vAlign w:val="center"/>
          </w:tcPr>
          <w:p w14:paraId="17CB18D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8992F9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F270734">
            <w:pPr>
              <w:spacing w:line="240" w:lineRule="exact"/>
              <w:jc w:val="center"/>
              <w:rPr>
                <w:rFonts w:ascii="仿宋" w:hAnsi="仿宋" w:eastAsia="仿宋"/>
                <w:sz w:val="15"/>
                <w:szCs w:val="15"/>
              </w:rPr>
            </w:pPr>
          </w:p>
        </w:tc>
        <w:tc>
          <w:tcPr>
            <w:tcW w:w="567" w:type="dxa"/>
            <w:shd w:val="clear" w:color="auto" w:fill="auto"/>
            <w:vAlign w:val="center"/>
          </w:tcPr>
          <w:p w14:paraId="53B8401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E068487">
            <w:pPr>
              <w:spacing w:line="240" w:lineRule="exact"/>
              <w:jc w:val="center"/>
              <w:rPr>
                <w:rFonts w:ascii="仿宋" w:hAnsi="仿宋" w:eastAsia="仿宋"/>
                <w:sz w:val="15"/>
                <w:szCs w:val="15"/>
              </w:rPr>
            </w:pPr>
          </w:p>
        </w:tc>
        <w:tc>
          <w:tcPr>
            <w:tcW w:w="567" w:type="dxa"/>
            <w:shd w:val="clear" w:color="auto" w:fill="auto"/>
            <w:vAlign w:val="center"/>
          </w:tcPr>
          <w:p w14:paraId="6F0AD2B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55A5B0">
            <w:pPr>
              <w:spacing w:line="240" w:lineRule="exact"/>
              <w:jc w:val="center"/>
              <w:rPr>
                <w:rFonts w:ascii="仿宋" w:hAnsi="仿宋" w:eastAsia="仿宋"/>
                <w:sz w:val="15"/>
                <w:szCs w:val="15"/>
              </w:rPr>
            </w:pPr>
          </w:p>
        </w:tc>
        <w:tc>
          <w:tcPr>
            <w:tcW w:w="709" w:type="dxa"/>
          </w:tcPr>
          <w:p w14:paraId="3BE6FAC8">
            <w:pPr>
              <w:spacing w:line="240" w:lineRule="exact"/>
              <w:jc w:val="center"/>
              <w:rPr>
                <w:rFonts w:ascii="仿宋" w:hAnsi="仿宋" w:eastAsia="仿宋"/>
                <w:sz w:val="15"/>
                <w:szCs w:val="15"/>
              </w:rPr>
            </w:pPr>
          </w:p>
        </w:tc>
      </w:tr>
      <w:tr w14:paraId="0A40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46956E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8C59495">
            <w:pPr>
              <w:spacing w:line="240" w:lineRule="exact"/>
              <w:jc w:val="center"/>
              <w:rPr>
                <w:rFonts w:ascii="仿宋" w:hAnsi="仿宋" w:eastAsia="仿宋"/>
                <w:sz w:val="15"/>
                <w:szCs w:val="15"/>
              </w:rPr>
            </w:pPr>
          </w:p>
        </w:tc>
        <w:tc>
          <w:tcPr>
            <w:tcW w:w="1701" w:type="dxa"/>
            <w:shd w:val="clear" w:color="auto" w:fill="auto"/>
            <w:vAlign w:val="center"/>
          </w:tcPr>
          <w:p w14:paraId="4A0D9435">
            <w:pPr>
              <w:jc w:val="center"/>
              <w:rPr>
                <w:rFonts w:ascii="仿宋" w:hAnsi="仿宋" w:eastAsia="仿宋"/>
                <w:sz w:val="15"/>
                <w:szCs w:val="15"/>
              </w:rPr>
            </w:pPr>
            <w:r>
              <w:rPr>
                <w:rFonts w:hint="eastAsia" w:ascii="仿宋" w:hAnsi="仿宋" w:eastAsia="仿宋"/>
                <w:sz w:val="15"/>
                <w:szCs w:val="15"/>
              </w:rPr>
              <w:t>对从事烟花爆竹批发企业未将黑火药、引火线的采购、销售记录报所在地县级安全监管局备案的处罚</w:t>
            </w:r>
          </w:p>
        </w:tc>
        <w:tc>
          <w:tcPr>
            <w:tcW w:w="1843" w:type="dxa"/>
            <w:shd w:val="clear" w:color="auto" w:fill="auto"/>
            <w:vAlign w:val="center"/>
          </w:tcPr>
          <w:p w14:paraId="58EAA59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23E68BD">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2D650C8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98984AE">
            <w:pPr>
              <w:jc w:val="center"/>
            </w:pPr>
            <w:r>
              <w:rPr>
                <w:rFonts w:hint="eastAsia" w:ascii="仿宋" w:hAnsi="仿宋" w:eastAsia="仿宋"/>
                <w:sz w:val="15"/>
                <w:szCs w:val="15"/>
              </w:rPr>
              <w:t>新城区应急管理局</w:t>
            </w:r>
          </w:p>
        </w:tc>
        <w:tc>
          <w:tcPr>
            <w:tcW w:w="1276" w:type="dxa"/>
            <w:shd w:val="clear" w:color="auto" w:fill="auto"/>
            <w:vAlign w:val="center"/>
          </w:tcPr>
          <w:p w14:paraId="011C110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F24F69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DC2EBBF">
            <w:pPr>
              <w:spacing w:line="240" w:lineRule="exact"/>
              <w:jc w:val="center"/>
              <w:rPr>
                <w:rFonts w:ascii="仿宋" w:hAnsi="仿宋" w:eastAsia="仿宋"/>
                <w:sz w:val="15"/>
                <w:szCs w:val="15"/>
              </w:rPr>
            </w:pPr>
          </w:p>
        </w:tc>
        <w:tc>
          <w:tcPr>
            <w:tcW w:w="567" w:type="dxa"/>
            <w:shd w:val="clear" w:color="auto" w:fill="auto"/>
            <w:vAlign w:val="center"/>
          </w:tcPr>
          <w:p w14:paraId="49AEBC1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8F1F6FC">
            <w:pPr>
              <w:spacing w:line="240" w:lineRule="exact"/>
              <w:jc w:val="center"/>
              <w:rPr>
                <w:rFonts w:ascii="仿宋" w:hAnsi="仿宋" w:eastAsia="仿宋"/>
                <w:sz w:val="15"/>
                <w:szCs w:val="15"/>
              </w:rPr>
            </w:pPr>
          </w:p>
        </w:tc>
        <w:tc>
          <w:tcPr>
            <w:tcW w:w="567" w:type="dxa"/>
            <w:shd w:val="clear" w:color="auto" w:fill="auto"/>
            <w:vAlign w:val="center"/>
          </w:tcPr>
          <w:p w14:paraId="38DD3C3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0B3E5BD">
            <w:pPr>
              <w:spacing w:line="240" w:lineRule="exact"/>
              <w:jc w:val="center"/>
              <w:rPr>
                <w:rFonts w:ascii="仿宋" w:hAnsi="仿宋" w:eastAsia="仿宋"/>
                <w:sz w:val="15"/>
                <w:szCs w:val="15"/>
              </w:rPr>
            </w:pPr>
          </w:p>
        </w:tc>
        <w:tc>
          <w:tcPr>
            <w:tcW w:w="709" w:type="dxa"/>
          </w:tcPr>
          <w:p w14:paraId="285905C3">
            <w:pPr>
              <w:spacing w:line="240" w:lineRule="exact"/>
              <w:jc w:val="center"/>
              <w:rPr>
                <w:rFonts w:ascii="仿宋" w:hAnsi="仿宋" w:eastAsia="仿宋"/>
                <w:sz w:val="15"/>
                <w:szCs w:val="15"/>
              </w:rPr>
            </w:pPr>
          </w:p>
        </w:tc>
      </w:tr>
      <w:tr w14:paraId="285A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2E7390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A2BBE78">
            <w:pPr>
              <w:spacing w:line="240" w:lineRule="exact"/>
              <w:jc w:val="center"/>
              <w:rPr>
                <w:rFonts w:ascii="仿宋" w:hAnsi="仿宋" w:eastAsia="仿宋"/>
                <w:sz w:val="15"/>
                <w:szCs w:val="15"/>
              </w:rPr>
            </w:pPr>
          </w:p>
        </w:tc>
        <w:tc>
          <w:tcPr>
            <w:tcW w:w="1701" w:type="dxa"/>
            <w:shd w:val="clear" w:color="auto" w:fill="auto"/>
            <w:vAlign w:val="center"/>
          </w:tcPr>
          <w:p w14:paraId="1DF49D04">
            <w:pPr>
              <w:jc w:val="center"/>
              <w:rPr>
                <w:rFonts w:ascii="仿宋" w:hAnsi="仿宋" w:eastAsia="仿宋"/>
                <w:sz w:val="15"/>
                <w:szCs w:val="15"/>
              </w:rPr>
            </w:pPr>
            <w:r>
              <w:rPr>
                <w:rFonts w:hint="eastAsia" w:ascii="仿宋" w:hAnsi="仿宋" w:eastAsia="仿宋"/>
                <w:sz w:val="15"/>
                <w:szCs w:val="15"/>
              </w:rPr>
              <w:t>对从事烟花爆竹批发企业仓储设施新建、改建、扩建后，未重新申请办理许可手续的处罚</w:t>
            </w:r>
          </w:p>
        </w:tc>
        <w:tc>
          <w:tcPr>
            <w:tcW w:w="1843" w:type="dxa"/>
            <w:shd w:val="clear" w:color="auto" w:fill="auto"/>
            <w:vAlign w:val="center"/>
          </w:tcPr>
          <w:p w14:paraId="7A32609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F4D273A">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47C9FC7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5533579">
            <w:pPr>
              <w:jc w:val="center"/>
            </w:pPr>
            <w:r>
              <w:rPr>
                <w:rFonts w:hint="eastAsia" w:ascii="仿宋" w:hAnsi="仿宋" w:eastAsia="仿宋"/>
                <w:sz w:val="15"/>
                <w:szCs w:val="15"/>
              </w:rPr>
              <w:t>新城区应急管理局</w:t>
            </w:r>
          </w:p>
        </w:tc>
        <w:tc>
          <w:tcPr>
            <w:tcW w:w="1276" w:type="dxa"/>
            <w:shd w:val="clear" w:color="auto" w:fill="auto"/>
            <w:vAlign w:val="center"/>
          </w:tcPr>
          <w:p w14:paraId="03D314B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62F309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B5A6D30">
            <w:pPr>
              <w:spacing w:line="240" w:lineRule="exact"/>
              <w:jc w:val="center"/>
              <w:rPr>
                <w:rFonts w:ascii="仿宋" w:hAnsi="仿宋" w:eastAsia="仿宋"/>
                <w:sz w:val="15"/>
                <w:szCs w:val="15"/>
              </w:rPr>
            </w:pPr>
          </w:p>
        </w:tc>
        <w:tc>
          <w:tcPr>
            <w:tcW w:w="567" w:type="dxa"/>
            <w:shd w:val="clear" w:color="auto" w:fill="auto"/>
            <w:vAlign w:val="center"/>
          </w:tcPr>
          <w:p w14:paraId="37D2E78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558A126">
            <w:pPr>
              <w:spacing w:line="240" w:lineRule="exact"/>
              <w:jc w:val="center"/>
              <w:rPr>
                <w:rFonts w:ascii="仿宋" w:hAnsi="仿宋" w:eastAsia="仿宋"/>
                <w:sz w:val="15"/>
                <w:szCs w:val="15"/>
              </w:rPr>
            </w:pPr>
          </w:p>
        </w:tc>
        <w:tc>
          <w:tcPr>
            <w:tcW w:w="567" w:type="dxa"/>
            <w:shd w:val="clear" w:color="auto" w:fill="auto"/>
            <w:vAlign w:val="center"/>
          </w:tcPr>
          <w:p w14:paraId="7C18173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D30FAD">
            <w:pPr>
              <w:spacing w:line="240" w:lineRule="exact"/>
              <w:jc w:val="center"/>
              <w:rPr>
                <w:rFonts w:ascii="仿宋" w:hAnsi="仿宋" w:eastAsia="仿宋"/>
                <w:sz w:val="15"/>
                <w:szCs w:val="15"/>
              </w:rPr>
            </w:pPr>
          </w:p>
        </w:tc>
        <w:tc>
          <w:tcPr>
            <w:tcW w:w="709" w:type="dxa"/>
          </w:tcPr>
          <w:p w14:paraId="3B6A76BD">
            <w:pPr>
              <w:spacing w:line="240" w:lineRule="exact"/>
              <w:jc w:val="center"/>
              <w:rPr>
                <w:rFonts w:ascii="仿宋" w:hAnsi="仿宋" w:eastAsia="仿宋"/>
                <w:sz w:val="15"/>
                <w:szCs w:val="15"/>
              </w:rPr>
            </w:pPr>
          </w:p>
        </w:tc>
      </w:tr>
      <w:tr w14:paraId="6872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D191D4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730E4C5">
            <w:pPr>
              <w:spacing w:line="240" w:lineRule="exact"/>
              <w:jc w:val="center"/>
              <w:rPr>
                <w:rFonts w:ascii="仿宋" w:hAnsi="仿宋" w:eastAsia="仿宋"/>
                <w:sz w:val="15"/>
                <w:szCs w:val="15"/>
              </w:rPr>
            </w:pPr>
          </w:p>
        </w:tc>
        <w:tc>
          <w:tcPr>
            <w:tcW w:w="1701" w:type="dxa"/>
            <w:shd w:val="clear" w:color="auto" w:fill="auto"/>
            <w:vAlign w:val="center"/>
          </w:tcPr>
          <w:p w14:paraId="7A2D8E3A">
            <w:pPr>
              <w:jc w:val="center"/>
              <w:rPr>
                <w:rFonts w:ascii="仿宋" w:hAnsi="仿宋" w:eastAsia="仿宋"/>
                <w:sz w:val="15"/>
                <w:szCs w:val="15"/>
              </w:rPr>
            </w:pPr>
            <w:r>
              <w:rPr>
                <w:rFonts w:hint="eastAsia" w:ascii="仿宋" w:hAnsi="仿宋" w:eastAsia="仿宋"/>
                <w:sz w:val="15"/>
                <w:szCs w:val="15"/>
              </w:rPr>
              <w:t>对从事烟花爆竹批发企业变更企业名称、主要负责人、注册地址，未申请办理许可证变更手续的处罚</w:t>
            </w:r>
          </w:p>
        </w:tc>
        <w:tc>
          <w:tcPr>
            <w:tcW w:w="1843" w:type="dxa"/>
            <w:shd w:val="clear" w:color="auto" w:fill="auto"/>
            <w:vAlign w:val="center"/>
          </w:tcPr>
          <w:p w14:paraId="614B928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E7D4612">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7ED19AC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D73B447">
            <w:pPr>
              <w:jc w:val="center"/>
            </w:pPr>
            <w:r>
              <w:rPr>
                <w:rFonts w:hint="eastAsia" w:ascii="仿宋" w:hAnsi="仿宋" w:eastAsia="仿宋"/>
                <w:sz w:val="15"/>
                <w:szCs w:val="15"/>
              </w:rPr>
              <w:t>新城区应急管理局</w:t>
            </w:r>
          </w:p>
        </w:tc>
        <w:tc>
          <w:tcPr>
            <w:tcW w:w="1276" w:type="dxa"/>
            <w:shd w:val="clear" w:color="auto" w:fill="auto"/>
            <w:vAlign w:val="center"/>
          </w:tcPr>
          <w:p w14:paraId="73A98D0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C6070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B7F3F29">
            <w:pPr>
              <w:spacing w:line="240" w:lineRule="exact"/>
              <w:jc w:val="center"/>
              <w:rPr>
                <w:rFonts w:ascii="仿宋" w:hAnsi="仿宋" w:eastAsia="仿宋"/>
                <w:sz w:val="15"/>
                <w:szCs w:val="15"/>
              </w:rPr>
            </w:pPr>
          </w:p>
        </w:tc>
        <w:tc>
          <w:tcPr>
            <w:tcW w:w="567" w:type="dxa"/>
            <w:shd w:val="clear" w:color="auto" w:fill="auto"/>
            <w:vAlign w:val="center"/>
          </w:tcPr>
          <w:p w14:paraId="743E59A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B55E5B8">
            <w:pPr>
              <w:spacing w:line="240" w:lineRule="exact"/>
              <w:jc w:val="center"/>
              <w:rPr>
                <w:rFonts w:ascii="仿宋" w:hAnsi="仿宋" w:eastAsia="仿宋"/>
                <w:sz w:val="15"/>
                <w:szCs w:val="15"/>
              </w:rPr>
            </w:pPr>
          </w:p>
        </w:tc>
        <w:tc>
          <w:tcPr>
            <w:tcW w:w="567" w:type="dxa"/>
            <w:shd w:val="clear" w:color="auto" w:fill="auto"/>
            <w:vAlign w:val="center"/>
          </w:tcPr>
          <w:p w14:paraId="37E5549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E92368C">
            <w:pPr>
              <w:spacing w:line="240" w:lineRule="exact"/>
              <w:jc w:val="center"/>
              <w:rPr>
                <w:rFonts w:ascii="仿宋" w:hAnsi="仿宋" w:eastAsia="仿宋"/>
                <w:sz w:val="15"/>
                <w:szCs w:val="15"/>
              </w:rPr>
            </w:pPr>
          </w:p>
        </w:tc>
        <w:tc>
          <w:tcPr>
            <w:tcW w:w="709" w:type="dxa"/>
          </w:tcPr>
          <w:p w14:paraId="41FD5A9F">
            <w:pPr>
              <w:spacing w:line="240" w:lineRule="exact"/>
              <w:jc w:val="center"/>
              <w:rPr>
                <w:rFonts w:ascii="仿宋" w:hAnsi="仿宋" w:eastAsia="仿宋"/>
                <w:sz w:val="15"/>
                <w:szCs w:val="15"/>
              </w:rPr>
            </w:pPr>
          </w:p>
        </w:tc>
      </w:tr>
      <w:tr w14:paraId="46F7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1977AA9">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6E86543">
            <w:pPr>
              <w:spacing w:line="240" w:lineRule="exact"/>
              <w:jc w:val="center"/>
              <w:rPr>
                <w:rFonts w:ascii="仿宋" w:hAnsi="仿宋" w:eastAsia="仿宋"/>
                <w:sz w:val="15"/>
                <w:szCs w:val="15"/>
              </w:rPr>
            </w:pPr>
          </w:p>
          <w:p w14:paraId="5EE76686">
            <w:pPr>
              <w:spacing w:line="240" w:lineRule="exact"/>
              <w:jc w:val="center"/>
              <w:rPr>
                <w:rFonts w:ascii="仿宋" w:hAnsi="仿宋" w:eastAsia="仿宋"/>
                <w:sz w:val="15"/>
                <w:szCs w:val="15"/>
              </w:rPr>
            </w:pPr>
          </w:p>
          <w:p w14:paraId="72F4C087">
            <w:pPr>
              <w:spacing w:line="240" w:lineRule="exact"/>
              <w:jc w:val="center"/>
              <w:rPr>
                <w:rFonts w:ascii="仿宋" w:hAnsi="仿宋" w:eastAsia="仿宋"/>
                <w:sz w:val="15"/>
                <w:szCs w:val="15"/>
              </w:rPr>
            </w:pPr>
          </w:p>
          <w:p w14:paraId="53B78E35">
            <w:pPr>
              <w:spacing w:line="240" w:lineRule="exact"/>
              <w:jc w:val="center"/>
              <w:rPr>
                <w:rFonts w:ascii="仿宋" w:hAnsi="仿宋" w:eastAsia="仿宋"/>
                <w:sz w:val="15"/>
                <w:szCs w:val="15"/>
              </w:rPr>
            </w:pPr>
          </w:p>
          <w:p w14:paraId="719A146E">
            <w:pPr>
              <w:spacing w:line="240" w:lineRule="exact"/>
              <w:jc w:val="center"/>
              <w:rPr>
                <w:rFonts w:ascii="仿宋" w:hAnsi="仿宋" w:eastAsia="仿宋"/>
                <w:sz w:val="15"/>
                <w:szCs w:val="15"/>
              </w:rPr>
            </w:pPr>
          </w:p>
          <w:p w14:paraId="3DE4A997">
            <w:pPr>
              <w:spacing w:line="240" w:lineRule="exact"/>
              <w:jc w:val="center"/>
              <w:rPr>
                <w:rFonts w:ascii="仿宋" w:hAnsi="仿宋" w:eastAsia="仿宋"/>
                <w:sz w:val="15"/>
                <w:szCs w:val="15"/>
              </w:rPr>
            </w:pPr>
          </w:p>
          <w:p w14:paraId="3376FD04">
            <w:pPr>
              <w:spacing w:line="240" w:lineRule="exact"/>
              <w:jc w:val="center"/>
              <w:rPr>
                <w:rFonts w:ascii="仿宋" w:hAnsi="仿宋" w:eastAsia="仿宋"/>
                <w:sz w:val="15"/>
                <w:szCs w:val="15"/>
              </w:rPr>
            </w:pPr>
          </w:p>
          <w:p w14:paraId="7B9C0382">
            <w:pPr>
              <w:spacing w:line="240" w:lineRule="exact"/>
              <w:jc w:val="center"/>
              <w:rPr>
                <w:rFonts w:ascii="仿宋" w:hAnsi="仿宋" w:eastAsia="仿宋"/>
                <w:sz w:val="15"/>
                <w:szCs w:val="15"/>
              </w:rPr>
            </w:pPr>
          </w:p>
          <w:p w14:paraId="52B0C4E5">
            <w:pPr>
              <w:spacing w:line="240" w:lineRule="exact"/>
              <w:jc w:val="center"/>
              <w:rPr>
                <w:rFonts w:ascii="仿宋" w:hAnsi="仿宋" w:eastAsia="仿宋"/>
                <w:sz w:val="15"/>
                <w:szCs w:val="15"/>
              </w:rPr>
            </w:pPr>
          </w:p>
          <w:p w14:paraId="43D68BAC">
            <w:pPr>
              <w:spacing w:line="240" w:lineRule="exact"/>
              <w:jc w:val="center"/>
              <w:rPr>
                <w:rFonts w:ascii="仿宋" w:hAnsi="仿宋" w:eastAsia="仿宋"/>
                <w:sz w:val="15"/>
                <w:szCs w:val="15"/>
              </w:rPr>
            </w:pPr>
          </w:p>
          <w:p w14:paraId="4AC8645D">
            <w:pPr>
              <w:spacing w:line="240" w:lineRule="exact"/>
              <w:jc w:val="center"/>
              <w:rPr>
                <w:rFonts w:ascii="仿宋" w:hAnsi="仿宋" w:eastAsia="仿宋"/>
                <w:sz w:val="15"/>
                <w:szCs w:val="15"/>
              </w:rPr>
            </w:pPr>
          </w:p>
          <w:p w14:paraId="399BAEEA">
            <w:pPr>
              <w:spacing w:line="240" w:lineRule="exact"/>
              <w:jc w:val="center"/>
              <w:rPr>
                <w:rFonts w:ascii="仿宋" w:hAnsi="仿宋" w:eastAsia="仿宋"/>
                <w:sz w:val="15"/>
                <w:szCs w:val="15"/>
              </w:rPr>
            </w:pPr>
          </w:p>
          <w:p w14:paraId="7CFAD012">
            <w:pPr>
              <w:spacing w:line="240" w:lineRule="exact"/>
              <w:jc w:val="center"/>
              <w:rPr>
                <w:rFonts w:ascii="仿宋" w:hAnsi="仿宋" w:eastAsia="仿宋"/>
                <w:sz w:val="15"/>
                <w:szCs w:val="15"/>
              </w:rPr>
            </w:pPr>
          </w:p>
          <w:p w14:paraId="49C617DB">
            <w:pPr>
              <w:spacing w:line="240" w:lineRule="exact"/>
              <w:jc w:val="center"/>
              <w:rPr>
                <w:rFonts w:ascii="仿宋" w:hAnsi="仿宋" w:eastAsia="仿宋"/>
                <w:sz w:val="15"/>
                <w:szCs w:val="15"/>
              </w:rPr>
            </w:pPr>
          </w:p>
          <w:p w14:paraId="380F8E8F">
            <w:pPr>
              <w:spacing w:line="240" w:lineRule="exact"/>
              <w:jc w:val="center"/>
              <w:rPr>
                <w:rFonts w:ascii="仿宋" w:hAnsi="仿宋" w:eastAsia="仿宋"/>
                <w:sz w:val="15"/>
                <w:szCs w:val="15"/>
              </w:rPr>
            </w:pPr>
          </w:p>
          <w:p w14:paraId="4B6F8BE1">
            <w:pPr>
              <w:spacing w:line="240" w:lineRule="exact"/>
              <w:jc w:val="center"/>
              <w:rPr>
                <w:rFonts w:ascii="仿宋" w:hAnsi="仿宋" w:eastAsia="仿宋"/>
                <w:sz w:val="15"/>
                <w:szCs w:val="15"/>
              </w:rPr>
            </w:pPr>
          </w:p>
          <w:p w14:paraId="0E47141E">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71E1706F">
            <w:pPr>
              <w:spacing w:line="240" w:lineRule="exact"/>
              <w:jc w:val="center"/>
              <w:rPr>
                <w:rFonts w:ascii="仿宋" w:hAnsi="仿宋" w:eastAsia="仿宋"/>
                <w:sz w:val="15"/>
                <w:szCs w:val="15"/>
              </w:rPr>
            </w:pPr>
          </w:p>
          <w:p w14:paraId="71CEEE97">
            <w:pPr>
              <w:spacing w:line="240" w:lineRule="exact"/>
              <w:jc w:val="center"/>
              <w:rPr>
                <w:rFonts w:ascii="仿宋" w:hAnsi="仿宋" w:eastAsia="仿宋"/>
                <w:sz w:val="15"/>
                <w:szCs w:val="15"/>
              </w:rPr>
            </w:pPr>
          </w:p>
          <w:p w14:paraId="5133F8B5">
            <w:pPr>
              <w:spacing w:line="240" w:lineRule="exact"/>
              <w:jc w:val="center"/>
              <w:rPr>
                <w:rFonts w:ascii="仿宋" w:hAnsi="仿宋" w:eastAsia="仿宋"/>
                <w:sz w:val="15"/>
                <w:szCs w:val="15"/>
              </w:rPr>
            </w:pPr>
          </w:p>
          <w:p w14:paraId="0773239F">
            <w:pPr>
              <w:spacing w:line="240" w:lineRule="exact"/>
              <w:jc w:val="center"/>
              <w:rPr>
                <w:rFonts w:ascii="仿宋" w:hAnsi="仿宋" w:eastAsia="仿宋"/>
                <w:sz w:val="15"/>
                <w:szCs w:val="15"/>
              </w:rPr>
            </w:pPr>
          </w:p>
          <w:p w14:paraId="3391326A">
            <w:pPr>
              <w:spacing w:line="240" w:lineRule="exact"/>
              <w:jc w:val="center"/>
              <w:rPr>
                <w:rFonts w:ascii="仿宋" w:hAnsi="仿宋" w:eastAsia="仿宋"/>
                <w:sz w:val="15"/>
                <w:szCs w:val="15"/>
              </w:rPr>
            </w:pPr>
          </w:p>
          <w:p w14:paraId="23ED3B0E">
            <w:pPr>
              <w:spacing w:line="240" w:lineRule="exact"/>
              <w:jc w:val="center"/>
              <w:rPr>
                <w:rFonts w:ascii="仿宋" w:hAnsi="仿宋" w:eastAsia="仿宋"/>
                <w:sz w:val="15"/>
                <w:szCs w:val="15"/>
              </w:rPr>
            </w:pPr>
          </w:p>
          <w:p w14:paraId="1BF4C2B6">
            <w:pPr>
              <w:spacing w:line="240" w:lineRule="exact"/>
              <w:jc w:val="center"/>
              <w:rPr>
                <w:rFonts w:ascii="仿宋" w:hAnsi="仿宋" w:eastAsia="仿宋"/>
                <w:sz w:val="15"/>
                <w:szCs w:val="15"/>
              </w:rPr>
            </w:pPr>
          </w:p>
          <w:p w14:paraId="799BE654">
            <w:pPr>
              <w:spacing w:line="240" w:lineRule="exact"/>
              <w:jc w:val="center"/>
              <w:rPr>
                <w:rFonts w:ascii="仿宋" w:hAnsi="仿宋" w:eastAsia="仿宋"/>
                <w:sz w:val="15"/>
                <w:szCs w:val="15"/>
              </w:rPr>
            </w:pPr>
          </w:p>
          <w:p w14:paraId="43239CE1">
            <w:pPr>
              <w:spacing w:line="240" w:lineRule="exact"/>
              <w:jc w:val="center"/>
              <w:rPr>
                <w:rFonts w:ascii="仿宋" w:hAnsi="仿宋" w:eastAsia="仿宋"/>
                <w:sz w:val="15"/>
                <w:szCs w:val="15"/>
              </w:rPr>
            </w:pPr>
          </w:p>
          <w:p w14:paraId="5D855274">
            <w:pPr>
              <w:spacing w:line="240" w:lineRule="exact"/>
              <w:jc w:val="center"/>
              <w:rPr>
                <w:rFonts w:ascii="仿宋" w:hAnsi="仿宋" w:eastAsia="仿宋"/>
                <w:sz w:val="15"/>
                <w:szCs w:val="15"/>
              </w:rPr>
            </w:pPr>
          </w:p>
          <w:p w14:paraId="10D42D6D">
            <w:pPr>
              <w:spacing w:line="240" w:lineRule="exact"/>
              <w:jc w:val="center"/>
              <w:rPr>
                <w:rFonts w:ascii="仿宋" w:hAnsi="仿宋" w:eastAsia="仿宋"/>
                <w:sz w:val="15"/>
                <w:szCs w:val="15"/>
              </w:rPr>
            </w:pPr>
          </w:p>
          <w:p w14:paraId="37702CF0">
            <w:pPr>
              <w:spacing w:line="240" w:lineRule="exact"/>
              <w:jc w:val="center"/>
              <w:rPr>
                <w:rFonts w:ascii="仿宋" w:hAnsi="仿宋" w:eastAsia="仿宋"/>
                <w:sz w:val="15"/>
                <w:szCs w:val="15"/>
              </w:rPr>
            </w:pPr>
          </w:p>
          <w:p w14:paraId="274B311C">
            <w:pPr>
              <w:spacing w:line="240" w:lineRule="exact"/>
              <w:jc w:val="center"/>
              <w:rPr>
                <w:rFonts w:ascii="仿宋" w:hAnsi="仿宋" w:eastAsia="仿宋"/>
                <w:sz w:val="15"/>
                <w:szCs w:val="15"/>
              </w:rPr>
            </w:pPr>
          </w:p>
          <w:p w14:paraId="78C9BA3A">
            <w:pPr>
              <w:spacing w:line="240" w:lineRule="exact"/>
              <w:jc w:val="center"/>
              <w:rPr>
                <w:rFonts w:ascii="仿宋" w:hAnsi="仿宋" w:eastAsia="仿宋"/>
                <w:sz w:val="15"/>
                <w:szCs w:val="15"/>
              </w:rPr>
            </w:pPr>
          </w:p>
          <w:p w14:paraId="3EF36CFD">
            <w:pPr>
              <w:spacing w:line="240" w:lineRule="exact"/>
              <w:jc w:val="center"/>
              <w:rPr>
                <w:rFonts w:ascii="仿宋" w:hAnsi="仿宋" w:eastAsia="仿宋"/>
                <w:sz w:val="15"/>
                <w:szCs w:val="15"/>
              </w:rPr>
            </w:pPr>
          </w:p>
          <w:p w14:paraId="031736B6">
            <w:pPr>
              <w:spacing w:line="240" w:lineRule="exact"/>
              <w:jc w:val="center"/>
              <w:rPr>
                <w:rFonts w:ascii="仿宋" w:hAnsi="仿宋" w:eastAsia="仿宋"/>
                <w:sz w:val="15"/>
                <w:szCs w:val="15"/>
              </w:rPr>
            </w:pPr>
          </w:p>
          <w:p w14:paraId="4C9BF50B">
            <w:pPr>
              <w:spacing w:line="240" w:lineRule="exact"/>
              <w:jc w:val="center"/>
              <w:rPr>
                <w:rFonts w:ascii="仿宋" w:hAnsi="仿宋" w:eastAsia="仿宋"/>
                <w:sz w:val="15"/>
                <w:szCs w:val="15"/>
              </w:rPr>
            </w:pPr>
          </w:p>
          <w:p w14:paraId="1C0E2535">
            <w:pPr>
              <w:spacing w:line="240" w:lineRule="exact"/>
              <w:jc w:val="center"/>
              <w:rPr>
                <w:rFonts w:ascii="仿宋" w:hAnsi="仿宋" w:eastAsia="仿宋"/>
                <w:sz w:val="15"/>
                <w:szCs w:val="15"/>
              </w:rPr>
            </w:pPr>
          </w:p>
          <w:p w14:paraId="6D66E95C">
            <w:pPr>
              <w:spacing w:line="240" w:lineRule="exact"/>
              <w:jc w:val="center"/>
              <w:rPr>
                <w:rFonts w:ascii="仿宋" w:hAnsi="仿宋" w:eastAsia="仿宋"/>
                <w:sz w:val="15"/>
                <w:szCs w:val="15"/>
              </w:rPr>
            </w:pPr>
          </w:p>
          <w:p w14:paraId="2C2102EC">
            <w:pPr>
              <w:spacing w:line="240" w:lineRule="exact"/>
              <w:jc w:val="center"/>
              <w:rPr>
                <w:rFonts w:ascii="仿宋" w:hAnsi="仿宋" w:eastAsia="仿宋"/>
                <w:sz w:val="15"/>
                <w:szCs w:val="15"/>
              </w:rPr>
            </w:pPr>
          </w:p>
          <w:p w14:paraId="210314BD">
            <w:pPr>
              <w:spacing w:line="240" w:lineRule="exact"/>
              <w:jc w:val="center"/>
              <w:rPr>
                <w:rFonts w:ascii="仿宋" w:hAnsi="仿宋" w:eastAsia="仿宋"/>
                <w:sz w:val="15"/>
                <w:szCs w:val="15"/>
              </w:rPr>
            </w:pPr>
          </w:p>
          <w:p w14:paraId="61BB755C">
            <w:pPr>
              <w:spacing w:line="240" w:lineRule="exact"/>
              <w:jc w:val="center"/>
              <w:rPr>
                <w:rFonts w:ascii="仿宋" w:hAnsi="仿宋" w:eastAsia="仿宋"/>
                <w:sz w:val="15"/>
                <w:szCs w:val="15"/>
              </w:rPr>
            </w:pPr>
          </w:p>
          <w:p w14:paraId="581D914C">
            <w:pPr>
              <w:spacing w:line="240" w:lineRule="exact"/>
              <w:jc w:val="center"/>
              <w:rPr>
                <w:rFonts w:ascii="仿宋" w:hAnsi="仿宋" w:eastAsia="仿宋"/>
                <w:sz w:val="15"/>
                <w:szCs w:val="15"/>
              </w:rPr>
            </w:pPr>
          </w:p>
          <w:p w14:paraId="11B1F4C9">
            <w:pPr>
              <w:spacing w:line="240" w:lineRule="exact"/>
              <w:jc w:val="center"/>
              <w:rPr>
                <w:rFonts w:ascii="仿宋" w:hAnsi="仿宋" w:eastAsia="仿宋"/>
                <w:sz w:val="15"/>
                <w:szCs w:val="15"/>
              </w:rPr>
            </w:pPr>
          </w:p>
          <w:p w14:paraId="2DB1FC4B">
            <w:pPr>
              <w:spacing w:line="240" w:lineRule="exact"/>
              <w:jc w:val="center"/>
              <w:rPr>
                <w:rFonts w:ascii="仿宋" w:hAnsi="仿宋" w:eastAsia="仿宋"/>
                <w:sz w:val="15"/>
                <w:szCs w:val="15"/>
              </w:rPr>
            </w:pPr>
          </w:p>
          <w:p w14:paraId="515F6F8D">
            <w:pPr>
              <w:spacing w:line="240" w:lineRule="exact"/>
              <w:jc w:val="center"/>
              <w:rPr>
                <w:rFonts w:ascii="仿宋" w:hAnsi="仿宋" w:eastAsia="仿宋"/>
                <w:sz w:val="15"/>
                <w:szCs w:val="15"/>
              </w:rPr>
            </w:pPr>
          </w:p>
          <w:p w14:paraId="44AF9E2D">
            <w:pPr>
              <w:spacing w:line="240" w:lineRule="exact"/>
              <w:jc w:val="center"/>
              <w:rPr>
                <w:rFonts w:ascii="仿宋" w:hAnsi="仿宋" w:eastAsia="仿宋"/>
                <w:sz w:val="15"/>
                <w:szCs w:val="15"/>
              </w:rPr>
            </w:pPr>
          </w:p>
          <w:p w14:paraId="6C59ADAB">
            <w:pPr>
              <w:spacing w:line="240" w:lineRule="exact"/>
              <w:jc w:val="center"/>
              <w:rPr>
                <w:rFonts w:ascii="仿宋" w:hAnsi="仿宋" w:eastAsia="仿宋"/>
                <w:sz w:val="15"/>
                <w:szCs w:val="15"/>
              </w:rPr>
            </w:pPr>
          </w:p>
          <w:p w14:paraId="2EC8557A">
            <w:pPr>
              <w:spacing w:line="240" w:lineRule="exact"/>
              <w:jc w:val="center"/>
              <w:rPr>
                <w:rFonts w:ascii="仿宋" w:hAnsi="仿宋" w:eastAsia="仿宋"/>
                <w:sz w:val="15"/>
                <w:szCs w:val="15"/>
              </w:rPr>
            </w:pPr>
          </w:p>
          <w:p w14:paraId="0F193558">
            <w:pPr>
              <w:spacing w:line="240" w:lineRule="exact"/>
              <w:jc w:val="center"/>
              <w:rPr>
                <w:rFonts w:ascii="仿宋" w:hAnsi="仿宋" w:eastAsia="仿宋"/>
                <w:sz w:val="15"/>
                <w:szCs w:val="15"/>
              </w:rPr>
            </w:pPr>
          </w:p>
          <w:p w14:paraId="29ECA92B">
            <w:pPr>
              <w:spacing w:line="240" w:lineRule="exact"/>
              <w:jc w:val="center"/>
              <w:rPr>
                <w:rFonts w:ascii="仿宋" w:hAnsi="仿宋" w:eastAsia="仿宋"/>
                <w:sz w:val="15"/>
                <w:szCs w:val="15"/>
              </w:rPr>
            </w:pPr>
          </w:p>
          <w:p w14:paraId="2A09D057">
            <w:pPr>
              <w:spacing w:line="240" w:lineRule="exact"/>
              <w:jc w:val="center"/>
              <w:rPr>
                <w:rFonts w:ascii="仿宋" w:hAnsi="仿宋" w:eastAsia="仿宋"/>
                <w:sz w:val="15"/>
                <w:szCs w:val="15"/>
              </w:rPr>
            </w:pPr>
          </w:p>
          <w:p w14:paraId="0AA63475">
            <w:pPr>
              <w:spacing w:line="240" w:lineRule="exact"/>
              <w:jc w:val="center"/>
              <w:rPr>
                <w:rFonts w:ascii="仿宋" w:hAnsi="仿宋" w:eastAsia="仿宋"/>
                <w:sz w:val="15"/>
                <w:szCs w:val="15"/>
              </w:rPr>
            </w:pPr>
          </w:p>
          <w:p w14:paraId="44B0D12F">
            <w:pPr>
              <w:spacing w:line="240" w:lineRule="exact"/>
              <w:jc w:val="center"/>
              <w:rPr>
                <w:rFonts w:ascii="仿宋" w:hAnsi="仿宋" w:eastAsia="仿宋"/>
                <w:sz w:val="15"/>
                <w:szCs w:val="15"/>
              </w:rPr>
            </w:pPr>
          </w:p>
          <w:p w14:paraId="43B6F9AE">
            <w:pPr>
              <w:spacing w:line="240" w:lineRule="exact"/>
              <w:jc w:val="center"/>
              <w:rPr>
                <w:rFonts w:ascii="仿宋" w:hAnsi="仿宋" w:eastAsia="仿宋"/>
                <w:sz w:val="15"/>
                <w:szCs w:val="15"/>
              </w:rPr>
            </w:pPr>
          </w:p>
          <w:p w14:paraId="50305408">
            <w:pPr>
              <w:spacing w:line="240" w:lineRule="exact"/>
              <w:jc w:val="center"/>
              <w:rPr>
                <w:rFonts w:ascii="仿宋" w:hAnsi="仿宋" w:eastAsia="仿宋"/>
                <w:sz w:val="15"/>
                <w:szCs w:val="15"/>
              </w:rPr>
            </w:pPr>
          </w:p>
          <w:p w14:paraId="65D46948">
            <w:pPr>
              <w:spacing w:line="240" w:lineRule="exact"/>
              <w:jc w:val="center"/>
              <w:rPr>
                <w:rFonts w:ascii="仿宋" w:hAnsi="仿宋" w:eastAsia="仿宋"/>
                <w:sz w:val="15"/>
                <w:szCs w:val="15"/>
              </w:rPr>
            </w:pPr>
          </w:p>
          <w:p w14:paraId="3B3085B1">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19EB5314">
            <w:pPr>
              <w:spacing w:line="240" w:lineRule="exact"/>
              <w:jc w:val="center"/>
              <w:rPr>
                <w:rFonts w:ascii="仿宋" w:hAnsi="仿宋" w:eastAsia="仿宋"/>
                <w:sz w:val="15"/>
                <w:szCs w:val="15"/>
              </w:rPr>
            </w:pPr>
          </w:p>
        </w:tc>
        <w:tc>
          <w:tcPr>
            <w:tcW w:w="1701" w:type="dxa"/>
            <w:shd w:val="clear" w:color="auto" w:fill="auto"/>
            <w:vAlign w:val="center"/>
          </w:tcPr>
          <w:p w14:paraId="2C254A38">
            <w:pPr>
              <w:jc w:val="center"/>
              <w:rPr>
                <w:rFonts w:ascii="仿宋" w:hAnsi="仿宋" w:eastAsia="仿宋"/>
                <w:sz w:val="15"/>
                <w:szCs w:val="15"/>
              </w:rPr>
            </w:pPr>
            <w:r>
              <w:rPr>
                <w:rFonts w:hint="eastAsia" w:ascii="仿宋" w:hAnsi="仿宋" w:eastAsia="仿宋"/>
                <w:sz w:val="15"/>
                <w:szCs w:val="15"/>
              </w:rPr>
              <w:t>对从事烟花爆竹批发企业向未取得零售许可证的单位或者个人销售烟花爆竹的处罚</w:t>
            </w:r>
          </w:p>
        </w:tc>
        <w:tc>
          <w:tcPr>
            <w:tcW w:w="1843" w:type="dxa"/>
            <w:shd w:val="clear" w:color="auto" w:fill="auto"/>
            <w:vAlign w:val="center"/>
          </w:tcPr>
          <w:p w14:paraId="25D4449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775A820">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626C5FD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AD98679">
            <w:pPr>
              <w:jc w:val="center"/>
            </w:pPr>
            <w:r>
              <w:rPr>
                <w:rFonts w:hint="eastAsia" w:ascii="仿宋" w:hAnsi="仿宋" w:eastAsia="仿宋"/>
                <w:sz w:val="15"/>
                <w:szCs w:val="15"/>
              </w:rPr>
              <w:t>新城区应急管理局</w:t>
            </w:r>
          </w:p>
        </w:tc>
        <w:tc>
          <w:tcPr>
            <w:tcW w:w="1276" w:type="dxa"/>
            <w:shd w:val="clear" w:color="auto" w:fill="auto"/>
            <w:vAlign w:val="center"/>
          </w:tcPr>
          <w:p w14:paraId="33DF50A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E25DB5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799C56">
            <w:pPr>
              <w:spacing w:line="240" w:lineRule="exact"/>
              <w:jc w:val="center"/>
              <w:rPr>
                <w:rFonts w:ascii="仿宋" w:hAnsi="仿宋" w:eastAsia="仿宋"/>
                <w:sz w:val="15"/>
                <w:szCs w:val="15"/>
              </w:rPr>
            </w:pPr>
          </w:p>
        </w:tc>
        <w:tc>
          <w:tcPr>
            <w:tcW w:w="567" w:type="dxa"/>
            <w:shd w:val="clear" w:color="auto" w:fill="auto"/>
            <w:vAlign w:val="center"/>
          </w:tcPr>
          <w:p w14:paraId="5952DB4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87135B2">
            <w:pPr>
              <w:spacing w:line="240" w:lineRule="exact"/>
              <w:jc w:val="center"/>
              <w:rPr>
                <w:rFonts w:ascii="仿宋" w:hAnsi="仿宋" w:eastAsia="仿宋"/>
                <w:sz w:val="15"/>
                <w:szCs w:val="15"/>
              </w:rPr>
            </w:pPr>
          </w:p>
        </w:tc>
        <w:tc>
          <w:tcPr>
            <w:tcW w:w="567" w:type="dxa"/>
            <w:shd w:val="clear" w:color="auto" w:fill="auto"/>
            <w:vAlign w:val="center"/>
          </w:tcPr>
          <w:p w14:paraId="77E249D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9BD6423">
            <w:pPr>
              <w:spacing w:line="240" w:lineRule="exact"/>
              <w:jc w:val="center"/>
              <w:rPr>
                <w:rFonts w:ascii="仿宋" w:hAnsi="仿宋" w:eastAsia="仿宋"/>
                <w:sz w:val="15"/>
                <w:szCs w:val="15"/>
              </w:rPr>
            </w:pPr>
          </w:p>
        </w:tc>
        <w:tc>
          <w:tcPr>
            <w:tcW w:w="709" w:type="dxa"/>
          </w:tcPr>
          <w:p w14:paraId="6F297989">
            <w:pPr>
              <w:spacing w:line="240" w:lineRule="exact"/>
              <w:jc w:val="center"/>
              <w:rPr>
                <w:rFonts w:ascii="仿宋" w:hAnsi="仿宋" w:eastAsia="仿宋"/>
                <w:sz w:val="15"/>
                <w:szCs w:val="15"/>
              </w:rPr>
            </w:pPr>
          </w:p>
        </w:tc>
      </w:tr>
      <w:tr w14:paraId="0247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B533B9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EEFCBEF">
            <w:pPr>
              <w:spacing w:line="240" w:lineRule="exact"/>
              <w:jc w:val="center"/>
              <w:rPr>
                <w:rFonts w:ascii="仿宋" w:hAnsi="仿宋" w:eastAsia="仿宋"/>
                <w:sz w:val="15"/>
                <w:szCs w:val="15"/>
              </w:rPr>
            </w:pPr>
          </w:p>
        </w:tc>
        <w:tc>
          <w:tcPr>
            <w:tcW w:w="1701" w:type="dxa"/>
            <w:shd w:val="clear" w:color="auto" w:fill="auto"/>
            <w:vAlign w:val="center"/>
          </w:tcPr>
          <w:p w14:paraId="4C6269AC">
            <w:pPr>
              <w:jc w:val="center"/>
              <w:rPr>
                <w:rFonts w:ascii="仿宋" w:hAnsi="仿宋" w:eastAsia="仿宋"/>
                <w:sz w:val="15"/>
                <w:szCs w:val="15"/>
              </w:rPr>
            </w:pPr>
            <w:r>
              <w:rPr>
                <w:rFonts w:hint="eastAsia" w:ascii="仿宋" w:hAnsi="仿宋" w:eastAsia="仿宋"/>
                <w:sz w:val="15"/>
                <w:szCs w:val="15"/>
              </w:rPr>
              <w:t>对从事烟花爆竹批发企业向未取得烟花爆竹安全生产许可证的单位或者个人销售烟火药、黑火药、引火线的处罚</w:t>
            </w:r>
          </w:p>
        </w:tc>
        <w:tc>
          <w:tcPr>
            <w:tcW w:w="1843" w:type="dxa"/>
            <w:shd w:val="clear" w:color="auto" w:fill="auto"/>
            <w:vAlign w:val="center"/>
          </w:tcPr>
          <w:p w14:paraId="7BE4C27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0B4BC82">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4BC401A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A362F37">
            <w:pPr>
              <w:jc w:val="center"/>
            </w:pPr>
            <w:r>
              <w:rPr>
                <w:rFonts w:hint="eastAsia" w:ascii="仿宋" w:hAnsi="仿宋" w:eastAsia="仿宋"/>
                <w:sz w:val="15"/>
                <w:szCs w:val="15"/>
              </w:rPr>
              <w:t>新城区应急管理局</w:t>
            </w:r>
          </w:p>
        </w:tc>
        <w:tc>
          <w:tcPr>
            <w:tcW w:w="1276" w:type="dxa"/>
            <w:shd w:val="clear" w:color="auto" w:fill="auto"/>
            <w:vAlign w:val="center"/>
          </w:tcPr>
          <w:p w14:paraId="07BBFD8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080FCD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44CA2F7">
            <w:pPr>
              <w:spacing w:line="240" w:lineRule="exact"/>
              <w:jc w:val="center"/>
              <w:rPr>
                <w:rFonts w:ascii="仿宋" w:hAnsi="仿宋" w:eastAsia="仿宋"/>
                <w:sz w:val="15"/>
                <w:szCs w:val="15"/>
              </w:rPr>
            </w:pPr>
          </w:p>
        </w:tc>
        <w:tc>
          <w:tcPr>
            <w:tcW w:w="567" w:type="dxa"/>
            <w:shd w:val="clear" w:color="auto" w:fill="auto"/>
            <w:vAlign w:val="center"/>
          </w:tcPr>
          <w:p w14:paraId="05E8779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FADA505">
            <w:pPr>
              <w:spacing w:line="240" w:lineRule="exact"/>
              <w:jc w:val="center"/>
              <w:rPr>
                <w:rFonts w:ascii="仿宋" w:hAnsi="仿宋" w:eastAsia="仿宋"/>
                <w:sz w:val="15"/>
                <w:szCs w:val="15"/>
              </w:rPr>
            </w:pPr>
          </w:p>
        </w:tc>
        <w:tc>
          <w:tcPr>
            <w:tcW w:w="567" w:type="dxa"/>
            <w:shd w:val="clear" w:color="auto" w:fill="auto"/>
            <w:vAlign w:val="center"/>
          </w:tcPr>
          <w:p w14:paraId="33949DE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F84FEB">
            <w:pPr>
              <w:spacing w:line="240" w:lineRule="exact"/>
              <w:jc w:val="center"/>
              <w:rPr>
                <w:rFonts w:ascii="仿宋" w:hAnsi="仿宋" w:eastAsia="仿宋"/>
                <w:sz w:val="15"/>
                <w:szCs w:val="15"/>
              </w:rPr>
            </w:pPr>
          </w:p>
        </w:tc>
        <w:tc>
          <w:tcPr>
            <w:tcW w:w="709" w:type="dxa"/>
          </w:tcPr>
          <w:p w14:paraId="597085BD">
            <w:pPr>
              <w:spacing w:line="240" w:lineRule="exact"/>
              <w:jc w:val="center"/>
              <w:rPr>
                <w:rFonts w:ascii="仿宋" w:hAnsi="仿宋" w:eastAsia="仿宋"/>
                <w:sz w:val="15"/>
                <w:szCs w:val="15"/>
              </w:rPr>
            </w:pPr>
          </w:p>
        </w:tc>
      </w:tr>
      <w:tr w14:paraId="3C5E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70B5DD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2E7E862">
            <w:pPr>
              <w:spacing w:line="240" w:lineRule="exact"/>
              <w:jc w:val="center"/>
              <w:rPr>
                <w:rFonts w:ascii="仿宋" w:hAnsi="仿宋" w:eastAsia="仿宋"/>
                <w:sz w:val="15"/>
                <w:szCs w:val="15"/>
              </w:rPr>
            </w:pPr>
          </w:p>
        </w:tc>
        <w:tc>
          <w:tcPr>
            <w:tcW w:w="1701" w:type="dxa"/>
            <w:shd w:val="clear" w:color="auto" w:fill="auto"/>
            <w:vAlign w:val="center"/>
          </w:tcPr>
          <w:p w14:paraId="2D2E795D">
            <w:pPr>
              <w:jc w:val="center"/>
              <w:rPr>
                <w:rFonts w:ascii="仿宋" w:hAnsi="仿宋" w:eastAsia="仿宋"/>
                <w:sz w:val="15"/>
                <w:szCs w:val="15"/>
              </w:rPr>
            </w:pPr>
            <w:r>
              <w:rPr>
                <w:rFonts w:hint="eastAsia" w:ascii="仿宋" w:hAnsi="仿宋" w:eastAsia="仿宋"/>
                <w:sz w:val="15"/>
                <w:szCs w:val="15"/>
              </w:rPr>
              <w:t>对从事烟花爆竹批发企业向零售经营者供应非法生产、经营的烟花爆竹的处罚</w:t>
            </w:r>
          </w:p>
        </w:tc>
        <w:tc>
          <w:tcPr>
            <w:tcW w:w="1843" w:type="dxa"/>
            <w:shd w:val="clear" w:color="auto" w:fill="auto"/>
            <w:vAlign w:val="center"/>
          </w:tcPr>
          <w:p w14:paraId="73286CC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C66EDF4">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14DF5DE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A353B9">
            <w:pPr>
              <w:jc w:val="center"/>
            </w:pPr>
            <w:r>
              <w:rPr>
                <w:rFonts w:hint="eastAsia" w:ascii="仿宋" w:hAnsi="仿宋" w:eastAsia="仿宋"/>
                <w:sz w:val="15"/>
                <w:szCs w:val="15"/>
              </w:rPr>
              <w:t>新城区应急管理局</w:t>
            </w:r>
          </w:p>
        </w:tc>
        <w:tc>
          <w:tcPr>
            <w:tcW w:w="1276" w:type="dxa"/>
            <w:shd w:val="clear" w:color="auto" w:fill="auto"/>
            <w:vAlign w:val="center"/>
          </w:tcPr>
          <w:p w14:paraId="564C797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1F46FA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D5DE06">
            <w:pPr>
              <w:spacing w:line="240" w:lineRule="exact"/>
              <w:jc w:val="center"/>
              <w:rPr>
                <w:rFonts w:ascii="仿宋" w:hAnsi="仿宋" w:eastAsia="仿宋"/>
                <w:sz w:val="15"/>
                <w:szCs w:val="15"/>
              </w:rPr>
            </w:pPr>
          </w:p>
        </w:tc>
        <w:tc>
          <w:tcPr>
            <w:tcW w:w="567" w:type="dxa"/>
            <w:shd w:val="clear" w:color="auto" w:fill="auto"/>
            <w:vAlign w:val="center"/>
          </w:tcPr>
          <w:p w14:paraId="00ACDB7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6FD010D">
            <w:pPr>
              <w:spacing w:line="240" w:lineRule="exact"/>
              <w:jc w:val="center"/>
              <w:rPr>
                <w:rFonts w:ascii="仿宋" w:hAnsi="仿宋" w:eastAsia="仿宋"/>
                <w:sz w:val="15"/>
                <w:szCs w:val="15"/>
              </w:rPr>
            </w:pPr>
          </w:p>
        </w:tc>
        <w:tc>
          <w:tcPr>
            <w:tcW w:w="567" w:type="dxa"/>
            <w:shd w:val="clear" w:color="auto" w:fill="auto"/>
            <w:vAlign w:val="center"/>
          </w:tcPr>
          <w:p w14:paraId="28F6976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525561">
            <w:pPr>
              <w:spacing w:line="240" w:lineRule="exact"/>
              <w:jc w:val="center"/>
              <w:rPr>
                <w:rFonts w:ascii="仿宋" w:hAnsi="仿宋" w:eastAsia="仿宋"/>
                <w:sz w:val="15"/>
                <w:szCs w:val="15"/>
              </w:rPr>
            </w:pPr>
          </w:p>
        </w:tc>
        <w:tc>
          <w:tcPr>
            <w:tcW w:w="709" w:type="dxa"/>
          </w:tcPr>
          <w:p w14:paraId="58B94154">
            <w:pPr>
              <w:spacing w:line="240" w:lineRule="exact"/>
              <w:jc w:val="center"/>
              <w:rPr>
                <w:rFonts w:ascii="仿宋" w:hAnsi="仿宋" w:eastAsia="仿宋"/>
                <w:sz w:val="15"/>
                <w:szCs w:val="15"/>
              </w:rPr>
            </w:pPr>
          </w:p>
        </w:tc>
      </w:tr>
      <w:tr w14:paraId="0806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1031C4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9DF65A1">
            <w:pPr>
              <w:spacing w:line="240" w:lineRule="exact"/>
              <w:jc w:val="center"/>
              <w:rPr>
                <w:rFonts w:ascii="仿宋" w:hAnsi="仿宋" w:eastAsia="仿宋"/>
                <w:sz w:val="15"/>
                <w:szCs w:val="15"/>
              </w:rPr>
            </w:pPr>
          </w:p>
        </w:tc>
        <w:tc>
          <w:tcPr>
            <w:tcW w:w="1701" w:type="dxa"/>
            <w:shd w:val="clear" w:color="auto" w:fill="auto"/>
            <w:vAlign w:val="center"/>
          </w:tcPr>
          <w:p w14:paraId="47701428">
            <w:pPr>
              <w:jc w:val="center"/>
              <w:rPr>
                <w:rFonts w:ascii="仿宋" w:hAnsi="仿宋" w:eastAsia="仿宋"/>
                <w:sz w:val="15"/>
                <w:szCs w:val="15"/>
              </w:rPr>
            </w:pPr>
            <w:r>
              <w:rPr>
                <w:rFonts w:hint="eastAsia" w:ascii="仿宋" w:hAnsi="仿宋" w:eastAsia="仿宋"/>
                <w:sz w:val="15"/>
                <w:szCs w:val="15"/>
              </w:rPr>
              <w:t>对从事烟花爆竹批发企业向零售经营者供应礼花弹等按照国家标准规定应当由专业人员燃放的烟花爆竹的处罚</w:t>
            </w:r>
          </w:p>
        </w:tc>
        <w:tc>
          <w:tcPr>
            <w:tcW w:w="1843" w:type="dxa"/>
            <w:shd w:val="clear" w:color="auto" w:fill="auto"/>
            <w:vAlign w:val="center"/>
          </w:tcPr>
          <w:p w14:paraId="545720B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11D6131">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0D20550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6C61D8E">
            <w:pPr>
              <w:jc w:val="center"/>
            </w:pPr>
            <w:r>
              <w:rPr>
                <w:rFonts w:hint="eastAsia" w:ascii="仿宋" w:hAnsi="仿宋" w:eastAsia="仿宋"/>
                <w:sz w:val="15"/>
                <w:szCs w:val="15"/>
              </w:rPr>
              <w:t>新城区应急管理局</w:t>
            </w:r>
          </w:p>
        </w:tc>
        <w:tc>
          <w:tcPr>
            <w:tcW w:w="1276" w:type="dxa"/>
            <w:shd w:val="clear" w:color="auto" w:fill="auto"/>
            <w:vAlign w:val="center"/>
          </w:tcPr>
          <w:p w14:paraId="323ED88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BEE5C3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399B5A5">
            <w:pPr>
              <w:spacing w:line="240" w:lineRule="exact"/>
              <w:jc w:val="center"/>
              <w:rPr>
                <w:rFonts w:ascii="仿宋" w:hAnsi="仿宋" w:eastAsia="仿宋"/>
                <w:sz w:val="15"/>
                <w:szCs w:val="15"/>
              </w:rPr>
            </w:pPr>
          </w:p>
        </w:tc>
        <w:tc>
          <w:tcPr>
            <w:tcW w:w="567" w:type="dxa"/>
            <w:shd w:val="clear" w:color="auto" w:fill="auto"/>
            <w:vAlign w:val="center"/>
          </w:tcPr>
          <w:p w14:paraId="211F502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6065AF2">
            <w:pPr>
              <w:spacing w:line="240" w:lineRule="exact"/>
              <w:jc w:val="center"/>
              <w:rPr>
                <w:rFonts w:ascii="仿宋" w:hAnsi="仿宋" w:eastAsia="仿宋"/>
                <w:sz w:val="15"/>
                <w:szCs w:val="15"/>
              </w:rPr>
            </w:pPr>
          </w:p>
        </w:tc>
        <w:tc>
          <w:tcPr>
            <w:tcW w:w="567" w:type="dxa"/>
            <w:shd w:val="clear" w:color="auto" w:fill="auto"/>
            <w:vAlign w:val="center"/>
          </w:tcPr>
          <w:p w14:paraId="34A2386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BE2009">
            <w:pPr>
              <w:spacing w:line="240" w:lineRule="exact"/>
              <w:jc w:val="center"/>
              <w:rPr>
                <w:rFonts w:ascii="仿宋" w:hAnsi="仿宋" w:eastAsia="仿宋"/>
                <w:sz w:val="15"/>
                <w:szCs w:val="15"/>
              </w:rPr>
            </w:pPr>
          </w:p>
        </w:tc>
        <w:tc>
          <w:tcPr>
            <w:tcW w:w="709" w:type="dxa"/>
          </w:tcPr>
          <w:p w14:paraId="7B73CABE">
            <w:pPr>
              <w:spacing w:line="240" w:lineRule="exact"/>
              <w:jc w:val="center"/>
              <w:rPr>
                <w:rFonts w:ascii="仿宋" w:hAnsi="仿宋" w:eastAsia="仿宋"/>
                <w:sz w:val="15"/>
                <w:szCs w:val="15"/>
              </w:rPr>
            </w:pPr>
          </w:p>
        </w:tc>
      </w:tr>
      <w:tr w14:paraId="1954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F479B9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E3D9036">
            <w:pPr>
              <w:spacing w:line="240" w:lineRule="exact"/>
              <w:jc w:val="center"/>
              <w:rPr>
                <w:rFonts w:ascii="仿宋" w:hAnsi="仿宋" w:eastAsia="仿宋"/>
                <w:sz w:val="15"/>
                <w:szCs w:val="15"/>
              </w:rPr>
            </w:pPr>
          </w:p>
        </w:tc>
        <w:tc>
          <w:tcPr>
            <w:tcW w:w="1701" w:type="dxa"/>
            <w:shd w:val="clear" w:color="auto" w:fill="auto"/>
            <w:vAlign w:val="center"/>
          </w:tcPr>
          <w:p w14:paraId="2BD735D9">
            <w:pPr>
              <w:jc w:val="center"/>
              <w:rPr>
                <w:rFonts w:ascii="仿宋" w:hAnsi="仿宋" w:eastAsia="仿宋"/>
                <w:sz w:val="15"/>
                <w:szCs w:val="15"/>
              </w:rPr>
            </w:pPr>
            <w:r>
              <w:rPr>
                <w:rFonts w:hint="eastAsia" w:ascii="仿宋" w:hAnsi="仿宋" w:eastAsia="仿宋"/>
                <w:sz w:val="15"/>
                <w:szCs w:val="15"/>
              </w:rPr>
              <w:t>对从事烟花爆竹零售经营者销售非法生产、经营的烟花爆竹的处罚</w:t>
            </w:r>
          </w:p>
        </w:tc>
        <w:tc>
          <w:tcPr>
            <w:tcW w:w="1843" w:type="dxa"/>
            <w:shd w:val="clear" w:color="auto" w:fill="auto"/>
            <w:vAlign w:val="center"/>
          </w:tcPr>
          <w:p w14:paraId="3B506A3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704D048">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23B6AD3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9376B91">
            <w:pPr>
              <w:jc w:val="center"/>
            </w:pPr>
            <w:r>
              <w:rPr>
                <w:rFonts w:hint="eastAsia" w:ascii="仿宋" w:hAnsi="仿宋" w:eastAsia="仿宋"/>
                <w:sz w:val="15"/>
                <w:szCs w:val="15"/>
              </w:rPr>
              <w:t>新城区应急管理局</w:t>
            </w:r>
          </w:p>
        </w:tc>
        <w:tc>
          <w:tcPr>
            <w:tcW w:w="1276" w:type="dxa"/>
            <w:shd w:val="clear" w:color="auto" w:fill="auto"/>
            <w:vAlign w:val="center"/>
          </w:tcPr>
          <w:p w14:paraId="6D1C545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531B49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DEAC6F">
            <w:pPr>
              <w:spacing w:line="240" w:lineRule="exact"/>
              <w:jc w:val="center"/>
              <w:rPr>
                <w:rFonts w:ascii="仿宋" w:hAnsi="仿宋" w:eastAsia="仿宋"/>
                <w:sz w:val="15"/>
                <w:szCs w:val="15"/>
              </w:rPr>
            </w:pPr>
          </w:p>
        </w:tc>
        <w:tc>
          <w:tcPr>
            <w:tcW w:w="567" w:type="dxa"/>
            <w:shd w:val="clear" w:color="auto" w:fill="auto"/>
            <w:vAlign w:val="center"/>
          </w:tcPr>
          <w:p w14:paraId="49AF155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0858E1D">
            <w:pPr>
              <w:spacing w:line="240" w:lineRule="exact"/>
              <w:jc w:val="center"/>
              <w:rPr>
                <w:rFonts w:ascii="仿宋" w:hAnsi="仿宋" w:eastAsia="仿宋"/>
                <w:sz w:val="15"/>
                <w:szCs w:val="15"/>
              </w:rPr>
            </w:pPr>
          </w:p>
        </w:tc>
        <w:tc>
          <w:tcPr>
            <w:tcW w:w="567" w:type="dxa"/>
            <w:shd w:val="clear" w:color="auto" w:fill="auto"/>
            <w:vAlign w:val="center"/>
          </w:tcPr>
          <w:p w14:paraId="1A91A4E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98CF84">
            <w:pPr>
              <w:spacing w:line="240" w:lineRule="exact"/>
              <w:jc w:val="center"/>
              <w:rPr>
                <w:rFonts w:ascii="仿宋" w:hAnsi="仿宋" w:eastAsia="仿宋"/>
                <w:sz w:val="15"/>
                <w:szCs w:val="15"/>
              </w:rPr>
            </w:pPr>
          </w:p>
        </w:tc>
        <w:tc>
          <w:tcPr>
            <w:tcW w:w="709" w:type="dxa"/>
          </w:tcPr>
          <w:p w14:paraId="26CDE357">
            <w:pPr>
              <w:spacing w:line="240" w:lineRule="exact"/>
              <w:jc w:val="center"/>
              <w:rPr>
                <w:rFonts w:ascii="仿宋" w:hAnsi="仿宋" w:eastAsia="仿宋"/>
                <w:sz w:val="15"/>
                <w:szCs w:val="15"/>
              </w:rPr>
            </w:pPr>
          </w:p>
        </w:tc>
      </w:tr>
      <w:tr w14:paraId="23AE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6BC2D8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F086A74">
            <w:pPr>
              <w:spacing w:line="240" w:lineRule="exact"/>
              <w:jc w:val="center"/>
              <w:rPr>
                <w:rFonts w:ascii="仿宋" w:hAnsi="仿宋" w:eastAsia="仿宋"/>
                <w:sz w:val="15"/>
                <w:szCs w:val="15"/>
              </w:rPr>
            </w:pPr>
          </w:p>
        </w:tc>
        <w:tc>
          <w:tcPr>
            <w:tcW w:w="1701" w:type="dxa"/>
            <w:shd w:val="clear" w:color="auto" w:fill="auto"/>
            <w:vAlign w:val="center"/>
          </w:tcPr>
          <w:p w14:paraId="77264208">
            <w:pPr>
              <w:jc w:val="center"/>
              <w:rPr>
                <w:rFonts w:ascii="仿宋" w:hAnsi="仿宋" w:eastAsia="仿宋"/>
                <w:sz w:val="15"/>
                <w:szCs w:val="15"/>
              </w:rPr>
            </w:pPr>
            <w:r>
              <w:rPr>
                <w:rFonts w:hint="eastAsia" w:ascii="仿宋" w:hAnsi="仿宋" w:eastAsia="仿宋"/>
                <w:sz w:val="15"/>
                <w:szCs w:val="15"/>
              </w:rPr>
              <w:t>对从事烟花爆竹零售经营者销售礼花弹等按照国家标准规定应当由专业人员燃放的烟花爆竹的处罚</w:t>
            </w:r>
          </w:p>
        </w:tc>
        <w:tc>
          <w:tcPr>
            <w:tcW w:w="1843" w:type="dxa"/>
            <w:shd w:val="clear" w:color="auto" w:fill="auto"/>
            <w:vAlign w:val="center"/>
          </w:tcPr>
          <w:p w14:paraId="15AB530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D51C2AF">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4B1B551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68E75FE">
            <w:pPr>
              <w:jc w:val="center"/>
            </w:pPr>
            <w:r>
              <w:rPr>
                <w:rFonts w:hint="eastAsia" w:ascii="仿宋" w:hAnsi="仿宋" w:eastAsia="仿宋"/>
                <w:sz w:val="15"/>
                <w:szCs w:val="15"/>
              </w:rPr>
              <w:t>新城区应急管理局</w:t>
            </w:r>
          </w:p>
        </w:tc>
        <w:tc>
          <w:tcPr>
            <w:tcW w:w="1276" w:type="dxa"/>
            <w:shd w:val="clear" w:color="auto" w:fill="auto"/>
            <w:vAlign w:val="center"/>
          </w:tcPr>
          <w:p w14:paraId="7912452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593AA0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21A76B">
            <w:pPr>
              <w:spacing w:line="240" w:lineRule="exact"/>
              <w:jc w:val="center"/>
              <w:rPr>
                <w:rFonts w:ascii="仿宋" w:hAnsi="仿宋" w:eastAsia="仿宋"/>
                <w:sz w:val="15"/>
                <w:szCs w:val="15"/>
              </w:rPr>
            </w:pPr>
          </w:p>
        </w:tc>
        <w:tc>
          <w:tcPr>
            <w:tcW w:w="567" w:type="dxa"/>
            <w:shd w:val="clear" w:color="auto" w:fill="auto"/>
            <w:vAlign w:val="center"/>
          </w:tcPr>
          <w:p w14:paraId="1598D83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19F8FB6">
            <w:pPr>
              <w:spacing w:line="240" w:lineRule="exact"/>
              <w:jc w:val="center"/>
              <w:rPr>
                <w:rFonts w:ascii="仿宋" w:hAnsi="仿宋" w:eastAsia="仿宋"/>
                <w:sz w:val="15"/>
                <w:szCs w:val="15"/>
              </w:rPr>
            </w:pPr>
          </w:p>
        </w:tc>
        <w:tc>
          <w:tcPr>
            <w:tcW w:w="567" w:type="dxa"/>
            <w:shd w:val="clear" w:color="auto" w:fill="auto"/>
            <w:vAlign w:val="center"/>
          </w:tcPr>
          <w:p w14:paraId="37B7FF7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B2AA3B7">
            <w:pPr>
              <w:spacing w:line="240" w:lineRule="exact"/>
              <w:jc w:val="center"/>
              <w:rPr>
                <w:rFonts w:ascii="仿宋" w:hAnsi="仿宋" w:eastAsia="仿宋"/>
                <w:sz w:val="15"/>
                <w:szCs w:val="15"/>
              </w:rPr>
            </w:pPr>
          </w:p>
        </w:tc>
        <w:tc>
          <w:tcPr>
            <w:tcW w:w="709" w:type="dxa"/>
          </w:tcPr>
          <w:p w14:paraId="5AC64789">
            <w:pPr>
              <w:spacing w:line="240" w:lineRule="exact"/>
              <w:jc w:val="center"/>
              <w:rPr>
                <w:rFonts w:ascii="仿宋" w:hAnsi="仿宋" w:eastAsia="仿宋"/>
                <w:sz w:val="15"/>
                <w:szCs w:val="15"/>
              </w:rPr>
            </w:pPr>
          </w:p>
        </w:tc>
      </w:tr>
      <w:tr w14:paraId="63CD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2F1765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F6CE39E">
            <w:pPr>
              <w:spacing w:line="240" w:lineRule="exact"/>
              <w:jc w:val="center"/>
              <w:rPr>
                <w:rFonts w:ascii="仿宋" w:hAnsi="仿宋" w:eastAsia="仿宋"/>
                <w:sz w:val="15"/>
                <w:szCs w:val="15"/>
              </w:rPr>
            </w:pPr>
          </w:p>
        </w:tc>
        <w:tc>
          <w:tcPr>
            <w:tcW w:w="1701" w:type="dxa"/>
            <w:shd w:val="clear" w:color="auto" w:fill="auto"/>
            <w:vAlign w:val="center"/>
          </w:tcPr>
          <w:p w14:paraId="3887BE58">
            <w:pPr>
              <w:jc w:val="center"/>
              <w:rPr>
                <w:rFonts w:ascii="仿宋" w:hAnsi="仿宋" w:eastAsia="仿宋"/>
                <w:sz w:val="15"/>
                <w:szCs w:val="15"/>
              </w:rPr>
            </w:pPr>
            <w:r>
              <w:rPr>
                <w:rFonts w:hint="eastAsia" w:ascii="仿宋" w:hAnsi="仿宋" w:eastAsia="仿宋"/>
                <w:sz w:val="15"/>
                <w:szCs w:val="15"/>
              </w:rPr>
              <w:t>对从事烟花爆竹零售经营者变更零售点名称、主要负责人或者经营场所，未重新办理零售许可证的处罚</w:t>
            </w:r>
          </w:p>
        </w:tc>
        <w:tc>
          <w:tcPr>
            <w:tcW w:w="1843" w:type="dxa"/>
            <w:shd w:val="clear" w:color="auto" w:fill="auto"/>
            <w:vAlign w:val="center"/>
          </w:tcPr>
          <w:p w14:paraId="4AF7C99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20998EE">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7E00479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2A3D77C">
            <w:pPr>
              <w:jc w:val="center"/>
            </w:pPr>
            <w:r>
              <w:rPr>
                <w:rFonts w:hint="eastAsia" w:ascii="仿宋" w:hAnsi="仿宋" w:eastAsia="仿宋"/>
                <w:sz w:val="15"/>
                <w:szCs w:val="15"/>
              </w:rPr>
              <w:t>新城区应急管理局</w:t>
            </w:r>
          </w:p>
        </w:tc>
        <w:tc>
          <w:tcPr>
            <w:tcW w:w="1276" w:type="dxa"/>
            <w:shd w:val="clear" w:color="auto" w:fill="auto"/>
            <w:vAlign w:val="center"/>
          </w:tcPr>
          <w:p w14:paraId="352F324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76992F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DBE549">
            <w:pPr>
              <w:spacing w:line="240" w:lineRule="exact"/>
              <w:jc w:val="center"/>
              <w:rPr>
                <w:rFonts w:ascii="仿宋" w:hAnsi="仿宋" w:eastAsia="仿宋"/>
                <w:sz w:val="15"/>
                <w:szCs w:val="15"/>
              </w:rPr>
            </w:pPr>
          </w:p>
        </w:tc>
        <w:tc>
          <w:tcPr>
            <w:tcW w:w="567" w:type="dxa"/>
            <w:shd w:val="clear" w:color="auto" w:fill="auto"/>
            <w:vAlign w:val="center"/>
          </w:tcPr>
          <w:p w14:paraId="6AFC4C6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9A60AB1">
            <w:pPr>
              <w:spacing w:line="240" w:lineRule="exact"/>
              <w:jc w:val="center"/>
              <w:rPr>
                <w:rFonts w:ascii="仿宋" w:hAnsi="仿宋" w:eastAsia="仿宋"/>
                <w:sz w:val="15"/>
                <w:szCs w:val="15"/>
              </w:rPr>
            </w:pPr>
          </w:p>
        </w:tc>
        <w:tc>
          <w:tcPr>
            <w:tcW w:w="567" w:type="dxa"/>
            <w:shd w:val="clear" w:color="auto" w:fill="auto"/>
            <w:vAlign w:val="center"/>
          </w:tcPr>
          <w:p w14:paraId="6807E4C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E64D1E">
            <w:pPr>
              <w:spacing w:line="240" w:lineRule="exact"/>
              <w:jc w:val="center"/>
              <w:rPr>
                <w:rFonts w:ascii="仿宋" w:hAnsi="仿宋" w:eastAsia="仿宋"/>
                <w:sz w:val="15"/>
                <w:szCs w:val="15"/>
              </w:rPr>
            </w:pPr>
          </w:p>
        </w:tc>
        <w:tc>
          <w:tcPr>
            <w:tcW w:w="709" w:type="dxa"/>
          </w:tcPr>
          <w:p w14:paraId="3B12AE06">
            <w:pPr>
              <w:spacing w:line="240" w:lineRule="exact"/>
              <w:jc w:val="center"/>
              <w:rPr>
                <w:rFonts w:ascii="仿宋" w:hAnsi="仿宋" w:eastAsia="仿宋"/>
                <w:sz w:val="15"/>
                <w:szCs w:val="15"/>
              </w:rPr>
            </w:pPr>
          </w:p>
        </w:tc>
      </w:tr>
      <w:tr w14:paraId="1FCD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D19492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D39F603">
            <w:pPr>
              <w:spacing w:line="240" w:lineRule="exact"/>
              <w:jc w:val="center"/>
              <w:rPr>
                <w:rFonts w:ascii="仿宋" w:hAnsi="仿宋" w:eastAsia="仿宋"/>
                <w:sz w:val="15"/>
                <w:szCs w:val="15"/>
              </w:rPr>
            </w:pPr>
          </w:p>
        </w:tc>
        <w:tc>
          <w:tcPr>
            <w:tcW w:w="1701" w:type="dxa"/>
            <w:shd w:val="clear" w:color="auto" w:fill="auto"/>
            <w:vAlign w:val="center"/>
          </w:tcPr>
          <w:p w14:paraId="46D63400">
            <w:pPr>
              <w:jc w:val="center"/>
              <w:rPr>
                <w:rFonts w:ascii="仿宋" w:hAnsi="仿宋" w:eastAsia="仿宋"/>
                <w:sz w:val="15"/>
                <w:szCs w:val="15"/>
              </w:rPr>
            </w:pPr>
            <w:r>
              <w:rPr>
                <w:rFonts w:hint="eastAsia" w:ascii="仿宋" w:hAnsi="仿宋" w:eastAsia="仿宋"/>
                <w:sz w:val="15"/>
                <w:szCs w:val="15"/>
              </w:rPr>
              <w:t>对从事烟花爆竹零售经营者存放的烟花爆竹数量超过零售许可证载明范围的处罚</w:t>
            </w:r>
          </w:p>
        </w:tc>
        <w:tc>
          <w:tcPr>
            <w:tcW w:w="1843" w:type="dxa"/>
            <w:shd w:val="clear" w:color="auto" w:fill="auto"/>
            <w:vAlign w:val="center"/>
          </w:tcPr>
          <w:p w14:paraId="27F0AC7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B0C4E65">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3989723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8521701">
            <w:pPr>
              <w:jc w:val="center"/>
            </w:pPr>
            <w:r>
              <w:rPr>
                <w:rFonts w:hint="eastAsia" w:ascii="仿宋" w:hAnsi="仿宋" w:eastAsia="仿宋"/>
                <w:sz w:val="15"/>
                <w:szCs w:val="15"/>
              </w:rPr>
              <w:t>新城区应急管理局</w:t>
            </w:r>
          </w:p>
        </w:tc>
        <w:tc>
          <w:tcPr>
            <w:tcW w:w="1276" w:type="dxa"/>
            <w:shd w:val="clear" w:color="auto" w:fill="auto"/>
            <w:vAlign w:val="center"/>
          </w:tcPr>
          <w:p w14:paraId="775BBA84">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7530FF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D3F84E">
            <w:pPr>
              <w:spacing w:line="240" w:lineRule="exact"/>
              <w:jc w:val="center"/>
              <w:rPr>
                <w:rFonts w:ascii="仿宋" w:hAnsi="仿宋" w:eastAsia="仿宋"/>
                <w:sz w:val="15"/>
                <w:szCs w:val="15"/>
              </w:rPr>
            </w:pPr>
          </w:p>
        </w:tc>
        <w:tc>
          <w:tcPr>
            <w:tcW w:w="567" w:type="dxa"/>
            <w:shd w:val="clear" w:color="auto" w:fill="auto"/>
            <w:vAlign w:val="center"/>
          </w:tcPr>
          <w:p w14:paraId="5F044BD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146A6CC">
            <w:pPr>
              <w:spacing w:line="240" w:lineRule="exact"/>
              <w:jc w:val="center"/>
              <w:rPr>
                <w:rFonts w:ascii="仿宋" w:hAnsi="仿宋" w:eastAsia="仿宋"/>
                <w:sz w:val="15"/>
                <w:szCs w:val="15"/>
              </w:rPr>
            </w:pPr>
          </w:p>
        </w:tc>
        <w:tc>
          <w:tcPr>
            <w:tcW w:w="567" w:type="dxa"/>
            <w:shd w:val="clear" w:color="auto" w:fill="auto"/>
            <w:vAlign w:val="center"/>
          </w:tcPr>
          <w:p w14:paraId="50045DB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71DE13">
            <w:pPr>
              <w:spacing w:line="240" w:lineRule="exact"/>
              <w:jc w:val="center"/>
              <w:rPr>
                <w:rFonts w:ascii="仿宋" w:hAnsi="仿宋" w:eastAsia="仿宋"/>
                <w:sz w:val="15"/>
                <w:szCs w:val="15"/>
              </w:rPr>
            </w:pPr>
          </w:p>
        </w:tc>
        <w:tc>
          <w:tcPr>
            <w:tcW w:w="709" w:type="dxa"/>
          </w:tcPr>
          <w:p w14:paraId="3F6B3D4C">
            <w:pPr>
              <w:spacing w:line="240" w:lineRule="exact"/>
              <w:jc w:val="center"/>
              <w:rPr>
                <w:rFonts w:ascii="仿宋" w:hAnsi="仿宋" w:eastAsia="仿宋"/>
                <w:sz w:val="15"/>
                <w:szCs w:val="15"/>
              </w:rPr>
            </w:pPr>
          </w:p>
        </w:tc>
      </w:tr>
      <w:tr w14:paraId="0488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A30E91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8420E80">
            <w:pPr>
              <w:spacing w:line="240" w:lineRule="exact"/>
              <w:jc w:val="center"/>
              <w:rPr>
                <w:rFonts w:ascii="仿宋" w:hAnsi="仿宋" w:eastAsia="仿宋"/>
                <w:sz w:val="15"/>
                <w:szCs w:val="15"/>
              </w:rPr>
            </w:pPr>
          </w:p>
        </w:tc>
        <w:tc>
          <w:tcPr>
            <w:tcW w:w="1701" w:type="dxa"/>
            <w:shd w:val="clear" w:color="auto" w:fill="auto"/>
            <w:vAlign w:val="center"/>
          </w:tcPr>
          <w:p w14:paraId="6F21CA9F">
            <w:pPr>
              <w:jc w:val="center"/>
              <w:rPr>
                <w:rFonts w:ascii="仿宋" w:hAnsi="仿宋" w:eastAsia="仿宋"/>
                <w:sz w:val="15"/>
                <w:szCs w:val="15"/>
              </w:rPr>
            </w:pPr>
            <w:r>
              <w:rPr>
                <w:rFonts w:hint="eastAsia" w:ascii="仿宋" w:hAnsi="仿宋" w:eastAsia="仿宋"/>
                <w:sz w:val="15"/>
                <w:szCs w:val="15"/>
              </w:rPr>
              <w:t>对烟花爆竹经营单位出租、出借、转让、买卖烟花爆竹经营许可证的处罚</w:t>
            </w:r>
          </w:p>
        </w:tc>
        <w:tc>
          <w:tcPr>
            <w:tcW w:w="1843" w:type="dxa"/>
            <w:shd w:val="clear" w:color="auto" w:fill="auto"/>
            <w:vAlign w:val="center"/>
          </w:tcPr>
          <w:p w14:paraId="4E61EC0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55B7F64">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4567DFD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B7FEAB0">
            <w:pPr>
              <w:jc w:val="center"/>
            </w:pPr>
            <w:r>
              <w:rPr>
                <w:rFonts w:hint="eastAsia" w:ascii="仿宋" w:hAnsi="仿宋" w:eastAsia="仿宋"/>
                <w:sz w:val="15"/>
                <w:szCs w:val="15"/>
              </w:rPr>
              <w:t>新城区应急管理局</w:t>
            </w:r>
          </w:p>
        </w:tc>
        <w:tc>
          <w:tcPr>
            <w:tcW w:w="1276" w:type="dxa"/>
            <w:shd w:val="clear" w:color="auto" w:fill="auto"/>
            <w:vAlign w:val="center"/>
          </w:tcPr>
          <w:p w14:paraId="34851CC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F73226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0ECD4D4">
            <w:pPr>
              <w:spacing w:line="240" w:lineRule="exact"/>
              <w:jc w:val="center"/>
              <w:rPr>
                <w:rFonts w:ascii="仿宋" w:hAnsi="仿宋" w:eastAsia="仿宋"/>
                <w:sz w:val="15"/>
                <w:szCs w:val="15"/>
              </w:rPr>
            </w:pPr>
          </w:p>
        </w:tc>
        <w:tc>
          <w:tcPr>
            <w:tcW w:w="567" w:type="dxa"/>
            <w:shd w:val="clear" w:color="auto" w:fill="auto"/>
            <w:vAlign w:val="center"/>
          </w:tcPr>
          <w:p w14:paraId="5225F26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82A8EAA">
            <w:pPr>
              <w:spacing w:line="240" w:lineRule="exact"/>
              <w:jc w:val="center"/>
              <w:rPr>
                <w:rFonts w:ascii="仿宋" w:hAnsi="仿宋" w:eastAsia="仿宋"/>
                <w:sz w:val="15"/>
                <w:szCs w:val="15"/>
              </w:rPr>
            </w:pPr>
          </w:p>
        </w:tc>
        <w:tc>
          <w:tcPr>
            <w:tcW w:w="567" w:type="dxa"/>
            <w:shd w:val="clear" w:color="auto" w:fill="auto"/>
            <w:vAlign w:val="center"/>
          </w:tcPr>
          <w:p w14:paraId="1CB4CC8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F7CE2F9">
            <w:pPr>
              <w:spacing w:line="240" w:lineRule="exact"/>
              <w:jc w:val="center"/>
              <w:rPr>
                <w:rFonts w:ascii="仿宋" w:hAnsi="仿宋" w:eastAsia="仿宋"/>
                <w:sz w:val="15"/>
                <w:szCs w:val="15"/>
              </w:rPr>
            </w:pPr>
          </w:p>
        </w:tc>
        <w:tc>
          <w:tcPr>
            <w:tcW w:w="709" w:type="dxa"/>
          </w:tcPr>
          <w:p w14:paraId="4C7B3B7A">
            <w:pPr>
              <w:spacing w:line="240" w:lineRule="exact"/>
              <w:jc w:val="center"/>
              <w:rPr>
                <w:rFonts w:ascii="仿宋" w:hAnsi="仿宋" w:eastAsia="仿宋"/>
                <w:sz w:val="15"/>
                <w:szCs w:val="15"/>
              </w:rPr>
            </w:pPr>
          </w:p>
        </w:tc>
      </w:tr>
      <w:tr w14:paraId="506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3271D7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F73EE04">
            <w:pPr>
              <w:spacing w:line="240" w:lineRule="exact"/>
              <w:jc w:val="center"/>
              <w:rPr>
                <w:rFonts w:ascii="仿宋" w:hAnsi="仿宋" w:eastAsia="仿宋"/>
                <w:sz w:val="15"/>
                <w:szCs w:val="15"/>
              </w:rPr>
            </w:pPr>
          </w:p>
        </w:tc>
        <w:tc>
          <w:tcPr>
            <w:tcW w:w="1701" w:type="dxa"/>
            <w:shd w:val="clear" w:color="auto" w:fill="auto"/>
            <w:vAlign w:val="center"/>
          </w:tcPr>
          <w:p w14:paraId="5DB6594D">
            <w:pPr>
              <w:jc w:val="center"/>
              <w:rPr>
                <w:rFonts w:ascii="仿宋" w:hAnsi="仿宋" w:eastAsia="仿宋"/>
                <w:sz w:val="15"/>
                <w:szCs w:val="15"/>
              </w:rPr>
            </w:pPr>
            <w:r>
              <w:rPr>
                <w:rFonts w:hint="eastAsia" w:ascii="仿宋" w:hAnsi="仿宋" w:eastAsia="仿宋"/>
                <w:sz w:val="15"/>
                <w:szCs w:val="15"/>
              </w:rPr>
              <w:t>对冒用或者使用伪造的烟花爆竹经营许可证的处罚</w:t>
            </w:r>
          </w:p>
        </w:tc>
        <w:tc>
          <w:tcPr>
            <w:tcW w:w="1843" w:type="dxa"/>
            <w:shd w:val="clear" w:color="auto" w:fill="auto"/>
            <w:vAlign w:val="center"/>
          </w:tcPr>
          <w:p w14:paraId="20EA4C6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30F5A8D">
            <w:pPr>
              <w:jc w:val="center"/>
              <w:rPr>
                <w:rFonts w:ascii="仿宋" w:hAnsi="仿宋" w:eastAsia="仿宋"/>
                <w:sz w:val="15"/>
                <w:szCs w:val="15"/>
              </w:rPr>
            </w:pPr>
            <w:r>
              <w:rPr>
                <w:rFonts w:hint="eastAsia" w:ascii="仿宋" w:hAnsi="仿宋" w:eastAsia="仿宋"/>
                <w:sz w:val="15"/>
                <w:szCs w:val="15"/>
              </w:rPr>
              <w:t>《烟花爆竹经营许可实施办法》</w:t>
            </w:r>
          </w:p>
        </w:tc>
        <w:tc>
          <w:tcPr>
            <w:tcW w:w="1701" w:type="dxa"/>
            <w:shd w:val="clear" w:color="auto" w:fill="auto"/>
            <w:vAlign w:val="center"/>
          </w:tcPr>
          <w:p w14:paraId="4708B9B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D841A69">
            <w:pPr>
              <w:jc w:val="center"/>
            </w:pPr>
            <w:r>
              <w:rPr>
                <w:rFonts w:hint="eastAsia" w:ascii="仿宋" w:hAnsi="仿宋" w:eastAsia="仿宋"/>
                <w:sz w:val="15"/>
                <w:szCs w:val="15"/>
              </w:rPr>
              <w:t>新城区应急管理局</w:t>
            </w:r>
          </w:p>
        </w:tc>
        <w:tc>
          <w:tcPr>
            <w:tcW w:w="1276" w:type="dxa"/>
            <w:shd w:val="clear" w:color="auto" w:fill="auto"/>
            <w:vAlign w:val="center"/>
          </w:tcPr>
          <w:p w14:paraId="3585134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B2AA33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DD99CDD">
            <w:pPr>
              <w:spacing w:line="240" w:lineRule="exact"/>
              <w:jc w:val="center"/>
              <w:rPr>
                <w:rFonts w:ascii="仿宋" w:hAnsi="仿宋" w:eastAsia="仿宋"/>
                <w:sz w:val="15"/>
                <w:szCs w:val="15"/>
              </w:rPr>
            </w:pPr>
          </w:p>
        </w:tc>
        <w:tc>
          <w:tcPr>
            <w:tcW w:w="567" w:type="dxa"/>
            <w:shd w:val="clear" w:color="auto" w:fill="auto"/>
            <w:vAlign w:val="center"/>
          </w:tcPr>
          <w:p w14:paraId="7F6FB19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62CFF5B">
            <w:pPr>
              <w:spacing w:line="240" w:lineRule="exact"/>
              <w:jc w:val="center"/>
              <w:rPr>
                <w:rFonts w:ascii="仿宋" w:hAnsi="仿宋" w:eastAsia="仿宋"/>
                <w:sz w:val="15"/>
                <w:szCs w:val="15"/>
              </w:rPr>
            </w:pPr>
          </w:p>
        </w:tc>
        <w:tc>
          <w:tcPr>
            <w:tcW w:w="567" w:type="dxa"/>
            <w:shd w:val="clear" w:color="auto" w:fill="auto"/>
            <w:vAlign w:val="center"/>
          </w:tcPr>
          <w:p w14:paraId="5415732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B966E48">
            <w:pPr>
              <w:spacing w:line="240" w:lineRule="exact"/>
              <w:jc w:val="center"/>
              <w:rPr>
                <w:rFonts w:ascii="仿宋" w:hAnsi="仿宋" w:eastAsia="仿宋"/>
                <w:sz w:val="15"/>
                <w:szCs w:val="15"/>
              </w:rPr>
            </w:pPr>
          </w:p>
        </w:tc>
        <w:tc>
          <w:tcPr>
            <w:tcW w:w="709" w:type="dxa"/>
          </w:tcPr>
          <w:p w14:paraId="50A9B798">
            <w:pPr>
              <w:spacing w:line="240" w:lineRule="exact"/>
              <w:jc w:val="center"/>
              <w:rPr>
                <w:rFonts w:ascii="仿宋" w:hAnsi="仿宋" w:eastAsia="仿宋"/>
                <w:sz w:val="15"/>
                <w:szCs w:val="15"/>
              </w:rPr>
            </w:pPr>
          </w:p>
        </w:tc>
      </w:tr>
      <w:tr w14:paraId="46CA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5048E1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86A358F">
            <w:pPr>
              <w:spacing w:line="240" w:lineRule="exact"/>
              <w:jc w:val="center"/>
              <w:rPr>
                <w:rFonts w:ascii="仿宋" w:hAnsi="仿宋" w:eastAsia="仿宋"/>
                <w:sz w:val="15"/>
                <w:szCs w:val="15"/>
              </w:rPr>
            </w:pPr>
          </w:p>
        </w:tc>
        <w:tc>
          <w:tcPr>
            <w:tcW w:w="1701" w:type="dxa"/>
            <w:shd w:val="clear" w:color="auto" w:fill="auto"/>
            <w:vAlign w:val="center"/>
          </w:tcPr>
          <w:p w14:paraId="33B9D604">
            <w:pPr>
              <w:jc w:val="center"/>
              <w:rPr>
                <w:rFonts w:ascii="仿宋" w:hAnsi="仿宋" w:eastAsia="仿宋"/>
                <w:sz w:val="15"/>
                <w:szCs w:val="15"/>
              </w:rPr>
            </w:pPr>
            <w:r>
              <w:rPr>
                <w:rFonts w:hint="eastAsia" w:ascii="仿宋" w:hAnsi="仿宋" w:eastAsia="仿宋"/>
                <w:sz w:val="15"/>
                <w:szCs w:val="15"/>
              </w:rPr>
              <w:t>对生产、经营非药品类易制毒化学品的单位或者个人拒不接受安全生产监督管理部门监督检查的处罚</w:t>
            </w:r>
          </w:p>
        </w:tc>
        <w:tc>
          <w:tcPr>
            <w:tcW w:w="1843" w:type="dxa"/>
            <w:shd w:val="clear" w:color="auto" w:fill="auto"/>
            <w:vAlign w:val="center"/>
          </w:tcPr>
          <w:p w14:paraId="7AACE98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E431ECC">
            <w:pPr>
              <w:jc w:val="center"/>
              <w:rPr>
                <w:rFonts w:ascii="仿宋" w:hAnsi="仿宋" w:eastAsia="仿宋"/>
                <w:sz w:val="15"/>
                <w:szCs w:val="15"/>
              </w:rPr>
            </w:pPr>
            <w:r>
              <w:rPr>
                <w:rFonts w:hint="eastAsia" w:ascii="仿宋" w:hAnsi="仿宋" w:eastAsia="仿宋"/>
                <w:sz w:val="15"/>
                <w:szCs w:val="15"/>
              </w:rPr>
              <w:t>《非药品类易制毒化学品生产、经营许可办法》</w:t>
            </w:r>
          </w:p>
        </w:tc>
        <w:tc>
          <w:tcPr>
            <w:tcW w:w="1701" w:type="dxa"/>
            <w:shd w:val="clear" w:color="auto" w:fill="auto"/>
            <w:vAlign w:val="center"/>
          </w:tcPr>
          <w:p w14:paraId="0897A26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C40A80D">
            <w:pPr>
              <w:jc w:val="center"/>
            </w:pPr>
            <w:r>
              <w:rPr>
                <w:rFonts w:hint="eastAsia" w:ascii="仿宋" w:hAnsi="仿宋" w:eastAsia="仿宋"/>
                <w:sz w:val="15"/>
                <w:szCs w:val="15"/>
              </w:rPr>
              <w:t>新城区应急管理局</w:t>
            </w:r>
          </w:p>
        </w:tc>
        <w:tc>
          <w:tcPr>
            <w:tcW w:w="1276" w:type="dxa"/>
            <w:shd w:val="clear" w:color="auto" w:fill="auto"/>
            <w:vAlign w:val="center"/>
          </w:tcPr>
          <w:p w14:paraId="2012887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C583CC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28610B0">
            <w:pPr>
              <w:spacing w:line="240" w:lineRule="exact"/>
              <w:jc w:val="center"/>
              <w:rPr>
                <w:rFonts w:ascii="仿宋" w:hAnsi="仿宋" w:eastAsia="仿宋"/>
                <w:sz w:val="15"/>
                <w:szCs w:val="15"/>
              </w:rPr>
            </w:pPr>
          </w:p>
        </w:tc>
        <w:tc>
          <w:tcPr>
            <w:tcW w:w="567" w:type="dxa"/>
            <w:shd w:val="clear" w:color="auto" w:fill="auto"/>
            <w:vAlign w:val="center"/>
          </w:tcPr>
          <w:p w14:paraId="4AF6CD6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576D7E3">
            <w:pPr>
              <w:spacing w:line="240" w:lineRule="exact"/>
              <w:jc w:val="center"/>
              <w:rPr>
                <w:rFonts w:ascii="仿宋" w:hAnsi="仿宋" w:eastAsia="仿宋"/>
                <w:sz w:val="15"/>
                <w:szCs w:val="15"/>
              </w:rPr>
            </w:pPr>
          </w:p>
        </w:tc>
        <w:tc>
          <w:tcPr>
            <w:tcW w:w="567" w:type="dxa"/>
            <w:shd w:val="clear" w:color="auto" w:fill="auto"/>
            <w:vAlign w:val="center"/>
          </w:tcPr>
          <w:p w14:paraId="4C44292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6421B8F">
            <w:pPr>
              <w:spacing w:line="240" w:lineRule="exact"/>
              <w:jc w:val="center"/>
              <w:rPr>
                <w:rFonts w:ascii="仿宋" w:hAnsi="仿宋" w:eastAsia="仿宋"/>
                <w:sz w:val="15"/>
                <w:szCs w:val="15"/>
              </w:rPr>
            </w:pPr>
          </w:p>
        </w:tc>
        <w:tc>
          <w:tcPr>
            <w:tcW w:w="709" w:type="dxa"/>
          </w:tcPr>
          <w:p w14:paraId="4D73A9FA">
            <w:pPr>
              <w:spacing w:line="240" w:lineRule="exact"/>
              <w:jc w:val="center"/>
              <w:rPr>
                <w:rFonts w:ascii="仿宋" w:hAnsi="仿宋" w:eastAsia="仿宋"/>
                <w:sz w:val="15"/>
                <w:szCs w:val="15"/>
              </w:rPr>
            </w:pPr>
          </w:p>
        </w:tc>
      </w:tr>
      <w:tr w14:paraId="68EB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7B6607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399E71">
            <w:pPr>
              <w:spacing w:line="240" w:lineRule="exact"/>
              <w:jc w:val="center"/>
              <w:rPr>
                <w:rFonts w:ascii="仿宋" w:hAnsi="仿宋" w:eastAsia="仿宋"/>
                <w:sz w:val="15"/>
                <w:szCs w:val="15"/>
              </w:rPr>
            </w:pPr>
          </w:p>
        </w:tc>
        <w:tc>
          <w:tcPr>
            <w:tcW w:w="1701" w:type="dxa"/>
            <w:shd w:val="clear" w:color="auto" w:fill="auto"/>
            <w:vAlign w:val="center"/>
          </w:tcPr>
          <w:p w14:paraId="61939059">
            <w:pPr>
              <w:jc w:val="center"/>
              <w:rPr>
                <w:rFonts w:ascii="仿宋" w:hAnsi="仿宋" w:eastAsia="仿宋"/>
                <w:sz w:val="15"/>
                <w:szCs w:val="15"/>
              </w:rPr>
            </w:pPr>
            <w:r>
              <w:rPr>
                <w:rFonts w:hint="eastAsia" w:ascii="仿宋" w:hAnsi="仿宋" w:eastAsia="仿宋"/>
                <w:sz w:val="15"/>
                <w:szCs w:val="15"/>
              </w:rPr>
              <w:t>对矿山企业未按照规定建立健全领导带班下井制度或者未制定领导带班下井月度计划的处罚</w:t>
            </w:r>
          </w:p>
        </w:tc>
        <w:tc>
          <w:tcPr>
            <w:tcW w:w="1843" w:type="dxa"/>
            <w:shd w:val="clear" w:color="auto" w:fill="auto"/>
            <w:vAlign w:val="center"/>
          </w:tcPr>
          <w:p w14:paraId="16F842D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637BC37">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138B15F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4FAB26C">
            <w:pPr>
              <w:jc w:val="center"/>
            </w:pPr>
            <w:r>
              <w:rPr>
                <w:rFonts w:hint="eastAsia" w:ascii="仿宋" w:hAnsi="仿宋" w:eastAsia="仿宋"/>
                <w:sz w:val="15"/>
                <w:szCs w:val="15"/>
              </w:rPr>
              <w:t>新城区应急管理局</w:t>
            </w:r>
          </w:p>
        </w:tc>
        <w:tc>
          <w:tcPr>
            <w:tcW w:w="1276" w:type="dxa"/>
            <w:shd w:val="clear" w:color="auto" w:fill="auto"/>
            <w:vAlign w:val="center"/>
          </w:tcPr>
          <w:p w14:paraId="5BFEE87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50E3C9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F8CCAD5">
            <w:pPr>
              <w:spacing w:line="240" w:lineRule="exact"/>
              <w:jc w:val="center"/>
              <w:rPr>
                <w:rFonts w:ascii="仿宋" w:hAnsi="仿宋" w:eastAsia="仿宋"/>
                <w:sz w:val="15"/>
                <w:szCs w:val="15"/>
              </w:rPr>
            </w:pPr>
          </w:p>
        </w:tc>
        <w:tc>
          <w:tcPr>
            <w:tcW w:w="567" w:type="dxa"/>
            <w:shd w:val="clear" w:color="auto" w:fill="auto"/>
            <w:vAlign w:val="center"/>
          </w:tcPr>
          <w:p w14:paraId="1BF1A4B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3590C0F">
            <w:pPr>
              <w:spacing w:line="240" w:lineRule="exact"/>
              <w:jc w:val="center"/>
              <w:rPr>
                <w:rFonts w:ascii="仿宋" w:hAnsi="仿宋" w:eastAsia="仿宋"/>
                <w:sz w:val="15"/>
                <w:szCs w:val="15"/>
              </w:rPr>
            </w:pPr>
          </w:p>
        </w:tc>
        <w:tc>
          <w:tcPr>
            <w:tcW w:w="567" w:type="dxa"/>
            <w:shd w:val="clear" w:color="auto" w:fill="auto"/>
            <w:vAlign w:val="center"/>
          </w:tcPr>
          <w:p w14:paraId="36B2488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5ABDF16">
            <w:pPr>
              <w:spacing w:line="240" w:lineRule="exact"/>
              <w:jc w:val="center"/>
              <w:rPr>
                <w:rFonts w:ascii="仿宋" w:hAnsi="仿宋" w:eastAsia="仿宋"/>
                <w:sz w:val="15"/>
                <w:szCs w:val="15"/>
              </w:rPr>
            </w:pPr>
          </w:p>
        </w:tc>
        <w:tc>
          <w:tcPr>
            <w:tcW w:w="709" w:type="dxa"/>
          </w:tcPr>
          <w:p w14:paraId="218C43F2">
            <w:pPr>
              <w:spacing w:line="240" w:lineRule="exact"/>
              <w:jc w:val="center"/>
              <w:rPr>
                <w:rFonts w:ascii="仿宋" w:hAnsi="仿宋" w:eastAsia="仿宋"/>
                <w:sz w:val="15"/>
                <w:szCs w:val="15"/>
              </w:rPr>
            </w:pPr>
          </w:p>
        </w:tc>
      </w:tr>
      <w:tr w14:paraId="1ED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18290F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9CD9FC9">
            <w:pPr>
              <w:spacing w:line="240" w:lineRule="exact"/>
              <w:jc w:val="center"/>
              <w:rPr>
                <w:rFonts w:ascii="仿宋" w:hAnsi="仿宋" w:eastAsia="仿宋"/>
                <w:sz w:val="15"/>
                <w:szCs w:val="15"/>
              </w:rPr>
            </w:pPr>
          </w:p>
        </w:tc>
        <w:tc>
          <w:tcPr>
            <w:tcW w:w="1701" w:type="dxa"/>
            <w:shd w:val="clear" w:color="auto" w:fill="auto"/>
            <w:vAlign w:val="center"/>
          </w:tcPr>
          <w:p w14:paraId="62BB4978">
            <w:pPr>
              <w:jc w:val="center"/>
              <w:rPr>
                <w:rFonts w:ascii="仿宋" w:hAnsi="仿宋" w:eastAsia="仿宋"/>
                <w:sz w:val="15"/>
                <w:szCs w:val="15"/>
              </w:rPr>
            </w:pPr>
            <w:r>
              <w:rPr>
                <w:rFonts w:hint="eastAsia" w:ascii="仿宋" w:hAnsi="仿宋" w:eastAsia="仿宋"/>
                <w:sz w:val="15"/>
                <w:szCs w:val="15"/>
              </w:rPr>
              <w:t>对矿山企业未制定领导带班下井制度的处罚</w:t>
            </w:r>
          </w:p>
        </w:tc>
        <w:tc>
          <w:tcPr>
            <w:tcW w:w="1843" w:type="dxa"/>
            <w:shd w:val="clear" w:color="auto" w:fill="auto"/>
            <w:vAlign w:val="center"/>
          </w:tcPr>
          <w:p w14:paraId="0095585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1AA082B">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4C22904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3DA6D89">
            <w:pPr>
              <w:jc w:val="center"/>
            </w:pPr>
            <w:r>
              <w:rPr>
                <w:rFonts w:hint="eastAsia" w:ascii="仿宋" w:hAnsi="仿宋" w:eastAsia="仿宋"/>
                <w:sz w:val="15"/>
                <w:szCs w:val="15"/>
              </w:rPr>
              <w:t>新城区应急管理局</w:t>
            </w:r>
          </w:p>
        </w:tc>
        <w:tc>
          <w:tcPr>
            <w:tcW w:w="1276" w:type="dxa"/>
            <w:shd w:val="clear" w:color="auto" w:fill="auto"/>
            <w:vAlign w:val="center"/>
          </w:tcPr>
          <w:p w14:paraId="34DF578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A4D83D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5A25705">
            <w:pPr>
              <w:spacing w:line="240" w:lineRule="exact"/>
              <w:jc w:val="center"/>
              <w:rPr>
                <w:rFonts w:ascii="仿宋" w:hAnsi="仿宋" w:eastAsia="仿宋"/>
                <w:sz w:val="15"/>
                <w:szCs w:val="15"/>
              </w:rPr>
            </w:pPr>
          </w:p>
        </w:tc>
        <w:tc>
          <w:tcPr>
            <w:tcW w:w="567" w:type="dxa"/>
            <w:shd w:val="clear" w:color="auto" w:fill="auto"/>
            <w:vAlign w:val="center"/>
          </w:tcPr>
          <w:p w14:paraId="216D38C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01C454A">
            <w:pPr>
              <w:spacing w:line="240" w:lineRule="exact"/>
              <w:jc w:val="center"/>
              <w:rPr>
                <w:rFonts w:ascii="仿宋" w:hAnsi="仿宋" w:eastAsia="仿宋"/>
                <w:sz w:val="15"/>
                <w:szCs w:val="15"/>
              </w:rPr>
            </w:pPr>
          </w:p>
        </w:tc>
        <w:tc>
          <w:tcPr>
            <w:tcW w:w="567" w:type="dxa"/>
            <w:shd w:val="clear" w:color="auto" w:fill="auto"/>
            <w:vAlign w:val="center"/>
          </w:tcPr>
          <w:p w14:paraId="066EDDB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94EBBF2">
            <w:pPr>
              <w:spacing w:line="240" w:lineRule="exact"/>
              <w:jc w:val="center"/>
              <w:rPr>
                <w:rFonts w:ascii="仿宋" w:hAnsi="仿宋" w:eastAsia="仿宋"/>
                <w:sz w:val="15"/>
                <w:szCs w:val="15"/>
              </w:rPr>
            </w:pPr>
          </w:p>
        </w:tc>
        <w:tc>
          <w:tcPr>
            <w:tcW w:w="709" w:type="dxa"/>
          </w:tcPr>
          <w:p w14:paraId="3F479E3E">
            <w:pPr>
              <w:spacing w:line="240" w:lineRule="exact"/>
              <w:jc w:val="center"/>
              <w:rPr>
                <w:rFonts w:ascii="仿宋" w:hAnsi="仿宋" w:eastAsia="仿宋"/>
                <w:sz w:val="15"/>
                <w:szCs w:val="15"/>
              </w:rPr>
            </w:pPr>
          </w:p>
        </w:tc>
      </w:tr>
      <w:tr w14:paraId="5D2F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0BBE108">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64C62557">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235E5AEF">
            <w:pPr>
              <w:spacing w:line="240" w:lineRule="exact"/>
              <w:jc w:val="center"/>
              <w:rPr>
                <w:rFonts w:ascii="仿宋" w:hAnsi="仿宋" w:eastAsia="仿宋"/>
                <w:sz w:val="15"/>
                <w:szCs w:val="15"/>
              </w:rPr>
            </w:pPr>
          </w:p>
        </w:tc>
        <w:tc>
          <w:tcPr>
            <w:tcW w:w="1701" w:type="dxa"/>
            <w:shd w:val="clear" w:color="auto" w:fill="auto"/>
            <w:vAlign w:val="center"/>
          </w:tcPr>
          <w:p w14:paraId="02F259FA">
            <w:pPr>
              <w:jc w:val="center"/>
              <w:rPr>
                <w:rFonts w:ascii="仿宋" w:hAnsi="仿宋" w:eastAsia="仿宋"/>
                <w:sz w:val="15"/>
                <w:szCs w:val="15"/>
              </w:rPr>
            </w:pPr>
            <w:r>
              <w:rPr>
                <w:rFonts w:hint="eastAsia" w:ascii="仿宋" w:hAnsi="仿宋" w:eastAsia="仿宋"/>
                <w:sz w:val="15"/>
                <w:szCs w:val="15"/>
              </w:rPr>
              <w:t>对矿山企业未按照规定公告领导带班下井月度计划的处罚</w:t>
            </w:r>
          </w:p>
        </w:tc>
        <w:tc>
          <w:tcPr>
            <w:tcW w:w="1843" w:type="dxa"/>
            <w:shd w:val="clear" w:color="auto" w:fill="auto"/>
            <w:vAlign w:val="center"/>
          </w:tcPr>
          <w:p w14:paraId="2EE7192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5927CC4">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5639A8B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2533415">
            <w:pPr>
              <w:jc w:val="center"/>
            </w:pPr>
            <w:r>
              <w:rPr>
                <w:rFonts w:hint="eastAsia" w:ascii="仿宋" w:hAnsi="仿宋" w:eastAsia="仿宋"/>
                <w:sz w:val="15"/>
                <w:szCs w:val="15"/>
              </w:rPr>
              <w:t>新城区应急管理局</w:t>
            </w:r>
          </w:p>
        </w:tc>
        <w:tc>
          <w:tcPr>
            <w:tcW w:w="1276" w:type="dxa"/>
            <w:shd w:val="clear" w:color="auto" w:fill="auto"/>
            <w:vAlign w:val="center"/>
          </w:tcPr>
          <w:p w14:paraId="358D6AC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763074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F1A8B51">
            <w:pPr>
              <w:spacing w:line="240" w:lineRule="exact"/>
              <w:jc w:val="center"/>
              <w:rPr>
                <w:rFonts w:ascii="仿宋" w:hAnsi="仿宋" w:eastAsia="仿宋"/>
                <w:sz w:val="15"/>
                <w:szCs w:val="15"/>
              </w:rPr>
            </w:pPr>
          </w:p>
        </w:tc>
        <w:tc>
          <w:tcPr>
            <w:tcW w:w="567" w:type="dxa"/>
            <w:shd w:val="clear" w:color="auto" w:fill="auto"/>
            <w:vAlign w:val="center"/>
          </w:tcPr>
          <w:p w14:paraId="221A49E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A3DBD1C">
            <w:pPr>
              <w:spacing w:line="240" w:lineRule="exact"/>
              <w:jc w:val="center"/>
              <w:rPr>
                <w:rFonts w:ascii="仿宋" w:hAnsi="仿宋" w:eastAsia="仿宋"/>
                <w:sz w:val="15"/>
                <w:szCs w:val="15"/>
              </w:rPr>
            </w:pPr>
          </w:p>
        </w:tc>
        <w:tc>
          <w:tcPr>
            <w:tcW w:w="567" w:type="dxa"/>
            <w:shd w:val="clear" w:color="auto" w:fill="auto"/>
            <w:vAlign w:val="center"/>
          </w:tcPr>
          <w:p w14:paraId="1F61E88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0D4EED">
            <w:pPr>
              <w:spacing w:line="240" w:lineRule="exact"/>
              <w:jc w:val="center"/>
              <w:rPr>
                <w:rFonts w:ascii="仿宋" w:hAnsi="仿宋" w:eastAsia="仿宋"/>
                <w:sz w:val="15"/>
                <w:szCs w:val="15"/>
              </w:rPr>
            </w:pPr>
          </w:p>
        </w:tc>
        <w:tc>
          <w:tcPr>
            <w:tcW w:w="709" w:type="dxa"/>
          </w:tcPr>
          <w:p w14:paraId="723B4FF1">
            <w:pPr>
              <w:spacing w:line="240" w:lineRule="exact"/>
              <w:jc w:val="center"/>
              <w:rPr>
                <w:rFonts w:ascii="仿宋" w:hAnsi="仿宋" w:eastAsia="仿宋"/>
                <w:sz w:val="15"/>
                <w:szCs w:val="15"/>
              </w:rPr>
            </w:pPr>
          </w:p>
        </w:tc>
      </w:tr>
      <w:tr w14:paraId="7946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D50162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EE2B26C">
            <w:pPr>
              <w:spacing w:line="240" w:lineRule="exact"/>
              <w:jc w:val="center"/>
              <w:rPr>
                <w:rFonts w:ascii="仿宋" w:hAnsi="仿宋" w:eastAsia="仿宋"/>
                <w:sz w:val="15"/>
                <w:szCs w:val="15"/>
              </w:rPr>
            </w:pPr>
          </w:p>
        </w:tc>
        <w:tc>
          <w:tcPr>
            <w:tcW w:w="1701" w:type="dxa"/>
            <w:shd w:val="clear" w:color="auto" w:fill="auto"/>
            <w:vAlign w:val="center"/>
          </w:tcPr>
          <w:p w14:paraId="504FD0EC">
            <w:pPr>
              <w:jc w:val="center"/>
              <w:rPr>
                <w:rFonts w:ascii="仿宋" w:hAnsi="仿宋" w:eastAsia="仿宋"/>
                <w:sz w:val="15"/>
                <w:szCs w:val="15"/>
              </w:rPr>
            </w:pPr>
            <w:r>
              <w:rPr>
                <w:rFonts w:hint="eastAsia" w:ascii="仿宋" w:hAnsi="仿宋" w:eastAsia="仿宋"/>
                <w:sz w:val="15"/>
                <w:szCs w:val="15"/>
              </w:rPr>
              <w:t>对矿山企业未按照规定公示领导带班下井月度计划完成情况的处罚</w:t>
            </w:r>
          </w:p>
        </w:tc>
        <w:tc>
          <w:tcPr>
            <w:tcW w:w="1843" w:type="dxa"/>
            <w:shd w:val="clear" w:color="auto" w:fill="auto"/>
            <w:vAlign w:val="center"/>
          </w:tcPr>
          <w:p w14:paraId="49FE922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882E7E">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2F645C54">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FD8B105">
            <w:pPr>
              <w:jc w:val="center"/>
            </w:pPr>
            <w:r>
              <w:rPr>
                <w:rFonts w:hint="eastAsia" w:ascii="仿宋" w:hAnsi="仿宋" w:eastAsia="仿宋"/>
                <w:sz w:val="15"/>
                <w:szCs w:val="15"/>
              </w:rPr>
              <w:t>新城区应急管理局</w:t>
            </w:r>
          </w:p>
        </w:tc>
        <w:tc>
          <w:tcPr>
            <w:tcW w:w="1276" w:type="dxa"/>
            <w:shd w:val="clear" w:color="auto" w:fill="auto"/>
            <w:vAlign w:val="center"/>
          </w:tcPr>
          <w:p w14:paraId="5B5BE34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9B11F3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FA2B031">
            <w:pPr>
              <w:spacing w:line="240" w:lineRule="exact"/>
              <w:jc w:val="center"/>
              <w:rPr>
                <w:rFonts w:ascii="仿宋" w:hAnsi="仿宋" w:eastAsia="仿宋"/>
                <w:sz w:val="15"/>
                <w:szCs w:val="15"/>
              </w:rPr>
            </w:pPr>
          </w:p>
        </w:tc>
        <w:tc>
          <w:tcPr>
            <w:tcW w:w="567" w:type="dxa"/>
            <w:shd w:val="clear" w:color="auto" w:fill="auto"/>
            <w:vAlign w:val="center"/>
          </w:tcPr>
          <w:p w14:paraId="10200EF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259543D">
            <w:pPr>
              <w:spacing w:line="240" w:lineRule="exact"/>
              <w:jc w:val="center"/>
              <w:rPr>
                <w:rFonts w:ascii="仿宋" w:hAnsi="仿宋" w:eastAsia="仿宋"/>
                <w:sz w:val="15"/>
                <w:szCs w:val="15"/>
              </w:rPr>
            </w:pPr>
          </w:p>
        </w:tc>
        <w:tc>
          <w:tcPr>
            <w:tcW w:w="567" w:type="dxa"/>
            <w:shd w:val="clear" w:color="auto" w:fill="auto"/>
            <w:vAlign w:val="center"/>
          </w:tcPr>
          <w:p w14:paraId="7066B16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030C6B2">
            <w:pPr>
              <w:spacing w:line="240" w:lineRule="exact"/>
              <w:jc w:val="center"/>
              <w:rPr>
                <w:rFonts w:ascii="仿宋" w:hAnsi="仿宋" w:eastAsia="仿宋"/>
                <w:sz w:val="15"/>
                <w:szCs w:val="15"/>
              </w:rPr>
            </w:pPr>
          </w:p>
        </w:tc>
        <w:tc>
          <w:tcPr>
            <w:tcW w:w="709" w:type="dxa"/>
          </w:tcPr>
          <w:p w14:paraId="0EAE9659">
            <w:pPr>
              <w:spacing w:line="240" w:lineRule="exact"/>
              <w:jc w:val="center"/>
              <w:rPr>
                <w:rFonts w:ascii="仿宋" w:hAnsi="仿宋" w:eastAsia="仿宋"/>
                <w:sz w:val="15"/>
                <w:szCs w:val="15"/>
              </w:rPr>
            </w:pPr>
          </w:p>
        </w:tc>
      </w:tr>
      <w:tr w14:paraId="30C8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8D1457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82A3817">
            <w:pPr>
              <w:spacing w:line="240" w:lineRule="exact"/>
              <w:jc w:val="center"/>
              <w:rPr>
                <w:rFonts w:ascii="仿宋" w:hAnsi="仿宋" w:eastAsia="仿宋"/>
                <w:sz w:val="15"/>
                <w:szCs w:val="15"/>
              </w:rPr>
            </w:pPr>
          </w:p>
        </w:tc>
        <w:tc>
          <w:tcPr>
            <w:tcW w:w="1701" w:type="dxa"/>
            <w:shd w:val="clear" w:color="auto" w:fill="auto"/>
            <w:vAlign w:val="center"/>
          </w:tcPr>
          <w:p w14:paraId="4741F6AE">
            <w:pPr>
              <w:jc w:val="center"/>
              <w:rPr>
                <w:rFonts w:ascii="仿宋" w:hAnsi="仿宋" w:eastAsia="仿宋"/>
                <w:sz w:val="15"/>
                <w:szCs w:val="15"/>
              </w:rPr>
            </w:pPr>
            <w:r>
              <w:rPr>
                <w:rFonts w:hint="eastAsia" w:ascii="仿宋" w:hAnsi="仿宋" w:eastAsia="仿宋"/>
                <w:sz w:val="15"/>
                <w:szCs w:val="15"/>
              </w:rPr>
              <w:t>对矿山企业领导未按照规定填写带班下井交接班记录、带班下井登记档案，或者弄虚作假的处罚</w:t>
            </w:r>
          </w:p>
        </w:tc>
        <w:tc>
          <w:tcPr>
            <w:tcW w:w="1843" w:type="dxa"/>
            <w:shd w:val="clear" w:color="auto" w:fill="auto"/>
            <w:vAlign w:val="center"/>
          </w:tcPr>
          <w:p w14:paraId="51516D1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F3BFECD">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55D1A6B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3367958">
            <w:pPr>
              <w:jc w:val="center"/>
            </w:pPr>
            <w:r>
              <w:rPr>
                <w:rFonts w:hint="eastAsia" w:ascii="仿宋" w:hAnsi="仿宋" w:eastAsia="仿宋"/>
                <w:sz w:val="15"/>
                <w:szCs w:val="15"/>
              </w:rPr>
              <w:t>新城区应急管理局</w:t>
            </w:r>
          </w:p>
        </w:tc>
        <w:tc>
          <w:tcPr>
            <w:tcW w:w="1276" w:type="dxa"/>
            <w:shd w:val="clear" w:color="auto" w:fill="auto"/>
            <w:vAlign w:val="center"/>
          </w:tcPr>
          <w:p w14:paraId="44B329D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59ECB4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72791A">
            <w:pPr>
              <w:spacing w:line="240" w:lineRule="exact"/>
              <w:jc w:val="center"/>
              <w:rPr>
                <w:rFonts w:ascii="仿宋" w:hAnsi="仿宋" w:eastAsia="仿宋"/>
                <w:sz w:val="15"/>
                <w:szCs w:val="15"/>
              </w:rPr>
            </w:pPr>
          </w:p>
        </w:tc>
        <w:tc>
          <w:tcPr>
            <w:tcW w:w="567" w:type="dxa"/>
            <w:shd w:val="clear" w:color="auto" w:fill="auto"/>
            <w:vAlign w:val="center"/>
          </w:tcPr>
          <w:p w14:paraId="675CFB2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97FF9FC">
            <w:pPr>
              <w:spacing w:line="240" w:lineRule="exact"/>
              <w:jc w:val="center"/>
              <w:rPr>
                <w:rFonts w:ascii="仿宋" w:hAnsi="仿宋" w:eastAsia="仿宋"/>
                <w:sz w:val="15"/>
                <w:szCs w:val="15"/>
              </w:rPr>
            </w:pPr>
          </w:p>
        </w:tc>
        <w:tc>
          <w:tcPr>
            <w:tcW w:w="567" w:type="dxa"/>
            <w:shd w:val="clear" w:color="auto" w:fill="auto"/>
            <w:vAlign w:val="center"/>
          </w:tcPr>
          <w:p w14:paraId="7C70DF2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853990A">
            <w:pPr>
              <w:spacing w:line="240" w:lineRule="exact"/>
              <w:jc w:val="center"/>
              <w:rPr>
                <w:rFonts w:ascii="仿宋" w:hAnsi="仿宋" w:eastAsia="仿宋"/>
                <w:sz w:val="15"/>
                <w:szCs w:val="15"/>
              </w:rPr>
            </w:pPr>
          </w:p>
        </w:tc>
        <w:tc>
          <w:tcPr>
            <w:tcW w:w="709" w:type="dxa"/>
          </w:tcPr>
          <w:p w14:paraId="1E02BA27">
            <w:pPr>
              <w:spacing w:line="240" w:lineRule="exact"/>
              <w:jc w:val="center"/>
              <w:rPr>
                <w:rFonts w:ascii="仿宋" w:hAnsi="仿宋" w:eastAsia="仿宋"/>
                <w:sz w:val="15"/>
                <w:szCs w:val="15"/>
              </w:rPr>
            </w:pPr>
          </w:p>
        </w:tc>
      </w:tr>
      <w:tr w14:paraId="7DDD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6070CE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345E9B6">
            <w:pPr>
              <w:spacing w:line="240" w:lineRule="exact"/>
              <w:jc w:val="center"/>
              <w:rPr>
                <w:rFonts w:ascii="仿宋" w:hAnsi="仿宋" w:eastAsia="仿宋"/>
                <w:sz w:val="15"/>
                <w:szCs w:val="15"/>
              </w:rPr>
            </w:pPr>
          </w:p>
        </w:tc>
        <w:tc>
          <w:tcPr>
            <w:tcW w:w="1701" w:type="dxa"/>
            <w:shd w:val="clear" w:color="auto" w:fill="auto"/>
            <w:vAlign w:val="center"/>
          </w:tcPr>
          <w:p w14:paraId="0327197A">
            <w:pPr>
              <w:jc w:val="center"/>
              <w:rPr>
                <w:rFonts w:ascii="仿宋" w:hAnsi="仿宋" w:eastAsia="仿宋"/>
                <w:sz w:val="15"/>
                <w:szCs w:val="15"/>
              </w:rPr>
            </w:pPr>
            <w:r>
              <w:rPr>
                <w:rFonts w:hint="eastAsia" w:ascii="仿宋" w:hAnsi="仿宋" w:eastAsia="仿宋"/>
                <w:sz w:val="15"/>
                <w:szCs w:val="15"/>
              </w:rPr>
              <w:t>对矿山企业领导未按照规定带班下井的处罚</w:t>
            </w:r>
          </w:p>
        </w:tc>
        <w:tc>
          <w:tcPr>
            <w:tcW w:w="1843" w:type="dxa"/>
            <w:shd w:val="clear" w:color="auto" w:fill="auto"/>
            <w:vAlign w:val="center"/>
          </w:tcPr>
          <w:p w14:paraId="15CF28F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7E29A4F">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402B06C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858D637">
            <w:pPr>
              <w:jc w:val="center"/>
            </w:pPr>
            <w:r>
              <w:rPr>
                <w:rFonts w:hint="eastAsia" w:ascii="仿宋" w:hAnsi="仿宋" w:eastAsia="仿宋"/>
                <w:sz w:val="15"/>
                <w:szCs w:val="15"/>
              </w:rPr>
              <w:t>新城区应急管理局</w:t>
            </w:r>
          </w:p>
        </w:tc>
        <w:tc>
          <w:tcPr>
            <w:tcW w:w="1276" w:type="dxa"/>
            <w:shd w:val="clear" w:color="auto" w:fill="auto"/>
            <w:vAlign w:val="center"/>
          </w:tcPr>
          <w:p w14:paraId="37676E6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941D31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3904549">
            <w:pPr>
              <w:spacing w:line="240" w:lineRule="exact"/>
              <w:jc w:val="center"/>
              <w:rPr>
                <w:rFonts w:ascii="仿宋" w:hAnsi="仿宋" w:eastAsia="仿宋"/>
                <w:sz w:val="15"/>
                <w:szCs w:val="15"/>
              </w:rPr>
            </w:pPr>
          </w:p>
        </w:tc>
        <w:tc>
          <w:tcPr>
            <w:tcW w:w="567" w:type="dxa"/>
            <w:shd w:val="clear" w:color="auto" w:fill="auto"/>
            <w:vAlign w:val="center"/>
          </w:tcPr>
          <w:p w14:paraId="7ED7A60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30C39B9">
            <w:pPr>
              <w:spacing w:line="240" w:lineRule="exact"/>
              <w:jc w:val="center"/>
              <w:rPr>
                <w:rFonts w:ascii="仿宋" w:hAnsi="仿宋" w:eastAsia="仿宋"/>
                <w:sz w:val="15"/>
                <w:szCs w:val="15"/>
              </w:rPr>
            </w:pPr>
          </w:p>
        </w:tc>
        <w:tc>
          <w:tcPr>
            <w:tcW w:w="567" w:type="dxa"/>
            <w:shd w:val="clear" w:color="auto" w:fill="auto"/>
            <w:vAlign w:val="center"/>
          </w:tcPr>
          <w:p w14:paraId="4B085B1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29097A2">
            <w:pPr>
              <w:spacing w:line="240" w:lineRule="exact"/>
              <w:jc w:val="center"/>
              <w:rPr>
                <w:rFonts w:ascii="仿宋" w:hAnsi="仿宋" w:eastAsia="仿宋"/>
                <w:sz w:val="15"/>
                <w:szCs w:val="15"/>
              </w:rPr>
            </w:pPr>
          </w:p>
        </w:tc>
        <w:tc>
          <w:tcPr>
            <w:tcW w:w="709" w:type="dxa"/>
          </w:tcPr>
          <w:p w14:paraId="13C12349">
            <w:pPr>
              <w:spacing w:line="240" w:lineRule="exact"/>
              <w:jc w:val="center"/>
              <w:rPr>
                <w:rFonts w:ascii="仿宋" w:hAnsi="仿宋" w:eastAsia="仿宋"/>
                <w:sz w:val="15"/>
                <w:szCs w:val="15"/>
              </w:rPr>
            </w:pPr>
          </w:p>
        </w:tc>
      </w:tr>
      <w:tr w14:paraId="68E7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F0B24B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AB47B6F">
            <w:pPr>
              <w:spacing w:line="240" w:lineRule="exact"/>
              <w:jc w:val="center"/>
              <w:rPr>
                <w:rFonts w:ascii="仿宋" w:hAnsi="仿宋" w:eastAsia="仿宋"/>
                <w:sz w:val="15"/>
                <w:szCs w:val="15"/>
              </w:rPr>
            </w:pPr>
          </w:p>
        </w:tc>
        <w:tc>
          <w:tcPr>
            <w:tcW w:w="1701" w:type="dxa"/>
            <w:shd w:val="clear" w:color="auto" w:fill="auto"/>
            <w:vAlign w:val="center"/>
          </w:tcPr>
          <w:p w14:paraId="4F3D2A61">
            <w:pPr>
              <w:jc w:val="center"/>
              <w:rPr>
                <w:rFonts w:ascii="仿宋" w:hAnsi="仿宋" w:eastAsia="仿宋"/>
                <w:sz w:val="15"/>
                <w:szCs w:val="15"/>
              </w:rPr>
            </w:pPr>
            <w:r>
              <w:rPr>
                <w:rFonts w:hint="eastAsia" w:ascii="仿宋" w:hAnsi="仿宋" w:eastAsia="仿宋"/>
                <w:sz w:val="15"/>
                <w:szCs w:val="15"/>
              </w:rPr>
              <w:t>对发生生产安全事故而没有领导带班下井的矿山企业的处罚</w:t>
            </w:r>
          </w:p>
        </w:tc>
        <w:tc>
          <w:tcPr>
            <w:tcW w:w="1843" w:type="dxa"/>
            <w:shd w:val="clear" w:color="auto" w:fill="auto"/>
            <w:vAlign w:val="center"/>
          </w:tcPr>
          <w:p w14:paraId="7A2AADF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C7F891A">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17FC480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1A42BC1">
            <w:pPr>
              <w:jc w:val="center"/>
            </w:pPr>
            <w:r>
              <w:rPr>
                <w:rFonts w:hint="eastAsia" w:ascii="仿宋" w:hAnsi="仿宋" w:eastAsia="仿宋"/>
                <w:sz w:val="15"/>
                <w:szCs w:val="15"/>
              </w:rPr>
              <w:t>新城区应急管理局</w:t>
            </w:r>
          </w:p>
        </w:tc>
        <w:tc>
          <w:tcPr>
            <w:tcW w:w="1276" w:type="dxa"/>
            <w:shd w:val="clear" w:color="auto" w:fill="auto"/>
            <w:vAlign w:val="center"/>
          </w:tcPr>
          <w:p w14:paraId="10B6A87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CD72CC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8F86EDF">
            <w:pPr>
              <w:spacing w:line="240" w:lineRule="exact"/>
              <w:jc w:val="center"/>
              <w:rPr>
                <w:rFonts w:ascii="仿宋" w:hAnsi="仿宋" w:eastAsia="仿宋"/>
                <w:sz w:val="15"/>
                <w:szCs w:val="15"/>
              </w:rPr>
            </w:pPr>
          </w:p>
        </w:tc>
        <w:tc>
          <w:tcPr>
            <w:tcW w:w="567" w:type="dxa"/>
            <w:shd w:val="clear" w:color="auto" w:fill="auto"/>
            <w:vAlign w:val="center"/>
          </w:tcPr>
          <w:p w14:paraId="1C09068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81EEB90">
            <w:pPr>
              <w:spacing w:line="240" w:lineRule="exact"/>
              <w:jc w:val="center"/>
              <w:rPr>
                <w:rFonts w:ascii="仿宋" w:hAnsi="仿宋" w:eastAsia="仿宋"/>
                <w:sz w:val="15"/>
                <w:szCs w:val="15"/>
              </w:rPr>
            </w:pPr>
          </w:p>
        </w:tc>
        <w:tc>
          <w:tcPr>
            <w:tcW w:w="567" w:type="dxa"/>
            <w:shd w:val="clear" w:color="auto" w:fill="auto"/>
            <w:vAlign w:val="center"/>
          </w:tcPr>
          <w:p w14:paraId="1567406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6080BD0">
            <w:pPr>
              <w:spacing w:line="240" w:lineRule="exact"/>
              <w:jc w:val="center"/>
              <w:rPr>
                <w:rFonts w:ascii="仿宋" w:hAnsi="仿宋" w:eastAsia="仿宋"/>
                <w:sz w:val="15"/>
                <w:szCs w:val="15"/>
              </w:rPr>
            </w:pPr>
          </w:p>
        </w:tc>
        <w:tc>
          <w:tcPr>
            <w:tcW w:w="709" w:type="dxa"/>
          </w:tcPr>
          <w:p w14:paraId="034E00AE">
            <w:pPr>
              <w:spacing w:line="240" w:lineRule="exact"/>
              <w:jc w:val="center"/>
              <w:rPr>
                <w:rFonts w:ascii="仿宋" w:hAnsi="仿宋" w:eastAsia="仿宋"/>
                <w:sz w:val="15"/>
                <w:szCs w:val="15"/>
              </w:rPr>
            </w:pPr>
          </w:p>
        </w:tc>
      </w:tr>
      <w:tr w14:paraId="10F9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FACCFE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FEBF551">
            <w:pPr>
              <w:spacing w:line="240" w:lineRule="exact"/>
              <w:jc w:val="center"/>
              <w:rPr>
                <w:rFonts w:ascii="仿宋" w:hAnsi="仿宋" w:eastAsia="仿宋"/>
                <w:sz w:val="15"/>
                <w:szCs w:val="15"/>
              </w:rPr>
            </w:pPr>
          </w:p>
        </w:tc>
        <w:tc>
          <w:tcPr>
            <w:tcW w:w="1701" w:type="dxa"/>
            <w:shd w:val="clear" w:color="auto" w:fill="auto"/>
            <w:vAlign w:val="center"/>
          </w:tcPr>
          <w:p w14:paraId="4DB472DC">
            <w:pPr>
              <w:jc w:val="center"/>
              <w:rPr>
                <w:rFonts w:ascii="仿宋" w:hAnsi="仿宋" w:eastAsia="仿宋"/>
                <w:sz w:val="15"/>
                <w:szCs w:val="15"/>
              </w:rPr>
            </w:pPr>
            <w:r>
              <w:rPr>
                <w:rFonts w:hint="eastAsia" w:ascii="仿宋" w:hAnsi="仿宋" w:eastAsia="仿宋"/>
                <w:sz w:val="15"/>
                <w:szCs w:val="15"/>
              </w:rPr>
              <w:t>对发生生产安全事故而没有领导带班下井的矿山企业，对其主要负责人的处罚</w:t>
            </w:r>
          </w:p>
        </w:tc>
        <w:tc>
          <w:tcPr>
            <w:tcW w:w="1843" w:type="dxa"/>
            <w:shd w:val="clear" w:color="auto" w:fill="auto"/>
            <w:vAlign w:val="center"/>
          </w:tcPr>
          <w:p w14:paraId="4FC8397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74B3F61">
            <w:pPr>
              <w:jc w:val="center"/>
              <w:rPr>
                <w:rFonts w:ascii="仿宋" w:hAnsi="仿宋" w:eastAsia="仿宋"/>
                <w:sz w:val="15"/>
                <w:szCs w:val="15"/>
              </w:rPr>
            </w:pPr>
            <w:r>
              <w:rPr>
                <w:rFonts w:hint="eastAsia" w:ascii="仿宋" w:hAnsi="仿宋" w:eastAsia="仿宋"/>
                <w:sz w:val="15"/>
                <w:szCs w:val="15"/>
              </w:rPr>
              <w:t>《金属非金属地下矿山企业领导带班下井及监督检查暂行规定》</w:t>
            </w:r>
          </w:p>
        </w:tc>
        <w:tc>
          <w:tcPr>
            <w:tcW w:w="1701" w:type="dxa"/>
            <w:shd w:val="clear" w:color="auto" w:fill="auto"/>
            <w:vAlign w:val="center"/>
          </w:tcPr>
          <w:p w14:paraId="00DA368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16C190F">
            <w:pPr>
              <w:jc w:val="center"/>
            </w:pPr>
            <w:r>
              <w:rPr>
                <w:rFonts w:hint="eastAsia" w:ascii="仿宋" w:hAnsi="仿宋" w:eastAsia="仿宋"/>
                <w:sz w:val="15"/>
                <w:szCs w:val="15"/>
              </w:rPr>
              <w:t>新城区应急管理局</w:t>
            </w:r>
          </w:p>
        </w:tc>
        <w:tc>
          <w:tcPr>
            <w:tcW w:w="1276" w:type="dxa"/>
            <w:shd w:val="clear" w:color="auto" w:fill="auto"/>
            <w:vAlign w:val="center"/>
          </w:tcPr>
          <w:p w14:paraId="0CECF42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93D8EA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4BC5AE">
            <w:pPr>
              <w:spacing w:line="240" w:lineRule="exact"/>
              <w:jc w:val="center"/>
              <w:rPr>
                <w:rFonts w:ascii="仿宋" w:hAnsi="仿宋" w:eastAsia="仿宋"/>
                <w:sz w:val="15"/>
                <w:szCs w:val="15"/>
              </w:rPr>
            </w:pPr>
          </w:p>
        </w:tc>
        <w:tc>
          <w:tcPr>
            <w:tcW w:w="567" w:type="dxa"/>
            <w:shd w:val="clear" w:color="auto" w:fill="auto"/>
            <w:vAlign w:val="center"/>
          </w:tcPr>
          <w:p w14:paraId="79F2D9D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E09C4AA">
            <w:pPr>
              <w:spacing w:line="240" w:lineRule="exact"/>
              <w:jc w:val="center"/>
              <w:rPr>
                <w:rFonts w:ascii="仿宋" w:hAnsi="仿宋" w:eastAsia="仿宋"/>
                <w:sz w:val="15"/>
                <w:szCs w:val="15"/>
              </w:rPr>
            </w:pPr>
          </w:p>
        </w:tc>
        <w:tc>
          <w:tcPr>
            <w:tcW w:w="567" w:type="dxa"/>
            <w:shd w:val="clear" w:color="auto" w:fill="auto"/>
            <w:vAlign w:val="center"/>
          </w:tcPr>
          <w:p w14:paraId="5C3647A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3F92DA">
            <w:pPr>
              <w:spacing w:line="240" w:lineRule="exact"/>
              <w:jc w:val="center"/>
              <w:rPr>
                <w:rFonts w:ascii="仿宋" w:hAnsi="仿宋" w:eastAsia="仿宋"/>
                <w:sz w:val="15"/>
                <w:szCs w:val="15"/>
              </w:rPr>
            </w:pPr>
          </w:p>
        </w:tc>
        <w:tc>
          <w:tcPr>
            <w:tcW w:w="709" w:type="dxa"/>
          </w:tcPr>
          <w:p w14:paraId="6DD11E2F">
            <w:pPr>
              <w:spacing w:line="240" w:lineRule="exact"/>
              <w:jc w:val="center"/>
              <w:rPr>
                <w:rFonts w:ascii="仿宋" w:hAnsi="仿宋" w:eastAsia="仿宋"/>
                <w:sz w:val="15"/>
                <w:szCs w:val="15"/>
              </w:rPr>
            </w:pPr>
          </w:p>
        </w:tc>
      </w:tr>
      <w:tr w14:paraId="344F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28E1C7E">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2212667">
            <w:pPr>
              <w:spacing w:line="240" w:lineRule="exact"/>
              <w:jc w:val="center"/>
              <w:rPr>
                <w:rFonts w:ascii="仿宋" w:hAnsi="仿宋" w:eastAsia="仿宋"/>
                <w:sz w:val="15"/>
                <w:szCs w:val="15"/>
              </w:rPr>
            </w:pPr>
          </w:p>
        </w:tc>
        <w:tc>
          <w:tcPr>
            <w:tcW w:w="1701" w:type="dxa"/>
            <w:shd w:val="clear" w:color="auto" w:fill="auto"/>
            <w:vAlign w:val="center"/>
          </w:tcPr>
          <w:p w14:paraId="76C00275">
            <w:pPr>
              <w:jc w:val="center"/>
              <w:rPr>
                <w:rFonts w:ascii="仿宋" w:hAnsi="仿宋" w:eastAsia="仿宋"/>
                <w:sz w:val="15"/>
                <w:szCs w:val="15"/>
              </w:rPr>
            </w:pPr>
            <w:r>
              <w:rPr>
                <w:rFonts w:hint="eastAsia" w:ascii="仿宋" w:hAnsi="仿宋" w:eastAsia="仿宋"/>
                <w:sz w:val="15"/>
                <w:szCs w:val="15"/>
              </w:rPr>
              <w:t>对违反《小型露天采石场安全管理与监督检查规定》第六条规定的处罚</w:t>
            </w:r>
          </w:p>
        </w:tc>
        <w:tc>
          <w:tcPr>
            <w:tcW w:w="1843" w:type="dxa"/>
            <w:shd w:val="clear" w:color="auto" w:fill="auto"/>
            <w:vAlign w:val="center"/>
          </w:tcPr>
          <w:p w14:paraId="27A1BDE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447CFA7">
            <w:pPr>
              <w:jc w:val="center"/>
              <w:rPr>
                <w:rFonts w:ascii="仿宋" w:hAnsi="仿宋" w:eastAsia="仿宋"/>
                <w:sz w:val="15"/>
                <w:szCs w:val="15"/>
              </w:rPr>
            </w:pPr>
            <w:r>
              <w:rPr>
                <w:rFonts w:hint="eastAsia" w:ascii="仿宋" w:hAnsi="仿宋" w:eastAsia="仿宋"/>
                <w:sz w:val="15"/>
                <w:szCs w:val="15"/>
              </w:rPr>
              <w:t>《小型露天采石场安全管理与监督检查规定》</w:t>
            </w:r>
          </w:p>
        </w:tc>
        <w:tc>
          <w:tcPr>
            <w:tcW w:w="1701" w:type="dxa"/>
            <w:shd w:val="clear" w:color="auto" w:fill="auto"/>
            <w:vAlign w:val="center"/>
          </w:tcPr>
          <w:p w14:paraId="1298FDD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DA90FD">
            <w:pPr>
              <w:jc w:val="center"/>
            </w:pPr>
            <w:r>
              <w:rPr>
                <w:rFonts w:hint="eastAsia" w:ascii="仿宋" w:hAnsi="仿宋" w:eastAsia="仿宋"/>
                <w:sz w:val="15"/>
                <w:szCs w:val="15"/>
              </w:rPr>
              <w:t>新城区应急管理局</w:t>
            </w:r>
          </w:p>
        </w:tc>
        <w:tc>
          <w:tcPr>
            <w:tcW w:w="1276" w:type="dxa"/>
            <w:shd w:val="clear" w:color="auto" w:fill="auto"/>
            <w:vAlign w:val="center"/>
          </w:tcPr>
          <w:p w14:paraId="499F78E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63EBFE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31E142C">
            <w:pPr>
              <w:spacing w:line="240" w:lineRule="exact"/>
              <w:jc w:val="center"/>
              <w:rPr>
                <w:rFonts w:ascii="仿宋" w:hAnsi="仿宋" w:eastAsia="仿宋"/>
                <w:sz w:val="15"/>
                <w:szCs w:val="15"/>
              </w:rPr>
            </w:pPr>
          </w:p>
        </w:tc>
        <w:tc>
          <w:tcPr>
            <w:tcW w:w="567" w:type="dxa"/>
            <w:shd w:val="clear" w:color="auto" w:fill="auto"/>
            <w:vAlign w:val="center"/>
          </w:tcPr>
          <w:p w14:paraId="3293852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0671C2B">
            <w:pPr>
              <w:spacing w:line="240" w:lineRule="exact"/>
              <w:jc w:val="center"/>
              <w:rPr>
                <w:rFonts w:ascii="仿宋" w:hAnsi="仿宋" w:eastAsia="仿宋"/>
                <w:sz w:val="15"/>
                <w:szCs w:val="15"/>
              </w:rPr>
            </w:pPr>
          </w:p>
        </w:tc>
        <w:tc>
          <w:tcPr>
            <w:tcW w:w="567" w:type="dxa"/>
            <w:shd w:val="clear" w:color="auto" w:fill="auto"/>
            <w:vAlign w:val="center"/>
          </w:tcPr>
          <w:p w14:paraId="1C51728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021D840">
            <w:pPr>
              <w:spacing w:line="240" w:lineRule="exact"/>
              <w:jc w:val="center"/>
              <w:rPr>
                <w:rFonts w:ascii="仿宋" w:hAnsi="仿宋" w:eastAsia="仿宋"/>
                <w:sz w:val="15"/>
                <w:szCs w:val="15"/>
              </w:rPr>
            </w:pPr>
          </w:p>
        </w:tc>
        <w:tc>
          <w:tcPr>
            <w:tcW w:w="709" w:type="dxa"/>
          </w:tcPr>
          <w:p w14:paraId="0C655A21">
            <w:pPr>
              <w:spacing w:line="240" w:lineRule="exact"/>
              <w:jc w:val="center"/>
              <w:rPr>
                <w:rFonts w:ascii="仿宋" w:hAnsi="仿宋" w:eastAsia="仿宋"/>
                <w:sz w:val="15"/>
                <w:szCs w:val="15"/>
              </w:rPr>
            </w:pPr>
          </w:p>
        </w:tc>
      </w:tr>
      <w:tr w14:paraId="6AC6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5496A2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7CE9BAA">
            <w:pPr>
              <w:spacing w:line="240" w:lineRule="exact"/>
              <w:jc w:val="center"/>
              <w:rPr>
                <w:rFonts w:ascii="仿宋" w:hAnsi="仿宋" w:eastAsia="仿宋"/>
                <w:sz w:val="15"/>
                <w:szCs w:val="15"/>
              </w:rPr>
            </w:pPr>
          </w:p>
        </w:tc>
        <w:tc>
          <w:tcPr>
            <w:tcW w:w="1701" w:type="dxa"/>
            <w:shd w:val="clear" w:color="auto" w:fill="auto"/>
            <w:vAlign w:val="center"/>
          </w:tcPr>
          <w:p w14:paraId="0CFCC6D1">
            <w:pPr>
              <w:jc w:val="center"/>
              <w:rPr>
                <w:rFonts w:ascii="仿宋" w:hAnsi="仿宋" w:eastAsia="仿宋"/>
                <w:sz w:val="15"/>
                <w:szCs w:val="15"/>
              </w:rPr>
            </w:pPr>
            <w:r>
              <w:rPr>
                <w:rFonts w:hint="eastAsia" w:ascii="仿宋" w:hAnsi="仿宋" w:eastAsia="仿宋"/>
                <w:sz w:val="15"/>
                <w:szCs w:val="15"/>
              </w:rPr>
              <w:t>违反对违反《小型露天采石场安全管理与监督检查规定》第十条第一款规定的处罚</w:t>
            </w:r>
          </w:p>
        </w:tc>
        <w:tc>
          <w:tcPr>
            <w:tcW w:w="1843" w:type="dxa"/>
            <w:shd w:val="clear" w:color="auto" w:fill="auto"/>
            <w:vAlign w:val="center"/>
          </w:tcPr>
          <w:p w14:paraId="1728F01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0181EB4">
            <w:pPr>
              <w:jc w:val="center"/>
              <w:rPr>
                <w:rFonts w:ascii="仿宋" w:hAnsi="仿宋" w:eastAsia="仿宋"/>
                <w:sz w:val="15"/>
                <w:szCs w:val="15"/>
              </w:rPr>
            </w:pPr>
            <w:r>
              <w:rPr>
                <w:rFonts w:hint="eastAsia" w:ascii="仿宋" w:hAnsi="仿宋" w:eastAsia="仿宋"/>
                <w:sz w:val="15"/>
                <w:szCs w:val="15"/>
              </w:rPr>
              <w:t>《小型露天采石场安全管理与监督检查规定》</w:t>
            </w:r>
          </w:p>
        </w:tc>
        <w:tc>
          <w:tcPr>
            <w:tcW w:w="1701" w:type="dxa"/>
            <w:shd w:val="clear" w:color="auto" w:fill="auto"/>
            <w:vAlign w:val="center"/>
          </w:tcPr>
          <w:p w14:paraId="278F71C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05D75EA">
            <w:pPr>
              <w:jc w:val="center"/>
            </w:pPr>
            <w:r>
              <w:rPr>
                <w:rFonts w:hint="eastAsia" w:ascii="仿宋" w:hAnsi="仿宋" w:eastAsia="仿宋"/>
                <w:sz w:val="15"/>
                <w:szCs w:val="15"/>
              </w:rPr>
              <w:t>新城区应急管理局</w:t>
            </w:r>
          </w:p>
        </w:tc>
        <w:tc>
          <w:tcPr>
            <w:tcW w:w="1276" w:type="dxa"/>
            <w:shd w:val="clear" w:color="auto" w:fill="auto"/>
            <w:vAlign w:val="center"/>
          </w:tcPr>
          <w:p w14:paraId="7FBF2BE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6F3C6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48FD52C">
            <w:pPr>
              <w:spacing w:line="240" w:lineRule="exact"/>
              <w:jc w:val="center"/>
              <w:rPr>
                <w:rFonts w:ascii="仿宋" w:hAnsi="仿宋" w:eastAsia="仿宋"/>
                <w:sz w:val="15"/>
                <w:szCs w:val="15"/>
              </w:rPr>
            </w:pPr>
          </w:p>
        </w:tc>
        <w:tc>
          <w:tcPr>
            <w:tcW w:w="567" w:type="dxa"/>
            <w:shd w:val="clear" w:color="auto" w:fill="auto"/>
            <w:vAlign w:val="center"/>
          </w:tcPr>
          <w:p w14:paraId="39AA35B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02F3A02">
            <w:pPr>
              <w:spacing w:line="240" w:lineRule="exact"/>
              <w:jc w:val="center"/>
              <w:rPr>
                <w:rFonts w:ascii="仿宋" w:hAnsi="仿宋" w:eastAsia="仿宋"/>
                <w:sz w:val="15"/>
                <w:szCs w:val="15"/>
              </w:rPr>
            </w:pPr>
          </w:p>
        </w:tc>
        <w:tc>
          <w:tcPr>
            <w:tcW w:w="567" w:type="dxa"/>
            <w:shd w:val="clear" w:color="auto" w:fill="auto"/>
            <w:vAlign w:val="center"/>
          </w:tcPr>
          <w:p w14:paraId="4B181AC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F468C8D">
            <w:pPr>
              <w:spacing w:line="240" w:lineRule="exact"/>
              <w:jc w:val="center"/>
              <w:rPr>
                <w:rFonts w:ascii="仿宋" w:hAnsi="仿宋" w:eastAsia="仿宋"/>
                <w:sz w:val="15"/>
                <w:szCs w:val="15"/>
              </w:rPr>
            </w:pPr>
          </w:p>
        </w:tc>
        <w:tc>
          <w:tcPr>
            <w:tcW w:w="709" w:type="dxa"/>
          </w:tcPr>
          <w:p w14:paraId="3885283C">
            <w:pPr>
              <w:spacing w:line="240" w:lineRule="exact"/>
              <w:jc w:val="center"/>
              <w:rPr>
                <w:rFonts w:ascii="仿宋" w:hAnsi="仿宋" w:eastAsia="仿宋"/>
                <w:sz w:val="15"/>
                <w:szCs w:val="15"/>
              </w:rPr>
            </w:pPr>
          </w:p>
        </w:tc>
      </w:tr>
      <w:tr w14:paraId="0E91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E59EE07">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AB662C8">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559D6549">
            <w:pPr>
              <w:spacing w:line="240" w:lineRule="exact"/>
              <w:jc w:val="center"/>
              <w:rPr>
                <w:rFonts w:ascii="仿宋" w:hAnsi="仿宋" w:eastAsia="仿宋"/>
                <w:sz w:val="15"/>
                <w:szCs w:val="15"/>
              </w:rPr>
            </w:pPr>
          </w:p>
        </w:tc>
        <w:tc>
          <w:tcPr>
            <w:tcW w:w="1701" w:type="dxa"/>
            <w:shd w:val="clear" w:color="auto" w:fill="auto"/>
            <w:vAlign w:val="center"/>
          </w:tcPr>
          <w:p w14:paraId="5954EC6B">
            <w:pPr>
              <w:jc w:val="center"/>
              <w:rPr>
                <w:rFonts w:ascii="仿宋" w:hAnsi="仿宋" w:eastAsia="仿宋"/>
                <w:sz w:val="15"/>
                <w:szCs w:val="15"/>
              </w:rPr>
            </w:pPr>
            <w:r>
              <w:rPr>
                <w:rFonts w:hint="eastAsia" w:ascii="仿宋" w:hAnsi="仿宋" w:eastAsia="仿宋"/>
                <w:sz w:val="15"/>
                <w:szCs w:val="15"/>
              </w:rPr>
              <w:t>对违反《小型露天采石场安全管理与监督检查规定》第十二条、第十三条第一、二款、第十四条、第十五条、第十六条、第十七条、第十九条、第二十条第一款、第二十一条、第二十二条规定的处罚</w:t>
            </w:r>
          </w:p>
        </w:tc>
        <w:tc>
          <w:tcPr>
            <w:tcW w:w="1843" w:type="dxa"/>
            <w:shd w:val="clear" w:color="auto" w:fill="auto"/>
            <w:vAlign w:val="center"/>
          </w:tcPr>
          <w:p w14:paraId="151B01A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F5511E4">
            <w:pPr>
              <w:jc w:val="center"/>
              <w:rPr>
                <w:rFonts w:ascii="仿宋" w:hAnsi="仿宋" w:eastAsia="仿宋"/>
                <w:sz w:val="15"/>
                <w:szCs w:val="15"/>
              </w:rPr>
            </w:pPr>
            <w:r>
              <w:rPr>
                <w:rFonts w:hint="eastAsia" w:ascii="仿宋" w:hAnsi="仿宋" w:eastAsia="仿宋"/>
                <w:sz w:val="15"/>
                <w:szCs w:val="15"/>
              </w:rPr>
              <w:t>《小型露天采石场安全管理与监督检查规定》</w:t>
            </w:r>
          </w:p>
        </w:tc>
        <w:tc>
          <w:tcPr>
            <w:tcW w:w="1701" w:type="dxa"/>
            <w:shd w:val="clear" w:color="auto" w:fill="auto"/>
            <w:vAlign w:val="center"/>
          </w:tcPr>
          <w:p w14:paraId="7E31E85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1C867DF">
            <w:pPr>
              <w:jc w:val="center"/>
            </w:pPr>
            <w:r>
              <w:rPr>
                <w:rFonts w:hint="eastAsia" w:ascii="仿宋" w:hAnsi="仿宋" w:eastAsia="仿宋"/>
                <w:sz w:val="15"/>
                <w:szCs w:val="15"/>
              </w:rPr>
              <w:t>新城区应急管理局</w:t>
            </w:r>
          </w:p>
        </w:tc>
        <w:tc>
          <w:tcPr>
            <w:tcW w:w="1276" w:type="dxa"/>
            <w:shd w:val="clear" w:color="auto" w:fill="auto"/>
            <w:vAlign w:val="center"/>
          </w:tcPr>
          <w:p w14:paraId="4659F32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FE3822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0215E6E">
            <w:pPr>
              <w:spacing w:line="240" w:lineRule="exact"/>
              <w:jc w:val="center"/>
              <w:rPr>
                <w:rFonts w:ascii="仿宋" w:hAnsi="仿宋" w:eastAsia="仿宋"/>
                <w:sz w:val="15"/>
                <w:szCs w:val="15"/>
              </w:rPr>
            </w:pPr>
          </w:p>
        </w:tc>
        <w:tc>
          <w:tcPr>
            <w:tcW w:w="567" w:type="dxa"/>
            <w:shd w:val="clear" w:color="auto" w:fill="auto"/>
            <w:vAlign w:val="center"/>
          </w:tcPr>
          <w:p w14:paraId="2D492B74">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83EBEC9">
            <w:pPr>
              <w:spacing w:line="240" w:lineRule="exact"/>
              <w:jc w:val="center"/>
              <w:rPr>
                <w:rFonts w:ascii="仿宋" w:hAnsi="仿宋" w:eastAsia="仿宋"/>
                <w:sz w:val="15"/>
                <w:szCs w:val="15"/>
              </w:rPr>
            </w:pPr>
          </w:p>
        </w:tc>
        <w:tc>
          <w:tcPr>
            <w:tcW w:w="567" w:type="dxa"/>
            <w:shd w:val="clear" w:color="auto" w:fill="auto"/>
            <w:vAlign w:val="center"/>
          </w:tcPr>
          <w:p w14:paraId="0CF9959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C7DC52B">
            <w:pPr>
              <w:spacing w:line="240" w:lineRule="exact"/>
              <w:jc w:val="center"/>
              <w:rPr>
                <w:rFonts w:ascii="仿宋" w:hAnsi="仿宋" w:eastAsia="仿宋"/>
                <w:sz w:val="15"/>
                <w:szCs w:val="15"/>
              </w:rPr>
            </w:pPr>
          </w:p>
        </w:tc>
        <w:tc>
          <w:tcPr>
            <w:tcW w:w="709" w:type="dxa"/>
          </w:tcPr>
          <w:p w14:paraId="0696B263">
            <w:pPr>
              <w:spacing w:line="240" w:lineRule="exact"/>
              <w:jc w:val="center"/>
              <w:rPr>
                <w:rFonts w:ascii="仿宋" w:hAnsi="仿宋" w:eastAsia="仿宋"/>
                <w:sz w:val="15"/>
                <w:szCs w:val="15"/>
              </w:rPr>
            </w:pPr>
          </w:p>
        </w:tc>
      </w:tr>
      <w:tr w14:paraId="3FAA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E51154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D26F148">
            <w:pPr>
              <w:spacing w:line="240" w:lineRule="exact"/>
              <w:jc w:val="center"/>
              <w:rPr>
                <w:rFonts w:ascii="仿宋" w:hAnsi="仿宋" w:eastAsia="仿宋"/>
                <w:sz w:val="15"/>
                <w:szCs w:val="15"/>
              </w:rPr>
            </w:pPr>
          </w:p>
        </w:tc>
        <w:tc>
          <w:tcPr>
            <w:tcW w:w="1701" w:type="dxa"/>
            <w:shd w:val="clear" w:color="auto" w:fill="auto"/>
            <w:vAlign w:val="center"/>
          </w:tcPr>
          <w:p w14:paraId="5E5050A9">
            <w:pPr>
              <w:jc w:val="center"/>
              <w:rPr>
                <w:rFonts w:ascii="仿宋" w:hAnsi="仿宋" w:eastAsia="仿宋"/>
                <w:sz w:val="15"/>
                <w:szCs w:val="15"/>
              </w:rPr>
            </w:pPr>
            <w:r>
              <w:rPr>
                <w:rFonts w:hint="eastAsia" w:ascii="仿宋" w:hAnsi="仿宋" w:eastAsia="仿宋"/>
                <w:sz w:val="15"/>
                <w:szCs w:val="15"/>
              </w:rPr>
              <w:t>对违反《小型露天采石场安全管理与监督检查规定》第二十三条、第二十四条、第二十五条、第二十八条规定的处罚</w:t>
            </w:r>
          </w:p>
        </w:tc>
        <w:tc>
          <w:tcPr>
            <w:tcW w:w="1843" w:type="dxa"/>
            <w:shd w:val="clear" w:color="auto" w:fill="auto"/>
            <w:vAlign w:val="center"/>
          </w:tcPr>
          <w:p w14:paraId="1CDF7E4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5B4A18D">
            <w:pPr>
              <w:jc w:val="center"/>
              <w:rPr>
                <w:rFonts w:ascii="仿宋" w:hAnsi="仿宋" w:eastAsia="仿宋"/>
                <w:sz w:val="15"/>
                <w:szCs w:val="15"/>
              </w:rPr>
            </w:pPr>
            <w:r>
              <w:rPr>
                <w:rFonts w:hint="eastAsia" w:ascii="仿宋" w:hAnsi="仿宋" w:eastAsia="仿宋"/>
                <w:sz w:val="15"/>
                <w:szCs w:val="15"/>
              </w:rPr>
              <w:t>《小型露天采石场安全管理与监督检查规定》</w:t>
            </w:r>
          </w:p>
        </w:tc>
        <w:tc>
          <w:tcPr>
            <w:tcW w:w="1701" w:type="dxa"/>
            <w:shd w:val="clear" w:color="auto" w:fill="auto"/>
            <w:vAlign w:val="center"/>
          </w:tcPr>
          <w:p w14:paraId="61FF2E0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C42B46F">
            <w:pPr>
              <w:jc w:val="center"/>
            </w:pPr>
            <w:r>
              <w:rPr>
                <w:rFonts w:hint="eastAsia" w:ascii="仿宋" w:hAnsi="仿宋" w:eastAsia="仿宋"/>
                <w:sz w:val="15"/>
                <w:szCs w:val="15"/>
              </w:rPr>
              <w:t>新城区应急管理局</w:t>
            </w:r>
          </w:p>
        </w:tc>
        <w:tc>
          <w:tcPr>
            <w:tcW w:w="1276" w:type="dxa"/>
            <w:shd w:val="clear" w:color="auto" w:fill="auto"/>
            <w:vAlign w:val="center"/>
          </w:tcPr>
          <w:p w14:paraId="060E64B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73483D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955DC4">
            <w:pPr>
              <w:spacing w:line="240" w:lineRule="exact"/>
              <w:jc w:val="center"/>
              <w:rPr>
                <w:rFonts w:ascii="仿宋" w:hAnsi="仿宋" w:eastAsia="仿宋"/>
                <w:sz w:val="15"/>
                <w:szCs w:val="15"/>
              </w:rPr>
            </w:pPr>
          </w:p>
        </w:tc>
        <w:tc>
          <w:tcPr>
            <w:tcW w:w="567" w:type="dxa"/>
            <w:shd w:val="clear" w:color="auto" w:fill="auto"/>
            <w:vAlign w:val="center"/>
          </w:tcPr>
          <w:p w14:paraId="7144891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92BA0E4">
            <w:pPr>
              <w:spacing w:line="240" w:lineRule="exact"/>
              <w:jc w:val="center"/>
              <w:rPr>
                <w:rFonts w:ascii="仿宋" w:hAnsi="仿宋" w:eastAsia="仿宋"/>
                <w:sz w:val="15"/>
                <w:szCs w:val="15"/>
              </w:rPr>
            </w:pPr>
          </w:p>
        </w:tc>
        <w:tc>
          <w:tcPr>
            <w:tcW w:w="567" w:type="dxa"/>
            <w:shd w:val="clear" w:color="auto" w:fill="auto"/>
            <w:vAlign w:val="center"/>
          </w:tcPr>
          <w:p w14:paraId="2FA94D8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E373DCF">
            <w:pPr>
              <w:spacing w:line="240" w:lineRule="exact"/>
              <w:jc w:val="center"/>
              <w:rPr>
                <w:rFonts w:ascii="仿宋" w:hAnsi="仿宋" w:eastAsia="仿宋"/>
                <w:sz w:val="15"/>
                <w:szCs w:val="15"/>
              </w:rPr>
            </w:pPr>
          </w:p>
        </w:tc>
        <w:tc>
          <w:tcPr>
            <w:tcW w:w="709" w:type="dxa"/>
          </w:tcPr>
          <w:p w14:paraId="18CD159D">
            <w:pPr>
              <w:spacing w:line="240" w:lineRule="exact"/>
              <w:jc w:val="center"/>
              <w:rPr>
                <w:rFonts w:ascii="仿宋" w:hAnsi="仿宋" w:eastAsia="仿宋"/>
                <w:sz w:val="15"/>
                <w:szCs w:val="15"/>
              </w:rPr>
            </w:pPr>
          </w:p>
        </w:tc>
      </w:tr>
      <w:tr w14:paraId="278F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8B478D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4C534490">
            <w:pPr>
              <w:spacing w:line="240" w:lineRule="exact"/>
              <w:jc w:val="center"/>
              <w:rPr>
                <w:rFonts w:ascii="仿宋" w:hAnsi="仿宋" w:eastAsia="仿宋"/>
                <w:sz w:val="15"/>
                <w:szCs w:val="15"/>
              </w:rPr>
            </w:pPr>
          </w:p>
        </w:tc>
        <w:tc>
          <w:tcPr>
            <w:tcW w:w="1701" w:type="dxa"/>
            <w:shd w:val="clear" w:color="auto" w:fill="auto"/>
            <w:vAlign w:val="center"/>
          </w:tcPr>
          <w:p w14:paraId="75E1340E">
            <w:pPr>
              <w:jc w:val="center"/>
              <w:rPr>
                <w:rFonts w:ascii="仿宋" w:hAnsi="仿宋" w:eastAsia="仿宋"/>
                <w:sz w:val="15"/>
                <w:szCs w:val="15"/>
              </w:rPr>
            </w:pPr>
            <w:r>
              <w:rPr>
                <w:rFonts w:hint="eastAsia" w:ascii="仿宋" w:hAnsi="仿宋" w:eastAsia="仿宋"/>
                <w:sz w:val="15"/>
                <w:szCs w:val="15"/>
              </w:rPr>
              <w:t>对发包单位违反规定，违章指挥或者强令承包单位及其从业人员冒险作业的处罚</w:t>
            </w:r>
          </w:p>
        </w:tc>
        <w:tc>
          <w:tcPr>
            <w:tcW w:w="1843" w:type="dxa"/>
            <w:shd w:val="clear" w:color="auto" w:fill="auto"/>
            <w:vAlign w:val="center"/>
          </w:tcPr>
          <w:p w14:paraId="28B414A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ED04321">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69C3A7D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662D5B5">
            <w:pPr>
              <w:jc w:val="center"/>
            </w:pPr>
            <w:r>
              <w:rPr>
                <w:rFonts w:hint="eastAsia" w:ascii="仿宋" w:hAnsi="仿宋" w:eastAsia="仿宋"/>
                <w:sz w:val="15"/>
                <w:szCs w:val="15"/>
              </w:rPr>
              <w:t>新城区应急管理局</w:t>
            </w:r>
          </w:p>
        </w:tc>
        <w:tc>
          <w:tcPr>
            <w:tcW w:w="1276" w:type="dxa"/>
            <w:shd w:val="clear" w:color="auto" w:fill="auto"/>
            <w:vAlign w:val="center"/>
          </w:tcPr>
          <w:p w14:paraId="18764BA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D357CD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A18DA96">
            <w:pPr>
              <w:spacing w:line="240" w:lineRule="exact"/>
              <w:jc w:val="center"/>
              <w:rPr>
                <w:rFonts w:ascii="仿宋" w:hAnsi="仿宋" w:eastAsia="仿宋"/>
                <w:sz w:val="15"/>
                <w:szCs w:val="15"/>
              </w:rPr>
            </w:pPr>
          </w:p>
        </w:tc>
        <w:tc>
          <w:tcPr>
            <w:tcW w:w="567" w:type="dxa"/>
            <w:shd w:val="clear" w:color="auto" w:fill="auto"/>
            <w:vAlign w:val="center"/>
          </w:tcPr>
          <w:p w14:paraId="1BAB61C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62A44D8">
            <w:pPr>
              <w:spacing w:line="240" w:lineRule="exact"/>
              <w:jc w:val="center"/>
              <w:rPr>
                <w:rFonts w:ascii="仿宋" w:hAnsi="仿宋" w:eastAsia="仿宋"/>
                <w:sz w:val="15"/>
                <w:szCs w:val="15"/>
              </w:rPr>
            </w:pPr>
          </w:p>
        </w:tc>
        <w:tc>
          <w:tcPr>
            <w:tcW w:w="567" w:type="dxa"/>
            <w:shd w:val="clear" w:color="auto" w:fill="auto"/>
            <w:vAlign w:val="center"/>
          </w:tcPr>
          <w:p w14:paraId="1EBAD61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8EA3FA">
            <w:pPr>
              <w:spacing w:line="240" w:lineRule="exact"/>
              <w:jc w:val="center"/>
              <w:rPr>
                <w:rFonts w:ascii="仿宋" w:hAnsi="仿宋" w:eastAsia="仿宋"/>
                <w:sz w:val="15"/>
                <w:szCs w:val="15"/>
              </w:rPr>
            </w:pPr>
          </w:p>
        </w:tc>
        <w:tc>
          <w:tcPr>
            <w:tcW w:w="709" w:type="dxa"/>
          </w:tcPr>
          <w:p w14:paraId="2E6752F8">
            <w:pPr>
              <w:spacing w:line="240" w:lineRule="exact"/>
              <w:jc w:val="center"/>
              <w:rPr>
                <w:rFonts w:ascii="仿宋" w:hAnsi="仿宋" w:eastAsia="仿宋"/>
                <w:sz w:val="15"/>
                <w:szCs w:val="15"/>
              </w:rPr>
            </w:pPr>
          </w:p>
        </w:tc>
      </w:tr>
      <w:tr w14:paraId="2143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CE76E1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600B143">
            <w:pPr>
              <w:spacing w:line="240" w:lineRule="exact"/>
              <w:jc w:val="center"/>
              <w:rPr>
                <w:rFonts w:ascii="仿宋" w:hAnsi="仿宋" w:eastAsia="仿宋"/>
                <w:sz w:val="15"/>
                <w:szCs w:val="15"/>
              </w:rPr>
            </w:pPr>
          </w:p>
        </w:tc>
        <w:tc>
          <w:tcPr>
            <w:tcW w:w="1701" w:type="dxa"/>
            <w:shd w:val="clear" w:color="auto" w:fill="auto"/>
            <w:vAlign w:val="center"/>
          </w:tcPr>
          <w:p w14:paraId="6BB65567">
            <w:pPr>
              <w:jc w:val="center"/>
              <w:rPr>
                <w:rFonts w:ascii="仿宋" w:hAnsi="仿宋" w:eastAsia="仿宋"/>
                <w:sz w:val="15"/>
                <w:szCs w:val="15"/>
              </w:rPr>
            </w:pPr>
            <w:r>
              <w:rPr>
                <w:rFonts w:hint="eastAsia" w:ascii="仿宋" w:hAnsi="仿宋" w:eastAsia="仿宋"/>
                <w:sz w:val="15"/>
                <w:szCs w:val="15"/>
              </w:rPr>
              <w:t>对发包单位与承包单位、总承包单位与分项承包单位未依照规定签订安全生产管理协议的处罚</w:t>
            </w:r>
          </w:p>
        </w:tc>
        <w:tc>
          <w:tcPr>
            <w:tcW w:w="1843" w:type="dxa"/>
            <w:shd w:val="clear" w:color="auto" w:fill="auto"/>
            <w:vAlign w:val="center"/>
          </w:tcPr>
          <w:p w14:paraId="7C90676E">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86F57C8">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1CD2C60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B092334">
            <w:pPr>
              <w:jc w:val="center"/>
            </w:pPr>
            <w:r>
              <w:rPr>
                <w:rFonts w:hint="eastAsia" w:ascii="仿宋" w:hAnsi="仿宋" w:eastAsia="仿宋"/>
                <w:sz w:val="15"/>
                <w:szCs w:val="15"/>
              </w:rPr>
              <w:t>新城区应急管理局</w:t>
            </w:r>
          </w:p>
        </w:tc>
        <w:tc>
          <w:tcPr>
            <w:tcW w:w="1276" w:type="dxa"/>
            <w:shd w:val="clear" w:color="auto" w:fill="auto"/>
            <w:vAlign w:val="center"/>
          </w:tcPr>
          <w:p w14:paraId="1CC687F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B2367E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1B4E9C6">
            <w:pPr>
              <w:spacing w:line="240" w:lineRule="exact"/>
              <w:jc w:val="center"/>
              <w:rPr>
                <w:rFonts w:ascii="仿宋" w:hAnsi="仿宋" w:eastAsia="仿宋"/>
                <w:sz w:val="15"/>
                <w:szCs w:val="15"/>
              </w:rPr>
            </w:pPr>
          </w:p>
        </w:tc>
        <w:tc>
          <w:tcPr>
            <w:tcW w:w="567" w:type="dxa"/>
            <w:shd w:val="clear" w:color="auto" w:fill="auto"/>
            <w:vAlign w:val="center"/>
          </w:tcPr>
          <w:p w14:paraId="794014F9">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AE66D9C">
            <w:pPr>
              <w:spacing w:line="240" w:lineRule="exact"/>
              <w:jc w:val="center"/>
              <w:rPr>
                <w:rFonts w:ascii="仿宋" w:hAnsi="仿宋" w:eastAsia="仿宋"/>
                <w:sz w:val="15"/>
                <w:szCs w:val="15"/>
              </w:rPr>
            </w:pPr>
          </w:p>
        </w:tc>
        <w:tc>
          <w:tcPr>
            <w:tcW w:w="567" w:type="dxa"/>
            <w:shd w:val="clear" w:color="auto" w:fill="auto"/>
            <w:vAlign w:val="center"/>
          </w:tcPr>
          <w:p w14:paraId="136F366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0AB2D7">
            <w:pPr>
              <w:spacing w:line="240" w:lineRule="exact"/>
              <w:jc w:val="center"/>
              <w:rPr>
                <w:rFonts w:ascii="仿宋" w:hAnsi="仿宋" w:eastAsia="仿宋"/>
                <w:sz w:val="15"/>
                <w:szCs w:val="15"/>
              </w:rPr>
            </w:pPr>
          </w:p>
        </w:tc>
        <w:tc>
          <w:tcPr>
            <w:tcW w:w="709" w:type="dxa"/>
          </w:tcPr>
          <w:p w14:paraId="38F50481">
            <w:pPr>
              <w:spacing w:line="240" w:lineRule="exact"/>
              <w:jc w:val="center"/>
              <w:rPr>
                <w:rFonts w:ascii="仿宋" w:hAnsi="仿宋" w:eastAsia="仿宋"/>
                <w:sz w:val="15"/>
                <w:szCs w:val="15"/>
              </w:rPr>
            </w:pPr>
          </w:p>
        </w:tc>
      </w:tr>
      <w:tr w14:paraId="2247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B7EEB7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2FB9B95">
            <w:pPr>
              <w:spacing w:line="240" w:lineRule="exact"/>
              <w:jc w:val="center"/>
              <w:rPr>
                <w:rFonts w:ascii="仿宋" w:hAnsi="仿宋" w:eastAsia="仿宋"/>
                <w:sz w:val="15"/>
                <w:szCs w:val="15"/>
              </w:rPr>
            </w:pPr>
          </w:p>
        </w:tc>
        <w:tc>
          <w:tcPr>
            <w:tcW w:w="1701" w:type="dxa"/>
            <w:shd w:val="clear" w:color="auto" w:fill="auto"/>
            <w:vAlign w:val="center"/>
          </w:tcPr>
          <w:p w14:paraId="3E605449">
            <w:pPr>
              <w:jc w:val="center"/>
              <w:rPr>
                <w:rFonts w:ascii="仿宋" w:hAnsi="仿宋" w:eastAsia="仿宋"/>
                <w:sz w:val="15"/>
                <w:szCs w:val="15"/>
              </w:rPr>
            </w:pPr>
            <w:r>
              <w:rPr>
                <w:rFonts w:hint="eastAsia" w:ascii="仿宋" w:hAnsi="仿宋" w:eastAsia="仿宋"/>
                <w:sz w:val="15"/>
                <w:szCs w:val="15"/>
              </w:rPr>
              <w:t>对有关发包单位违反规定，未对承包单位实施安全生产监督检查或者考核的处罚</w:t>
            </w:r>
          </w:p>
        </w:tc>
        <w:tc>
          <w:tcPr>
            <w:tcW w:w="1843" w:type="dxa"/>
            <w:shd w:val="clear" w:color="auto" w:fill="auto"/>
            <w:vAlign w:val="center"/>
          </w:tcPr>
          <w:p w14:paraId="3271CB8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2DD7C51">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6128412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3765FBB">
            <w:pPr>
              <w:jc w:val="center"/>
            </w:pPr>
            <w:r>
              <w:rPr>
                <w:rFonts w:hint="eastAsia" w:ascii="仿宋" w:hAnsi="仿宋" w:eastAsia="仿宋"/>
                <w:sz w:val="15"/>
                <w:szCs w:val="15"/>
              </w:rPr>
              <w:t>新城区应急管理局</w:t>
            </w:r>
          </w:p>
        </w:tc>
        <w:tc>
          <w:tcPr>
            <w:tcW w:w="1276" w:type="dxa"/>
            <w:shd w:val="clear" w:color="auto" w:fill="auto"/>
            <w:vAlign w:val="center"/>
          </w:tcPr>
          <w:p w14:paraId="176D1AE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F07E54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7F6B77E">
            <w:pPr>
              <w:spacing w:line="240" w:lineRule="exact"/>
              <w:jc w:val="center"/>
              <w:rPr>
                <w:rFonts w:ascii="仿宋" w:hAnsi="仿宋" w:eastAsia="仿宋"/>
                <w:sz w:val="15"/>
                <w:szCs w:val="15"/>
              </w:rPr>
            </w:pPr>
          </w:p>
        </w:tc>
        <w:tc>
          <w:tcPr>
            <w:tcW w:w="567" w:type="dxa"/>
            <w:shd w:val="clear" w:color="auto" w:fill="auto"/>
            <w:vAlign w:val="center"/>
          </w:tcPr>
          <w:p w14:paraId="4D53689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5D19645">
            <w:pPr>
              <w:spacing w:line="240" w:lineRule="exact"/>
              <w:jc w:val="center"/>
              <w:rPr>
                <w:rFonts w:ascii="仿宋" w:hAnsi="仿宋" w:eastAsia="仿宋"/>
                <w:sz w:val="15"/>
                <w:szCs w:val="15"/>
              </w:rPr>
            </w:pPr>
          </w:p>
        </w:tc>
        <w:tc>
          <w:tcPr>
            <w:tcW w:w="567" w:type="dxa"/>
            <w:shd w:val="clear" w:color="auto" w:fill="auto"/>
            <w:vAlign w:val="center"/>
          </w:tcPr>
          <w:p w14:paraId="7FD2EFC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A6D77A3">
            <w:pPr>
              <w:spacing w:line="240" w:lineRule="exact"/>
              <w:jc w:val="center"/>
              <w:rPr>
                <w:rFonts w:ascii="仿宋" w:hAnsi="仿宋" w:eastAsia="仿宋"/>
                <w:sz w:val="15"/>
                <w:szCs w:val="15"/>
              </w:rPr>
            </w:pPr>
          </w:p>
        </w:tc>
        <w:tc>
          <w:tcPr>
            <w:tcW w:w="709" w:type="dxa"/>
          </w:tcPr>
          <w:p w14:paraId="4573859A">
            <w:pPr>
              <w:spacing w:line="240" w:lineRule="exact"/>
              <w:jc w:val="center"/>
              <w:rPr>
                <w:rFonts w:ascii="仿宋" w:hAnsi="仿宋" w:eastAsia="仿宋"/>
                <w:sz w:val="15"/>
                <w:szCs w:val="15"/>
              </w:rPr>
            </w:pPr>
          </w:p>
        </w:tc>
      </w:tr>
      <w:tr w14:paraId="7841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23940DB">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6B2EBB23">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CAD09F8">
            <w:pPr>
              <w:spacing w:line="240" w:lineRule="exact"/>
              <w:jc w:val="center"/>
              <w:rPr>
                <w:rFonts w:ascii="仿宋" w:hAnsi="仿宋" w:eastAsia="仿宋"/>
                <w:sz w:val="15"/>
                <w:szCs w:val="15"/>
              </w:rPr>
            </w:pPr>
          </w:p>
        </w:tc>
        <w:tc>
          <w:tcPr>
            <w:tcW w:w="1701" w:type="dxa"/>
            <w:shd w:val="clear" w:color="auto" w:fill="auto"/>
            <w:vAlign w:val="center"/>
          </w:tcPr>
          <w:p w14:paraId="7C1F3ED9">
            <w:pPr>
              <w:jc w:val="center"/>
              <w:rPr>
                <w:rFonts w:ascii="仿宋" w:hAnsi="仿宋" w:eastAsia="仿宋"/>
                <w:sz w:val="15"/>
                <w:szCs w:val="15"/>
              </w:rPr>
            </w:pPr>
            <w:r>
              <w:rPr>
                <w:rFonts w:hint="eastAsia" w:ascii="仿宋" w:hAnsi="仿宋" w:eastAsia="仿宋"/>
                <w:sz w:val="15"/>
                <w:szCs w:val="15"/>
              </w:rPr>
              <w:t>对有关发包单位违反规定，未将承包单位及其项目部纳入本单位的安全管理体系，实行统一管理的处罚</w:t>
            </w:r>
          </w:p>
        </w:tc>
        <w:tc>
          <w:tcPr>
            <w:tcW w:w="1843" w:type="dxa"/>
            <w:shd w:val="clear" w:color="auto" w:fill="auto"/>
            <w:vAlign w:val="center"/>
          </w:tcPr>
          <w:p w14:paraId="17B5749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C75FC2D">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782972F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8691E84">
            <w:pPr>
              <w:jc w:val="center"/>
            </w:pPr>
            <w:r>
              <w:rPr>
                <w:rFonts w:hint="eastAsia" w:ascii="仿宋" w:hAnsi="仿宋" w:eastAsia="仿宋"/>
                <w:sz w:val="15"/>
                <w:szCs w:val="15"/>
              </w:rPr>
              <w:t>新城区应急管理局</w:t>
            </w:r>
          </w:p>
        </w:tc>
        <w:tc>
          <w:tcPr>
            <w:tcW w:w="1276" w:type="dxa"/>
            <w:shd w:val="clear" w:color="auto" w:fill="auto"/>
            <w:vAlign w:val="center"/>
          </w:tcPr>
          <w:p w14:paraId="783679B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FDAE39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C84442">
            <w:pPr>
              <w:spacing w:line="240" w:lineRule="exact"/>
              <w:jc w:val="center"/>
              <w:rPr>
                <w:rFonts w:ascii="仿宋" w:hAnsi="仿宋" w:eastAsia="仿宋"/>
                <w:sz w:val="15"/>
                <w:szCs w:val="15"/>
              </w:rPr>
            </w:pPr>
          </w:p>
        </w:tc>
        <w:tc>
          <w:tcPr>
            <w:tcW w:w="567" w:type="dxa"/>
            <w:shd w:val="clear" w:color="auto" w:fill="auto"/>
            <w:vAlign w:val="center"/>
          </w:tcPr>
          <w:p w14:paraId="69C0FD3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62DEBEA">
            <w:pPr>
              <w:spacing w:line="240" w:lineRule="exact"/>
              <w:jc w:val="center"/>
              <w:rPr>
                <w:rFonts w:ascii="仿宋" w:hAnsi="仿宋" w:eastAsia="仿宋"/>
                <w:sz w:val="15"/>
                <w:szCs w:val="15"/>
              </w:rPr>
            </w:pPr>
          </w:p>
        </w:tc>
        <w:tc>
          <w:tcPr>
            <w:tcW w:w="567" w:type="dxa"/>
            <w:shd w:val="clear" w:color="auto" w:fill="auto"/>
            <w:vAlign w:val="center"/>
          </w:tcPr>
          <w:p w14:paraId="3031B04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B2E266D">
            <w:pPr>
              <w:spacing w:line="240" w:lineRule="exact"/>
              <w:jc w:val="center"/>
              <w:rPr>
                <w:rFonts w:ascii="仿宋" w:hAnsi="仿宋" w:eastAsia="仿宋"/>
                <w:sz w:val="15"/>
                <w:szCs w:val="15"/>
              </w:rPr>
            </w:pPr>
          </w:p>
        </w:tc>
        <w:tc>
          <w:tcPr>
            <w:tcW w:w="709" w:type="dxa"/>
          </w:tcPr>
          <w:p w14:paraId="49193AE7">
            <w:pPr>
              <w:spacing w:line="240" w:lineRule="exact"/>
              <w:jc w:val="center"/>
              <w:rPr>
                <w:rFonts w:ascii="仿宋" w:hAnsi="仿宋" w:eastAsia="仿宋"/>
                <w:sz w:val="15"/>
                <w:szCs w:val="15"/>
              </w:rPr>
            </w:pPr>
          </w:p>
        </w:tc>
      </w:tr>
      <w:tr w14:paraId="5F3F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A7CAA2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B922FD7">
            <w:pPr>
              <w:spacing w:line="240" w:lineRule="exact"/>
              <w:jc w:val="center"/>
              <w:rPr>
                <w:rFonts w:ascii="仿宋" w:hAnsi="仿宋" w:eastAsia="仿宋"/>
                <w:sz w:val="15"/>
                <w:szCs w:val="15"/>
              </w:rPr>
            </w:pPr>
          </w:p>
        </w:tc>
        <w:tc>
          <w:tcPr>
            <w:tcW w:w="1701" w:type="dxa"/>
            <w:shd w:val="clear" w:color="auto" w:fill="auto"/>
            <w:vAlign w:val="center"/>
          </w:tcPr>
          <w:p w14:paraId="67C8A705">
            <w:pPr>
              <w:jc w:val="center"/>
              <w:rPr>
                <w:rFonts w:ascii="仿宋" w:hAnsi="仿宋" w:eastAsia="仿宋"/>
                <w:sz w:val="15"/>
                <w:szCs w:val="15"/>
              </w:rPr>
            </w:pPr>
            <w:r>
              <w:rPr>
                <w:rFonts w:hint="eastAsia" w:ascii="仿宋" w:hAnsi="仿宋" w:eastAsia="仿宋"/>
                <w:sz w:val="15"/>
                <w:szCs w:val="15"/>
              </w:rPr>
              <w:t>对有关发包单位违反规定，未向承包单位进行外包工程技术交底，或者未按照合同约定向承包单位提供有关资料的处罚</w:t>
            </w:r>
          </w:p>
        </w:tc>
        <w:tc>
          <w:tcPr>
            <w:tcW w:w="1843" w:type="dxa"/>
            <w:shd w:val="clear" w:color="auto" w:fill="auto"/>
            <w:vAlign w:val="center"/>
          </w:tcPr>
          <w:p w14:paraId="43EF642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0E85206">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19D6B8D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9836A73">
            <w:pPr>
              <w:jc w:val="center"/>
            </w:pPr>
            <w:r>
              <w:rPr>
                <w:rFonts w:hint="eastAsia" w:ascii="仿宋" w:hAnsi="仿宋" w:eastAsia="仿宋"/>
                <w:sz w:val="15"/>
                <w:szCs w:val="15"/>
              </w:rPr>
              <w:t>新城区应急管理局</w:t>
            </w:r>
          </w:p>
        </w:tc>
        <w:tc>
          <w:tcPr>
            <w:tcW w:w="1276" w:type="dxa"/>
            <w:shd w:val="clear" w:color="auto" w:fill="auto"/>
            <w:vAlign w:val="center"/>
          </w:tcPr>
          <w:p w14:paraId="30BE613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DF38A5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61B7868">
            <w:pPr>
              <w:spacing w:line="240" w:lineRule="exact"/>
              <w:jc w:val="center"/>
              <w:rPr>
                <w:rFonts w:ascii="仿宋" w:hAnsi="仿宋" w:eastAsia="仿宋"/>
                <w:sz w:val="15"/>
                <w:szCs w:val="15"/>
              </w:rPr>
            </w:pPr>
          </w:p>
        </w:tc>
        <w:tc>
          <w:tcPr>
            <w:tcW w:w="567" w:type="dxa"/>
            <w:shd w:val="clear" w:color="auto" w:fill="auto"/>
            <w:vAlign w:val="center"/>
          </w:tcPr>
          <w:p w14:paraId="6322E06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5E79F0B">
            <w:pPr>
              <w:spacing w:line="240" w:lineRule="exact"/>
              <w:jc w:val="center"/>
              <w:rPr>
                <w:rFonts w:ascii="仿宋" w:hAnsi="仿宋" w:eastAsia="仿宋"/>
                <w:sz w:val="15"/>
                <w:szCs w:val="15"/>
              </w:rPr>
            </w:pPr>
          </w:p>
        </w:tc>
        <w:tc>
          <w:tcPr>
            <w:tcW w:w="567" w:type="dxa"/>
            <w:shd w:val="clear" w:color="auto" w:fill="auto"/>
            <w:vAlign w:val="center"/>
          </w:tcPr>
          <w:p w14:paraId="2C42603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8645E43">
            <w:pPr>
              <w:spacing w:line="240" w:lineRule="exact"/>
              <w:jc w:val="center"/>
              <w:rPr>
                <w:rFonts w:ascii="仿宋" w:hAnsi="仿宋" w:eastAsia="仿宋"/>
                <w:sz w:val="15"/>
                <w:szCs w:val="15"/>
              </w:rPr>
            </w:pPr>
          </w:p>
        </w:tc>
        <w:tc>
          <w:tcPr>
            <w:tcW w:w="709" w:type="dxa"/>
          </w:tcPr>
          <w:p w14:paraId="66AE2B09">
            <w:pPr>
              <w:spacing w:line="240" w:lineRule="exact"/>
              <w:jc w:val="center"/>
              <w:rPr>
                <w:rFonts w:ascii="仿宋" w:hAnsi="仿宋" w:eastAsia="仿宋"/>
                <w:sz w:val="15"/>
                <w:szCs w:val="15"/>
              </w:rPr>
            </w:pPr>
          </w:p>
        </w:tc>
      </w:tr>
      <w:tr w14:paraId="5A69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317F167">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9F06A21">
            <w:pPr>
              <w:spacing w:line="240" w:lineRule="exact"/>
              <w:jc w:val="center"/>
              <w:rPr>
                <w:rFonts w:ascii="仿宋" w:hAnsi="仿宋" w:eastAsia="仿宋"/>
                <w:sz w:val="15"/>
                <w:szCs w:val="15"/>
              </w:rPr>
            </w:pPr>
          </w:p>
        </w:tc>
        <w:tc>
          <w:tcPr>
            <w:tcW w:w="1701" w:type="dxa"/>
            <w:shd w:val="clear" w:color="auto" w:fill="auto"/>
            <w:vAlign w:val="center"/>
          </w:tcPr>
          <w:p w14:paraId="70E413FC">
            <w:pPr>
              <w:jc w:val="center"/>
              <w:rPr>
                <w:rFonts w:ascii="仿宋" w:hAnsi="仿宋" w:eastAsia="仿宋"/>
                <w:sz w:val="15"/>
                <w:szCs w:val="15"/>
              </w:rPr>
            </w:pPr>
            <w:r>
              <w:rPr>
                <w:rFonts w:hint="eastAsia" w:ascii="仿宋" w:hAnsi="仿宋" w:eastAsia="仿宋"/>
                <w:sz w:val="15"/>
                <w:szCs w:val="15"/>
              </w:rPr>
              <w:t>对地下矿山实行分项发包的发包单位违反规定，在地下矿山正常生产期间，将主通风、主提升、供排水、供配电、主供风系统及其设备设施的运行管理进行分项发包的处罚</w:t>
            </w:r>
          </w:p>
        </w:tc>
        <w:tc>
          <w:tcPr>
            <w:tcW w:w="1843" w:type="dxa"/>
            <w:shd w:val="clear" w:color="auto" w:fill="auto"/>
            <w:vAlign w:val="center"/>
          </w:tcPr>
          <w:p w14:paraId="351A1E2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24EBD86">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5FCD88D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CDB9177">
            <w:pPr>
              <w:jc w:val="center"/>
            </w:pPr>
            <w:r>
              <w:rPr>
                <w:rFonts w:hint="eastAsia" w:ascii="仿宋" w:hAnsi="仿宋" w:eastAsia="仿宋"/>
                <w:sz w:val="15"/>
                <w:szCs w:val="15"/>
              </w:rPr>
              <w:t>新城区应急管理局</w:t>
            </w:r>
          </w:p>
        </w:tc>
        <w:tc>
          <w:tcPr>
            <w:tcW w:w="1276" w:type="dxa"/>
            <w:shd w:val="clear" w:color="auto" w:fill="auto"/>
            <w:vAlign w:val="center"/>
          </w:tcPr>
          <w:p w14:paraId="0554329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7A0904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572D88">
            <w:pPr>
              <w:spacing w:line="240" w:lineRule="exact"/>
              <w:jc w:val="center"/>
              <w:rPr>
                <w:rFonts w:ascii="仿宋" w:hAnsi="仿宋" w:eastAsia="仿宋"/>
                <w:sz w:val="15"/>
                <w:szCs w:val="15"/>
              </w:rPr>
            </w:pPr>
          </w:p>
        </w:tc>
        <w:tc>
          <w:tcPr>
            <w:tcW w:w="567" w:type="dxa"/>
            <w:shd w:val="clear" w:color="auto" w:fill="auto"/>
            <w:vAlign w:val="center"/>
          </w:tcPr>
          <w:p w14:paraId="4F2CE40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EA6BAC6">
            <w:pPr>
              <w:spacing w:line="240" w:lineRule="exact"/>
              <w:jc w:val="center"/>
              <w:rPr>
                <w:rFonts w:ascii="仿宋" w:hAnsi="仿宋" w:eastAsia="仿宋"/>
                <w:sz w:val="15"/>
                <w:szCs w:val="15"/>
              </w:rPr>
            </w:pPr>
          </w:p>
        </w:tc>
        <w:tc>
          <w:tcPr>
            <w:tcW w:w="567" w:type="dxa"/>
            <w:shd w:val="clear" w:color="auto" w:fill="auto"/>
            <w:vAlign w:val="center"/>
          </w:tcPr>
          <w:p w14:paraId="15B4837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D0A4F24">
            <w:pPr>
              <w:spacing w:line="240" w:lineRule="exact"/>
              <w:jc w:val="center"/>
              <w:rPr>
                <w:rFonts w:ascii="仿宋" w:hAnsi="仿宋" w:eastAsia="仿宋"/>
                <w:sz w:val="15"/>
                <w:szCs w:val="15"/>
              </w:rPr>
            </w:pPr>
          </w:p>
        </w:tc>
        <w:tc>
          <w:tcPr>
            <w:tcW w:w="709" w:type="dxa"/>
          </w:tcPr>
          <w:p w14:paraId="5DB1A925">
            <w:pPr>
              <w:spacing w:line="240" w:lineRule="exact"/>
              <w:jc w:val="center"/>
              <w:rPr>
                <w:rFonts w:ascii="仿宋" w:hAnsi="仿宋" w:eastAsia="仿宋"/>
                <w:sz w:val="15"/>
                <w:szCs w:val="15"/>
              </w:rPr>
            </w:pPr>
          </w:p>
        </w:tc>
      </w:tr>
      <w:tr w14:paraId="791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D1E723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85D95EF">
            <w:pPr>
              <w:spacing w:line="240" w:lineRule="exact"/>
              <w:jc w:val="center"/>
              <w:rPr>
                <w:rFonts w:ascii="仿宋" w:hAnsi="仿宋" w:eastAsia="仿宋"/>
                <w:sz w:val="15"/>
                <w:szCs w:val="15"/>
              </w:rPr>
            </w:pPr>
          </w:p>
        </w:tc>
        <w:tc>
          <w:tcPr>
            <w:tcW w:w="1701" w:type="dxa"/>
            <w:shd w:val="clear" w:color="auto" w:fill="auto"/>
            <w:vAlign w:val="center"/>
          </w:tcPr>
          <w:p w14:paraId="6D08F9E5">
            <w:pPr>
              <w:jc w:val="center"/>
              <w:rPr>
                <w:rFonts w:ascii="仿宋" w:hAnsi="仿宋" w:eastAsia="仿宋"/>
                <w:sz w:val="15"/>
                <w:szCs w:val="15"/>
              </w:rPr>
            </w:pPr>
            <w:r>
              <w:rPr>
                <w:rFonts w:hint="eastAsia" w:ascii="仿宋" w:hAnsi="仿宋" w:eastAsia="仿宋"/>
                <w:sz w:val="15"/>
                <w:szCs w:val="15"/>
              </w:rPr>
              <w:t>对承包地下矿山工程的项目部负责人违反规定，同时兼任其他工程的项目部负责人的处罚</w:t>
            </w:r>
          </w:p>
        </w:tc>
        <w:tc>
          <w:tcPr>
            <w:tcW w:w="1843" w:type="dxa"/>
            <w:shd w:val="clear" w:color="auto" w:fill="auto"/>
            <w:vAlign w:val="center"/>
          </w:tcPr>
          <w:p w14:paraId="598F1EB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E9B14DF">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70FB073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AE73456">
            <w:pPr>
              <w:jc w:val="center"/>
            </w:pPr>
            <w:r>
              <w:rPr>
                <w:rFonts w:hint="eastAsia" w:ascii="仿宋" w:hAnsi="仿宋" w:eastAsia="仿宋"/>
                <w:sz w:val="15"/>
                <w:szCs w:val="15"/>
              </w:rPr>
              <w:t>新城区应急管理局</w:t>
            </w:r>
          </w:p>
        </w:tc>
        <w:tc>
          <w:tcPr>
            <w:tcW w:w="1276" w:type="dxa"/>
            <w:shd w:val="clear" w:color="auto" w:fill="auto"/>
            <w:vAlign w:val="center"/>
          </w:tcPr>
          <w:p w14:paraId="4FF7669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4D1486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FE2D538">
            <w:pPr>
              <w:spacing w:line="240" w:lineRule="exact"/>
              <w:jc w:val="center"/>
              <w:rPr>
                <w:rFonts w:ascii="仿宋" w:hAnsi="仿宋" w:eastAsia="仿宋"/>
                <w:sz w:val="15"/>
                <w:szCs w:val="15"/>
              </w:rPr>
            </w:pPr>
          </w:p>
        </w:tc>
        <w:tc>
          <w:tcPr>
            <w:tcW w:w="567" w:type="dxa"/>
            <w:shd w:val="clear" w:color="auto" w:fill="auto"/>
            <w:vAlign w:val="center"/>
          </w:tcPr>
          <w:p w14:paraId="2BAD889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10A18D1">
            <w:pPr>
              <w:spacing w:line="240" w:lineRule="exact"/>
              <w:jc w:val="center"/>
              <w:rPr>
                <w:rFonts w:ascii="仿宋" w:hAnsi="仿宋" w:eastAsia="仿宋"/>
                <w:sz w:val="15"/>
                <w:szCs w:val="15"/>
              </w:rPr>
            </w:pPr>
          </w:p>
        </w:tc>
        <w:tc>
          <w:tcPr>
            <w:tcW w:w="567" w:type="dxa"/>
            <w:shd w:val="clear" w:color="auto" w:fill="auto"/>
            <w:vAlign w:val="center"/>
          </w:tcPr>
          <w:p w14:paraId="607BE4E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F962B4">
            <w:pPr>
              <w:spacing w:line="240" w:lineRule="exact"/>
              <w:jc w:val="center"/>
              <w:rPr>
                <w:rFonts w:ascii="仿宋" w:hAnsi="仿宋" w:eastAsia="仿宋"/>
                <w:sz w:val="15"/>
                <w:szCs w:val="15"/>
              </w:rPr>
            </w:pPr>
          </w:p>
        </w:tc>
        <w:tc>
          <w:tcPr>
            <w:tcW w:w="709" w:type="dxa"/>
          </w:tcPr>
          <w:p w14:paraId="3E94E078">
            <w:pPr>
              <w:spacing w:line="240" w:lineRule="exact"/>
              <w:jc w:val="center"/>
              <w:rPr>
                <w:rFonts w:ascii="仿宋" w:hAnsi="仿宋" w:eastAsia="仿宋"/>
                <w:sz w:val="15"/>
                <w:szCs w:val="15"/>
              </w:rPr>
            </w:pPr>
          </w:p>
        </w:tc>
      </w:tr>
      <w:tr w14:paraId="4233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6578AA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B9B155D">
            <w:pPr>
              <w:spacing w:line="240" w:lineRule="exact"/>
              <w:jc w:val="center"/>
              <w:rPr>
                <w:rFonts w:ascii="仿宋" w:hAnsi="仿宋" w:eastAsia="仿宋"/>
                <w:sz w:val="15"/>
                <w:szCs w:val="15"/>
              </w:rPr>
            </w:pPr>
          </w:p>
        </w:tc>
        <w:tc>
          <w:tcPr>
            <w:tcW w:w="1701" w:type="dxa"/>
            <w:shd w:val="clear" w:color="auto" w:fill="auto"/>
            <w:vAlign w:val="center"/>
          </w:tcPr>
          <w:p w14:paraId="452B311D">
            <w:pPr>
              <w:jc w:val="center"/>
              <w:rPr>
                <w:rFonts w:ascii="仿宋" w:hAnsi="仿宋" w:eastAsia="仿宋"/>
                <w:sz w:val="15"/>
                <w:szCs w:val="15"/>
              </w:rPr>
            </w:pPr>
            <w:r>
              <w:rPr>
                <w:rFonts w:hint="eastAsia" w:ascii="仿宋" w:hAnsi="仿宋" w:eastAsia="仿宋"/>
                <w:sz w:val="15"/>
                <w:szCs w:val="15"/>
              </w:rPr>
              <w:t>对承包单位违反规定，将发包单位投入的安全资金挪作他用的处罚</w:t>
            </w:r>
          </w:p>
        </w:tc>
        <w:tc>
          <w:tcPr>
            <w:tcW w:w="1843" w:type="dxa"/>
            <w:shd w:val="clear" w:color="auto" w:fill="auto"/>
            <w:vAlign w:val="center"/>
          </w:tcPr>
          <w:p w14:paraId="582F1ED3">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581ED1E">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37ACC75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A9219C3">
            <w:pPr>
              <w:jc w:val="center"/>
            </w:pPr>
            <w:r>
              <w:rPr>
                <w:rFonts w:hint="eastAsia" w:ascii="仿宋" w:hAnsi="仿宋" w:eastAsia="仿宋"/>
                <w:sz w:val="15"/>
                <w:szCs w:val="15"/>
              </w:rPr>
              <w:t>新城区应急管理局</w:t>
            </w:r>
          </w:p>
        </w:tc>
        <w:tc>
          <w:tcPr>
            <w:tcW w:w="1276" w:type="dxa"/>
            <w:shd w:val="clear" w:color="auto" w:fill="auto"/>
            <w:vAlign w:val="center"/>
          </w:tcPr>
          <w:p w14:paraId="463D109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E3150B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13EBF6">
            <w:pPr>
              <w:spacing w:line="240" w:lineRule="exact"/>
              <w:jc w:val="center"/>
              <w:rPr>
                <w:rFonts w:ascii="仿宋" w:hAnsi="仿宋" w:eastAsia="仿宋"/>
                <w:sz w:val="15"/>
                <w:szCs w:val="15"/>
              </w:rPr>
            </w:pPr>
          </w:p>
        </w:tc>
        <w:tc>
          <w:tcPr>
            <w:tcW w:w="567" w:type="dxa"/>
            <w:shd w:val="clear" w:color="auto" w:fill="auto"/>
            <w:vAlign w:val="center"/>
          </w:tcPr>
          <w:p w14:paraId="158D5E1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BD9CF46">
            <w:pPr>
              <w:spacing w:line="240" w:lineRule="exact"/>
              <w:jc w:val="center"/>
              <w:rPr>
                <w:rFonts w:ascii="仿宋" w:hAnsi="仿宋" w:eastAsia="仿宋"/>
                <w:sz w:val="15"/>
                <w:szCs w:val="15"/>
              </w:rPr>
            </w:pPr>
          </w:p>
        </w:tc>
        <w:tc>
          <w:tcPr>
            <w:tcW w:w="567" w:type="dxa"/>
            <w:shd w:val="clear" w:color="auto" w:fill="auto"/>
            <w:vAlign w:val="center"/>
          </w:tcPr>
          <w:p w14:paraId="307EC74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6DA5677">
            <w:pPr>
              <w:spacing w:line="240" w:lineRule="exact"/>
              <w:jc w:val="center"/>
              <w:rPr>
                <w:rFonts w:ascii="仿宋" w:hAnsi="仿宋" w:eastAsia="仿宋"/>
                <w:sz w:val="15"/>
                <w:szCs w:val="15"/>
              </w:rPr>
            </w:pPr>
          </w:p>
        </w:tc>
        <w:tc>
          <w:tcPr>
            <w:tcW w:w="709" w:type="dxa"/>
          </w:tcPr>
          <w:p w14:paraId="6F5750EF">
            <w:pPr>
              <w:spacing w:line="240" w:lineRule="exact"/>
              <w:jc w:val="center"/>
              <w:rPr>
                <w:rFonts w:ascii="仿宋" w:hAnsi="仿宋" w:eastAsia="仿宋"/>
                <w:sz w:val="15"/>
                <w:szCs w:val="15"/>
              </w:rPr>
            </w:pPr>
          </w:p>
        </w:tc>
      </w:tr>
      <w:tr w14:paraId="779F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1008EDB">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7162763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396A1AC6">
            <w:pPr>
              <w:spacing w:line="240" w:lineRule="exact"/>
              <w:jc w:val="center"/>
              <w:rPr>
                <w:rFonts w:ascii="仿宋" w:hAnsi="仿宋" w:eastAsia="仿宋"/>
                <w:sz w:val="15"/>
                <w:szCs w:val="15"/>
              </w:rPr>
            </w:pPr>
          </w:p>
        </w:tc>
        <w:tc>
          <w:tcPr>
            <w:tcW w:w="1701" w:type="dxa"/>
            <w:shd w:val="clear" w:color="auto" w:fill="auto"/>
            <w:vAlign w:val="center"/>
          </w:tcPr>
          <w:p w14:paraId="734AF688">
            <w:pPr>
              <w:jc w:val="center"/>
              <w:rPr>
                <w:rFonts w:ascii="仿宋" w:hAnsi="仿宋" w:eastAsia="仿宋"/>
                <w:sz w:val="15"/>
                <w:szCs w:val="15"/>
              </w:rPr>
            </w:pPr>
            <w:r>
              <w:rPr>
                <w:rFonts w:hint="eastAsia" w:ascii="仿宋" w:hAnsi="仿宋" w:eastAsia="仿宋"/>
                <w:sz w:val="15"/>
                <w:szCs w:val="15"/>
              </w:rPr>
              <w:t>对承包单位未按照规定排查治理事故隐患的处罚</w:t>
            </w:r>
          </w:p>
        </w:tc>
        <w:tc>
          <w:tcPr>
            <w:tcW w:w="1843" w:type="dxa"/>
            <w:shd w:val="clear" w:color="auto" w:fill="auto"/>
            <w:vAlign w:val="center"/>
          </w:tcPr>
          <w:p w14:paraId="58474AA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A3AD725">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000ECDE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84662F0">
            <w:pPr>
              <w:jc w:val="center"/>
            </w:pPr>
            <w:r>
              <w:rPr>
                <w:rFonts w:hint="eastAsia" w:ascii="仿宋" w:hAnsi="仿宋" w:eastAsia="仿宋"/>
                <w:sz w:val="15"/>
                <w:szCs w:val="15"/>
              </w:rPr>
              <w:t>新城区应急管理局</w:t>
            </w:r>
          </w:p>
        </w:tc>
        <w:tc>
          <w:tcPr>
            <w:tcW w:w="1276" w:type="dxa"/>
            <w:shd w:val="clear" w:color="auto" w:fill="auto"/>
            <w:vAlign w:val="center"/>
          </w:tcPr>
          <w:p w14:paraId="3E07F030">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A0249E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103C19">
            <w:pPr>
              <w:spacing w:line="240" w:lineRule="exact"/>
              <w:jc w:val="center"/>
              <w:rPr>
                <w:rFonts w:ascii="仿宋" w:hAnsi="仿宋" w:eastAsia="仿宋"/>
                <w:sz w:val="15"/>
                <w:szCs w:val="15"/>
              </w:rPr>
            </w:pPr>
          </w:p>
        </w:tc>
        <w:tc>
          <w:tcPr>
            <w:tcW w:w="567" w:type="dxa"/>
            <w:shd w:val="clear" w:color="auto" w:fill="auto"/>
            <w:vAlign w:val="center"/>
          </w:tcPr>
          <w:p w14:paraId="0697408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AC69E4C">
            <w:pPr>
              <w:spacing w:line="240" w:lineRule="exact"/>
              <w:jc w:val="center"/>
              <w:rPr>
                <w:rFonts w:ascii="仿宋" w:hAnsi="仿宋" w:eastAsia="仿宋"/>
                <w:sz w:val="15"/>
                <w:szCs w:val="15"/>
              </w:rPr>
            </w:pPr>
          </w:p>
        </w:tc>
        <w:tc>
          <w:tcPr>
            <w:tcW w:w="567" w:type="dxa"/>
            <w:shd w:val="clear" w:color="auto" w:fill="auto"/>
            <w:vAlign w:val="center"/>
          </w:tcPr>
          <w:p w14:paraId="4397F31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7D2534C">
            <w:pPr>
              <w:spacing w:line="240" w:lineRule="exact"/>
              <w:jc w:val="center"/>
              <w:rPr>
                <w:rFonts w:ascii="仿宋" w:hAnsi="仿宋" w:eastAsia="仿宋"/>
                <w:sz w:val="15"/>
                <w:szCs w:val="15"/>
              </w:rPr>
            </w:pPr>
          </w:p>
        </w:tc>
        <w:tc>
          <w:tcPr>
            <w:tcW w:w="709" w:type="dxa"/>
          </w:tcPr>
          <w:p w14:paraId="6EF2F34C">
            <w:pPr>
              <w:spacing w:line="240" w:lineRule="exact"/>
              <w:jc w:val="center"/>
              <w:rPr>
                <w:rFonts w:ascii="仿宋" w:hAnsi="仿宋" w:eastAsia="仿宋"/>
                <w:sz w:val="15"/>
                <w:szCs w:val="15"/>
              </w:rPr>
            </w:pPr>
          </w:p>
        </w:tc>
      </w:tr>
      <w:tr w14:paraId="6A41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7F067F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13793D2">
            <w:pPr>
              <w:spacing w:line="240" w:lineRule="exact"/>
              <w:jc w:val="center"/>
              <w:rPr>
                <w:rFonts w:ascii="仿宋" w:hAnsi="仿宋" w:eastAsia="仿宋"/>
                <w:sz w:val="15"/>
                <w:szCs w:val="15"/>
              </w:rPr>
            </w:pPr>
          </w:p>
        </w:tc>
        <w:tc>
          <w:tcPr>
            <w:tcW w:w="1701" w:type="dxa"/>
            <w:shd w:val="clear" w:color="auto" w:fill="auto"/>
            <w:vAlign w:val="center"/>
          </w:tcPr>
          <w:p w14:paraId="1BE93AC9">
            <w:pPr>
              <w:jc w:val="center"/>
              <w:rPr>
                <w:rFonts w:ascii="仿宋" w:hAnsi="仿宋" w:eastAsia="仿宋"/>
                <w:sz w:val="15"/>
                <w:szCs w:val="15"/>
              </w:rPr>
            </w:pPr>
            <w:r>
              <w:rPr>
                <w:rFonts w:hint="eastAsia" w:ascii="仿宋" w:hAnsi="仿宋" w:eastAsia="仿宋"/>
                <w:sz w:val="15"/>
                <w:szCs w:val="15"/>
              </w:rPr>
              <w:t>对承包单位违反规定对项目部疏于管理，未定期对项目部人员进行安全生产教育培训与考核或者未对项目部进行安全生产检查的处罚</w:t>
            </w:r>
          </w:p>
        </w:tc>
        <w:tc>
          <w:tcPr>
            <w:tcW w:w="1843" w:type="dxa"/>
            <w:shd w:val="clear" w:color="auto" w:fill="auto"/>
            <w:vAlign w:val="center"/>
          </w:tcPr>
          <w:p w14:paraId="17638A6B">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8CB90D0">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4A65ADE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52E379D">
            <w:pPr>
              <w:jc w:val="center"/>
            </w:pPr>
            <w:r>
              <w:rPr>
                <w:rFonts w:hint="eastAsia" w:ascii="仿宋" w:hAnsi="仿宋" w:eastAsia="仿宋"/>
                <w:sz w:val="15"/>
                <w:szCs w:val="15"/>
              </w:rPr>
              <w:t>新城区应急管理局</w:t>
            </w:r>
          </w:p>
        </w:tc>
        <w:tc>
          <w:tcPr>
            <w:tcW w:w="1276" w:type="dxa"/>
            <w:shd w:val="clear" w:color="auto" w:fill="auto"/>
            <w:vAlign w:val="center"/>
          </w:tcPr>
          <w:p w14:paraId="18D779A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5816FC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77B6B68">
            <w:pPr>
              <w:spacing w:line="240" w:lineRule="exact"/>
              <w:jc w:val="center"/>
              <w:rPr>
                <w:rFonts w:ascii="仿宋" w:hAnsi="仿宋" w:eastAsia="仿宋"/>
                <w:sz w:val="15"/>
                <w:szCs w:val="15"/>
              </w:rPr>
            </w:pPr>
          </w:p>
        </w:tc>
        <w:tc>
          <w:tcPr>
            <w:tcW w:w="567" w:type="dxa"/>
            <w:shd w:val="clear" w:color="auto" w:fill="auto"/>
            <w:vAlign w:val="center"/>
          </w:tcPr>
          <w:p w14:paraId="3B40C55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F626600">
            <w:pPr>
              <w:spacing w:line="240" w:lineRule="exact"/>
              <w:jc w:val="center"/>
              <w:rPr>
                <w:rFonts w:ascii="仿宋" w:hAnsi="仿宋" w:eastAsia="仿宋"/>
                <w:sz w:val="15"/>
                <w:szCs w:val="15"/>
              </w:rPr>
            </w:pPr>
          </w:p>
        </w:tc>
        <w:tc>
          <w:tcPr>
            <w:tcW w:w="567" w:type="dxa"/>
            <w:shd w:val="clear" w:color="auto" w:fill="auto"/>
            <w:vAlign w:val="center"/>
          </w:tcPr>
          <w:p w14:paraId="486147B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FFEB36F">
            <w:pPr>
              <w:spacing w:line="240" w:lineRule="exact"/>
              <w:jc w:val="center"/>
              <w:rPr>
                <w:rFonts w:ascii="仿宋" w:hAnsi="仿宋" w:eastAsia="仿宋"/>
                <w:sz w:val="15"/>
                <w:szCs w:val="15"/>
              </w:rPr>
            </w:pPr>
          </w:p>
        </w:tc>
        <w:tc>
          <w:tcPr>
            <w:tcW w:w="709" w:type="dxa"/>
          </w:tcPr>
          <w:p w14:paraId="0922C6BA">
            <w:pPr>
              <w:spacing w:line="240" w:lineRule="exact"/>
              <w:jc w:val="center"/>
              <w:rPr>
                <w:rFonts w:ascii="仿宋" w:hAnsi="仿宋" w:eastAsia="仿宋"/>
                <w:sz w:val="15"/>
                <w:szCs w:val="15"/>
              </w:rPr>
            </w:pPr>
          </w:p>
        </w:tc>
      </w:tr>
      <w:tr w14:paraId="0878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457E91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83A7E7E">
            <w:pPr>
              <w:spacing w:line="240" w:lineRule="exact"/>
              <w:jc w:val="center"/>
              <w:rPr>
                <w:rFonts w:ascii="仿宋" w:hAnsi="仿宋" w:eastAsia="仿宋"/>
                <w:sz w:val="15"/>
                <w:szCs w:val="15"/>
              </w:rPr>
            </w:pPr>
          </w:p>
        </w:tc>
        <w:tc>
          <w:tcPr>
            <w:tcW w:w="1701" w:type="dxa"/>
            <w:shd w:val="clear" w:color="auto" w:fill="auto"/>
            <w:vAlign w:val="center"/>
          </w:tcPr>
          <w:p w14:paraId="40BE602D">
            <w:pPr>
              <w:jc w:val="center"/>
              <w:rPr>
                <w:rFonts w:ascii="仿宋" w:hAnsi="仿宋" w:eastAsia="仿宋"/>
                <w:sz w:val="15"/>
                <w:szCs w:val="15"/>
              </w:rPr>
            </w:pPr>
            <w:r>
              <w:rPr>
                <w:rFonts w:hint="eastAsia" w:ascii="仿宋" w:hAnsi="仿宋" w:eastAsia="仿宋"/>
                <w:sz w:val="15"/>
                <w:szCs w:val="15"/>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1843" w:type="dxa"/>
            <w:shd w:val="clear" w:color="auto" w:fill="auto"/>
            <w:vAlign w:val="center"/>
          </w:tcPr>
          <w:p w14:paraId="69ACF0B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0C3BB5F">
            <w:pPr>
              <w:jc w:val="center"/>
              <w:rPr>
                <w:rFonts w:ascii="仿宋" w:hAnsi="仿宋" w:eastAsia="仿宋"/>
                <w:sz w:val="15"/>
                <w:szCs w:val="15"/>
              </w:rPr>
            </w:pPr>
            <w:r>
              <w:rPr>
                <w:rFonts w:hint="eastAsia" w:ascii="仿宋" w:hAnsi="仿宋" w:eastAsia="仿宋"/>
                <w:sz w:val="15"/>
                <w:szCs w:val="15"/>
              </w:rPr>
              <w:t>《非煤矿山外包工程安全管理暂行办法》</w:t>
            </w:r>
          </w:p>
        </w:tc>
        <w:tc>
          <w:tcPr>
            <w:tcW w:w="1701" w:type="dxa"/>
            <w:shd w:val="clear" w:color="auto" w:fill="auto"/>
            <w:vAlign w:val="center"/>
          </w:tcPr>
          <w:p w14:paraId="3FD541B6">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E0035AC">
            <w:pPr>
              <w:jc w:val="center"/>
            </w:pPr>
            <w:r>
              <w:rPr>
                <w:rFonts w:hint="eastAsia" w:ascii="仿宋" w:hAnsi="仿宋" w:eastAsia="仿宋"/>
                <w:sz w:val="15"/>
                <w:szCs w:val="15"/>
              </w:rPr>
              <w:t>新城区应急管理局</w:t>
            </w:r>
          </w:p>
        </w:tc>
        <w:tc>
          <w:tcPr>
            <w:tcW w:w="1276" w:type="dxa"/>
            <w:shd w:val="clear" w:color="auto" w:fill="auto"/>
            <w:vAlign w:val="center"/>
          </w:tcPr>
          <w:p w14:paraId="1141ED5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086D06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CB02D9A">
            <w:pPr>
              <w:spacing w:line="240" w:lineRule="exact"/>
              <w:jc w:val="center"/>
              <w:rPr>
                <w:rFonts w:ascii="仿宋" w:hAnsi="仿宋" w:eastAsia="仿宋"/>
                <w:sz w:val="15"/>
                <w:szCs w:val="15"/>
              </w:rPr>
            </w:pPr>
          </w:p>
        </w:tc>
        <w:tc>
          <w:tcPr>
            <w:tcW w:w="567" w:type="dxa"/>
            <w:shd w:val="clear" w:color="auto" w:fill="auto"/>
            <w:vAlign w:val="center"/>
          </w:tcPr>
          <w:p w14:paraId="14D193A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295C4EB">
            <w:pPr>
              <w:spacing w:line="240" w:lineRule="exact"/>
              <w:jc w:val="center"/>
              <w:rPr>
                <w:rFonts w:ascii="仿宋" w:hAnsi="仿宋" w:eastAsia="仿宋"/>
                <w:sz w:val="15"/>
                <w:szCs w:val="15"/>
              </w:rPr>
            </w:pPr>
          </w:p>
        </w:tc>
        <w:tc>
          <w:tcPr>
            <w:tcW w:w="567" w:type="dxa"/>
            <w:shd w:val="clear" w:color="auto" w:fill="auto"/>
            <w:vAlign w:val="center"/>
          </w:tcPr>
          <w:p w14:paraId="671F70F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4072FA0">
            <w:pPr>
              <w:spacing w:line="240" w:lineRule="exact"/>
              <w:jc w:val="center"/>
              <w:rPr>
                <w:rFonts w:ascii="仿宋" w:hAnsi="仿宋" w:eastAsia="仿宋"/>
                <w:sz w:val="15"/>
                <w:szCs w:val="15"/>
              </w:rPr>
            </w:pPr>
          </w:p>
        </w:tc>
        <w:tc>
          <w:tcPr>
            <w:tcW w:w="709" w:type="dxa"/>
          </w:tcPr>
          <w:p w14:paraId="69335ACF">
            <w:pPr>
              <w:spacing w:line="240" w:lineRule="exact"/>
              <w:jc w:val="center"/>
              <w:rPr>
                <w:rFonts w:ascii="仿宋" w:hAnsi="仿宋" w:eastAsia="仿宋"/>
                <w:sz w:val="15"/>
                <w:szCs w:val="15"/>
              </w:rPr>
            </w:pPr>
          </w:p>
        </w:tc>
      </w:tr>
      <w:tr w14:paraId="1DFA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14CA3C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3D86990">
            <w:pPr>
              <w:spacing w:line="240" w:lineRule="exact"/>
              <w:jc w:val="center"/>
              <w:rPr>
                <w:rFonts w:ascii="仿宋" w:hAnsi="仿宋" w:eastAsia="仿宋"/>
                <w:sz w:val="15"/>
                <w:szCs w:val="15"/>
              </w:rPr>
            </w:pPr>
          </w:p>
        </w:tc>
        <w:tc>
          <w:tcPr>
            <w:tcW w:w="1701" w:type="dxa"/>
            <w:shd w:val="clear" w:color="auto" w:fill="auto"/>
            <w:vAlign w:val="center"/>
          </w:tcPr>
          <w:p w14:paraId="085990A3">
            <w:pPr>
              <w:jc w:val="center"/>
              <w:rPr>
                <w:rFonts w:ascii="仿宋" w:hAnsi="仿宋" w:eastAsia="仿宋"/>
                <w:sz w:val="15"/>
                <w:szCs w:val="15"/>
              </w:rPr>
            </w:pPr>
            <w:r>
              <w:rPr>
                <w:rFonts w:hint="eastAsia" w:ascii="仿宋" w:hAnsi="仿宋" w:eastAsia="仿宋"/>
                <w:sz w:val="15"/>
                <w:szCs w:val="15"/>
              </w:rPr>
              <w:t>对食品生产企业未按照规定设置安全生产管理机构或者配备安全生产管理人员的处罚</w:t>
            </w:r>
          </w:p>
        </w:tc>
        <w:tc>
          <w:tcPr>
            <w:tcW w:w="1843" w:type="dxa"/>
            <w:shd w:val="clear" w:color="auto" w:fill="auto"/>
            <w:vAlign w:val="center"/>
          </w:tcPr>
          <w:p w14:paraId="3489F60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4E54D7C">
            <w:pPr>
              <w:jc w:val="center"/>
              <w:rPr>
                <w:rFonts w:ascii="仿宋" w:hAnsi="仿宋" w:eastAsia="仿宋"/>
                <w:sz w:val="15"/>
                <w:szCs w:val="15"/>
              </w:rPr>
            </w:pPr>
            <w:r>
              <w:rPr>
                <w:rFonts w:hint="eastAsia" w:ascii="仿宋" w:hAnsi="仿宋" w:eastAsia="仿宋"/>
                <w:sz w:val="15"/>
                <w:szCs w:val="15"/>
              </w:rPr>
              <w:t>《食品生产企业安全生产监督管理暂行规定》</w:t>
            </w:r>
          </w:p>
        </w:tc>
        <w:tc>
          <w:tcPr>
            <w:tcW w:w="1701" w:type="dxa"/>
            <w:shd w:val="clear" w:color="auto" w:fill="auto"/>
            <w:vAlign w:val="center"/>
          </w:tcPr>
          <w:p w14:paraId="69E8F85A">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716672D">
            <w:pPr>
              <w:jc w:val="center"/>
            </w:pPr>
            <w:r>
              <w:rPr>
                <w:rFonts w:hint="eastAsia" w:ascii="仿宋" w:hAnsi="仿宋" w:eastAsia="仿宋"/>
                <w:sz w:val="15"/>
                <w:szCs w:val="15"/>
              </w:rPr>
              <w:t>新城区应急管理局</w:t>
            </w:r>
          </w:p>
        </w:tc>
        <w:tc>
          <w:tcPr>
            <w:tcW w:w="1276" w:type="dxa"/>
            <w:shd w:val="clear" w:color="auto" w:fill="auto"/>
            <w:vAlign w:val="center"/>
          </w:tcPr>
          <w:p w14:paraId="1D537A8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63AFB1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7FE71F3">
            <w:pPr>
              <w:spacing w:line="240" w:lineRule="exact"/>
              <w:jc w:val="center"/>
              <w:rPr>
                <w:rFonts w:ascii="仿宋" w:hAnsi="仿宋" w:eastAsia="仿宋"/>
                <w:sz w:val="15"/>
                <w:szCs w:val="15"/>
              </w:rPr>
            </w:pPr>
          </w:p>
        </w:tc>
        <w:tc>
          <w:tcPr>
            <w:tcW w:w="567" w:type="dxa"/>
            <w:shd w:val="clear" w:color="auto" w:fill="auto"/>
            <w:vAlign w:val="center"/>
          </w:tcPr>
          <w:p w14:paraId="5A7EC96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C154954">
            <w:pPr>
              <w:spacing w:line="240" w:lineRule="exact"/>
              <w:jc w:val="center"/>
              <w:rPr>
                <w:rFonts w:ascii="仿宋" w:hAnsi="仿宋" w:eastAsia="仿宋"/>
                <w:sz w:val="15"/>
                <w:szCs w:val="15"/>
              </w:rPr>
            </w:pPr>
          </w:p>
        </w:tc>
        <w:tc>
          <w:tcPr>
            <w:tcW w:w="567" w:type="dxa"/>
            <w:shd w:val="clear" w:color="auto" w:fill="auto"/>
            <w:vAlign w:val="center"/>
          </w:tcPr>
          <w:p w14:paraId="79924D6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F6F52A">
            <w:pPr>
              <w:spacing w:line="240" w:lineRule="exact"/>
              <w:jc w:val="center"/>
              <w:rPr>
                <w:rFonts w:ascii="仿宋" w:hAnsi="仿宋" w:eastAsia="仿宋"/>
                <w:sz w:val="15"/>
                <w:szCs w:val="15"/>
              </w:rPr>
            </w:pPr>
          </w:p>
        </w:tc>
        <w:tc>
          <w:tcPr>
            <w:tcW w:w="709" w:type="dxa"/>
          </w:tcPr>
          <w:p w14:paraId="2DC38CDA">
            <w:pPr>
              <w:spacing w:line="240" w:lineRule="exact"/>
              <w:jc w:val="center"/>
              <w:rPr>
                <w:rFonts w:ascii="仿宋" w:hAnsi="仿宋" w:eastAsia="仿宋"/>
                <w:sz w:val="15"/>
                <w:szCs w:val="15"/>
              </w:rPr>
            </w:pPr>
          </w:p>
        </w:tc>
      </w:tr>
      <w:tr w14:paraId="40F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7338F0BD">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5C2522E">
            <w:pPr>
              <w:spacing w:line="240" w:lineRule="exact"/>
              <w:jc w:val="center"/>
              <w:rPr>
                <w:rFonts w:ascii="仿宋" w:hAnsi="仿宋" w:eastAsia="仿宋"/>
                <w:sz w:val="15"/>
                <w:szCs w:val="15"/>
              </w:rPr>
            </w:pPr>
          </w:p>
        </w:tc>
        <w:tc>
          <w:tcPr>
            <w:tcW w:w="1701" w:type="dxa"/>
            <w:shd w:val="clear" w:color="auto" w:fill="auto"/>
            <w:vAlign w:val="center"/>
          </w:tcPr>
          <w:p w14:paraId="19ECAFC9">
            <w:pPr>
              <w:jc w:val="center"/>
              <w:rPr>
                <w:rFonts w:ascii="仿宋" w:hAnsi="仿宋" w:eastAsia="仿宋"/>
                <w:sz w:val="15"/>
                <w:szCs w:val="15"/>
              </w:rPr>
            </w:pPr>
            <w:r>
              <w:rPr>
                <w:rFonts w:hint="eastAsia" w:ascii="仿宋" w:hAnsi="仿宋" w:eastAsia="仿宋"/>
                <w:sz w:val="15"/>
                <w:szCs w:val="15"/>
              </w:rPr>
              <w:t>对食品生产企业未如实记录安全生产教育和培训情况的处罚</w:t>
            </w:r>
          </w:p>
        </w:tc>
        <w:tc>
          <w:tcPr>
            <w:tcW w:w="1843" w:type="dxa"/>
            <w:shd w:val="clear" w:color="auto" w:fill="auto"/>
            <w:vAlign w:val="center"/>
          </w:tcPr>
          <w:p w14:paraId="4144B9B6">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AC57E10">
            <w:pPr>
              <w:jc w:val="center"/>
              <w:rPr>
                <w:rFonts w:ascii="仿宋" w:hAnsi="仿宋" w:eastAsia="仿宋"/>
                <w:sz w:val="15"/>
                <w:szCs w:val="15"/>
              </w:rPr>
            </w:pPr>
            <w:r>
              <w:rPr>
                <w:rFonts w:hint="eastAsia" w:ascii="仿宋" w:hAnsi="仿宋" w:eastAsia="仿宋"/>
                <w:sz w:val="15"/>
                <w:szCs w:val="15"/>
              </w:rPr>
              <w:t>《食品生产企业安全生产监督管理暂行规定》</w:t>
            </w:r>
          </w:p>
        </w:tc>
        <w:tc>
          <w:tcPr>
            <w:tcW w:w="1701" w:type="dxa"/>
            <w:shd w:val="clear" w:color="auto" w:fill="auto"/>
            <w:vAlign w:val="center"/>
          </w:tcPr>
          <w:p w14:paraId="3D3D9C7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0405011">
            <w:pPr>
              <w:jc w:val="center"/>
            </w:pPr>
            <w:r>
              <w:rPr>
                <w:rFonts w:hint="eastAsia" w:ascii="仿宋" w:hAnsi="仿宋" w:eastAsia="仿宋"/>
                <w:sz w:val="15"/>
                <w:szCs w:val="15"/>
              </w:rPr>
              <w:t>新城区应急管理局</w:t>
            </w:r>
          </w:p>
        </w:tc>
        <w:tc>
          <w:tcPr>
            <w:tcW w:w="1276" w:type="dxa"/>
            <w:shd w:val="clear" w:color="auto" w:fill="auto"/>
            <w:vAlign w:val="center"/>
          </w:tcPr>
          <w:p w14:paraId="63EE292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D1E824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8F1BB79">
            <w:pPr>
              <w:spacing w:line="240" w:lineRule="exact"/>
              <w:jc w:val="center"/>
              <w:rPr>
                <w:rFonts w:ascii="仿宋" w:hAnsi="仿宋" w:eastAsia="仿宋"/>
                <w:sz w:val="15"/>
                <w:szCs w:val="15"/>
              </w:rPr>
            </w:pPr>
          </w:p>
        </w:tc>
        <w:tc>
          <w:tcPr>
            <w:tcW w:w="567" w:type="dxa"/>
            <w:shd w:val="clear" w:color="auto" w:fill="auto"/>
            <w:vAlign w:val="center"/>
          </w:tcPr>
          <w:p w14:paraId="375C702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E63159E">
            <w:pPr>
              <w:spacing w:line="240" w:lineRule="exact"/>
              <w:jc w:val="center"/>
              <w:rPr>
                <w:rFonts w:ascii="仿宋" w:hAnsi="仿宋" w:eastAsia="仿宋"/>
                <w:sz w:val="15"/>
                <w:szCs w:val="15"/>
              </w:rPr>
            </w:pPr>
          </w:p>
        </w:tc>
        <w:tc>
          <w:tcPr>
            <w:tcW w:w="567" w:type="dxa"/>
            <w:shd w:val="clear" w:color="auto" w:fill="auto"/>
            <w:vAlign w:val="center"/>
          </w:tcPr>
          <w:p w14:paraId="5574F80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EB47765">
            <w:pPr>
              <w:spacing w:line="240" w:lineRule="exact"/>
              <w:jc w:val="center"/>
              <w:rPr>
                <w:rFonts w:ascii="仿宋" w:hAnsi="仿宋" w:eastAsia="仿宋"/>
                <w:sz w:val="15"/>
                <w:szCs w:val="15"/>
              </w:rPr>
            </w:pPr>
          </w:p>
        </w:tc>
        <w:tc>
          <w:tcPr>
            <w:tcW w:w="709" w:type="dxa"/>
          </w:tcPr>
          <w:p w14:paraId="2CFB1C32">
            <w:pPr>
              <w:spacing w:line="240" w:lineRule="exact"/>
              <w:jc w:val="center"/>
              <w:rPr>
                <w:rFonts w:ascii="仿宋" w:hAnsi="仿宋" w:eastAsia="仿宋"/>
                <w:sz w:val="15"/>
                <w:szCs w:val="15"/>
              </w:rPr>
            </w:pPr>
          </w:p>
        </w:tc>
      </w:tr>
      <w:tr w14:paraId="3BEB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0C7ACD5">
            <w:pPr>
              <w:pStyle w:val="13"/>
              <w:numPr>
                <w:ilvl w:val="0"/>
                <w:numId w:val="1"/>
              </w:numPr>
              <w:spacing w:line="240" w:lineRule="exact"/>
              <w:ind w:firstLineChars="0"/>
              <w:jc w:val="center"/>
              <w:rPr>
                <w:rFonts w:ascii="仿宋" w:hAnsi="仿宋" w:eastAsia="仿宋"/>
                <w:sz w:val="15"/>
                <w:szCs w:val="15"/>
              </w:rPr>
            </w:pPr>
          </w:p>
        </w:tc>
        <w:tc>
          <w:tcPr>
            <w:tcW w:w="850" w:type="dxa"/>
            <w:shd w:val="clear" w:color="auto" w:fill="auto"/>
            <w:vAlign w:val="center"/>
          </w:tcPr>
          <w:p w14:paraId="20EE8B03">
            <w:pPr>
              <w:spacing w:line="240" w:lineRule="exact"/>
              <w:jc w:val="center"/>
              <w:rPr>
                <w:rFonts w:ascii="仿宋" w:hAnsi="仿宋" w:eastAsia="仿宋"/>
                <w:sz w:val="15"/>
                <w:szCs w:val="15"/>
              </w:rPr>
            </w:pPr>
          </w:p>
        </w:tc>
        <w:tc>
          <w:tcPr>
            <w:tcW w:w="1701" w:type="dxa"/>
            <w:shd w:val="clear" w:color="auto" w:fill="auto"/>
            <w:vAlign w:val="center"/>
          </w:tcPr>
          <w:p w14:paraId="71A2239C">
            <w:pPr>
              <w:jc w:val="center"/>
              <w:rPr>
                <w:rFonts w:ascii="仿宋" w:hAnsi="仿宋" w:eastAsia="仿宋"/>
                <w:sz w:val="15"/>
                <w:szCs w:val="15"/>
              </w:rPr>
            </w:pPr>
            <w:r>
              <w:rPr>
                <w:rFonts w:hint="eastAsia" w:ascii="仿宋" w:hAnsi="仿宋" w:eastAsia="仿宋"/>
                <w:sz w:val="15"/>
                <w:szCs w:val="15"/>
              </w:rPr>
              <w:t>对食品生产企业未将事故隐患排查治理情况如实记录或者未向从业人员通报的处罚</w:t>
            </w:r>
          </w:p>
        </w:tc>
        <w:tc>
          <w:tcPr>
            <w:tcW w:w="1843" w:type="dxa"/>
            <w:shd w:val="clear" w:color="auto" w:fill="auto"/>
            <w:vAlign w:val="center"/>
          </w:tcPr>
          <w:p w14:paraId="24C44BA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812BD0A">
            <w:pPr>
              <w:jc w:val="center"/>
              <w:rPr>
                <w:rFonts w:ascii="仿宋" w:hAnsi="仿宋" w:eastAsia="仿宋"/>
                <w:sz w:val="15"/>
                <w:szCs w:val="15"/>
              </w:rPr>
            </w:pPr>
            <w:r>
              <w:rPr>
                <w:rFonts w:hint="eastAsia" w:ascii="仿宋" w:hAnsi="仿宋" w:eastAsia="仿宋"/>
                <w:sz w:val="15"/>
                <w:szCs w:val="15"/>
              </w:rPr>
              <w:t>《食品生产企业安全生产监督管理暂行规定》</w:t>
            </w:r>
          </w:p>
        </w:tc>
        <w:tc>
          <w:tcPr>
            <w:tcW w:w="1701" w:type="dxa"/>
            <w:shd w:val="clear" w:color="auto" w:fill="auto"/>
            <w:vAlign w:val="center"/>
          </w:tcPr>
          <w:p w14:paraId="54C05EA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7A9BBE1">
            <w:pPr>
              <w:jc w:val="center"/>
            </w:pPr>
            <w:r>
              <w:rPr>
                <w:rFonts w:hint="eastAsia" w:ascii="仿宋" w:hAnsi="仿宋" w:eastAsia="仿宋"/>
                <w:sz w:val="15"/>
                <w:szCs w:val="15"/>
              </w:rPr>
              <w:t>新城区应急管理局</w:t>
            </w:r>
          </w:p>
        </w:tc>
        <w:tc>
          <w:tcPr>
            <w:tcW w:w="1276" w:type="dxa"/>
            <w:shd w:val="clear" w:color="auto" w:fill="auto"/>
            <w:vAlign w:val="center"/>
          </w:tcPr>
          <w:p w14:paraId="5205B93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8EF852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82AE61A">
            <w:pPr>
              <w:spacing w:line="240" w:lineRule="exact"/>
              <w:jc w:val="center"/>
              <w:rPr>
                <w:rFonts w:ascii="仿宋" w:hAnsi="仿宋" w:eastAsia="仿宋"/>
                <w:sz w:val="15"/>
                <w:szCs w:val="15"/>
              </w:rPr>
            </w:pPr>
          </w:p>
        </w:tc>
        <w:tc>
          <w:tcPr>
            <w:tcW w:w="567" w:type="dxa"/>
            <w:shd w:val="clear" w:color="auto" w:fill="auto"/>
            <w:vAlign w:val="center"/>
          </w:tcPr>
          <w:p w14:paraId="52A045C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0345743">
            <w:pPr>
              <w:spacing w:line="240" w:lineRule="exact"/>
              <w:jc w:val="center"/>
              <w:rPr>
                <w:rFonts w:ascii="仿宋" w:hAnsi="仿宋" w:eastAsia="仿宋"/>
                <w:sz w:val="15"/>
                <w:szCs w:val="15"/>
              </w:rPr>
            </w:pPr>
          </w:p>
        </w:tc>
        <w:tc>
          <w:tcPr>
            <w:tcW w:w="567" w:type="dxa"/>
            <w:shd w:val="clear" w:color="auto" w:fill="auto"/>
            <w:vAlign w:val="center"/>
          </w:tcPr>
          <w:p w14:paraId="0546418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4B71FCE">
            <w:pPr>
              <w:spacing w:line="240" w:lineRule="exact"/>
              <w:jc w:val="center"/>
              <w:rPr>
                <w:rFonts w:ascii="仿宋" w:hAnsi="仿宋" w:eastAsia="仿宋"/>
                <w:sz w:val="15"/>
                <w:szCs w:val="15"/>
              </w:rPr>
            </w:pPr>
          </w:p>
        </w:tc>
        <w:tc>
          <w:tcPr>
            <w:tcW w:w="709" w:type="dxa"/>
          </w:tcPr>
          <w:p w14:paraId="13D9990F">
            <w:pPr>
              <w:spacing w:line="240" w:lineRule="exact"/>
              <w:jc w:val="center"/>
              <w:rPr>
                <w:rFonts w:ascii="仿宋" w:hAnsi="仿宋" w:eastAsia="仿宋"/>
                <w:sz w:val="15"/>
                <w:szCs w:val="15"/>
              </w:rPr>
            </w:pPr>
          </w:p>
        </w:tc>
      </w:tr>
      <w:tr w14:paraId="3A8C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1E923EB">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17E457E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7B9A2EEF">
            <w:pPr>
              <w:spacing w:line="240" w:lineRule="exact"/>
              <w:jc w:val="center"/>
              <w:rPr>
                <w:rFonts w:ascii="仿宋" w:hAnsi="仿宋" w:eastAsia="仿宋"/>
                <w:sz w:val="15"/>
                <w:szCs w:val="15"/>
              </w:rPr>
            </w:pPr>
          </w:p>
        </w:tc>
        <w:tc>
          <w:tcPr>
            <w:tcW w:w="1701" w:type="dxa"/>
            <w:shd w:val="clear" w:color="auto" w:fill="auto"/>
            <w:vAlign w:val="center"/>
          </w:tcPr>
          <w:p w14:paraId="560A1815">
            <w:pPr>
              <w:jc w:val="center"/>
              <w:rPr>
                <w:rFonts w:ascii="仿宋" w:hAnsi="仿宋" w:eastAsia="仿宋"/>
                <w:sz w:val="15"/>
                <w:szCs w:val="15"/>
              </w:rPr>
            </w:pPr>
            <w:r>
              <w:rPr>
                <w:rFonts w:hint="eastAsia" w:ascii="仿宋" w:hAnsi="仿宋" w:eastAsia="仿宋"/>
                <w:sz w:val="15"/>
                <w:szCs w:val="15"/>
              </w:rPr>
              <w:t>对新建、改建、扩建危险化学品管道建设项目未经安全条件审查的处罚</w:t>
            </w:r>
          </w:p>
        </w:tc>
        <w:tc>
          <w:tcPr>
            <w:tcW w:w="1843" w:type="dxa"/>
            <w:shd w:val="clear" w:color="auto" w:fill="auto"/>
            <w:vAlign w:val="center"/>
          </w:tcPr>
          <w:p w14:paraId="7BAEB8BF">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4151401">
            <w:pPr>
              <w:jc w:val="center"/>
              <w:rPr>
                <w:rFonts w:ascii="仿宋" w:hAnsi="仿宋" w:eastAsia="仿宋"/>
                <w:sz w:val="15"/>
                <w:szCs w:val="15"/>
              </w:rPr>
            </w:pPr>
            <w:r>
              <w:rPr>
                <w:rFonts w:hint="eastAsia" w:ascii="仿宋" w:hAnsi="仿宋" w:eastAsia="仿宋"/>
                <w:sz w:val="15"/>
                <w:szCs w:val="15"/>
              </w:rPr>
              <w:t>《危险化学品输送管道安全管理规定》</w:t>
            </w:r>
          </w:p>
        </w:tc>
        <w:tc>
          <w:tcPr>
            <w:tcW w:w="1701" w:type="dxa"/>
            <w:shd w:val="clear" w:color="auto" w:fill="auto"/>
            <w:vAlign w:val="center"/>
          </w:tcPr>
          <w:p w14:paraId="2E058A8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D06E73">
            <w:pPr>
              <w:jc w:val="center"/>
            </w:pPr>
            <w:r>
              <w:rPr>
                <w:rFonts w:hint="eastAsia" w:ascii="仿宋" w:hAnsi="仿宋" w:eastAsia="仿宋"/>
                <w:sz w:val="15"/>
                <w:szCs w:val="15"/>
              </w:rPr>
              <w:t>新城区应急管理局</w:t>
            </w:r>
          </w:p>
        </w:tc>
        <w:tc>
          <w:tcPr>
            <w:tcW w:w="1276" w:type="dxa"/>
            <w:shd w:val="clear" w:color="auto" w:fill="auto"/>
            <w:vAlign w:val="center"/>
          </w:tcPr>
          <w:p w14:paraId="234EC23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C9DF37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60B919B">
            <w:pPr>
              <w:spacing w:line="240" w:lineRule="exact"/>
              <w:jc w:val="center"/>
              <w:rPr>
                <w:rFonts w:ascii="仿宋" w:hAnsi="仿宋" w:eastAsia="仿宋"/>
                <w:sz w:val="15"/>
                <w:szCs w:val="15"/>
              </w:rPr>
            </w:pPr>
          </w:p>
        </w:tc>
        <w:tc>
          <w:tcPr>
            <w:tcW w:w="567" w:type="dxa"/>
            <w:shd w:val="clear" w:color="auto" w:fill="auto"/>
            <w:vAlign w:val="center"/>
          </w:tcPr>
          <w:p w14:paraId="2EBB868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57C8BC3">
            <w:pPr>
              <w:spacing w:line="240" w:lineRule="exact"/>
              <w:jc w:val="center"/>
              <w:rPr>
                <w:rFonts w:ascii="仿宋" w:hAnsi="仿宋" w:eastAsia="仿宋"/>
                <w:sz w:val="15"/>
                <w:szCs w:val="15"/>
              </w:rPr>
            </w:pPr>
          </w:p>
        </w:tc>
        <w:tc>
          <w:tcPr>
            <w:tcW w:w="567" w:type="dxa"/>
            <w:shd w:val="clear" w:color="auto" w:fill="auto"/>
            <w:vAlign w:val="center"/>
          </w:tcPr>
          <w:p w14:paraId="42D1E84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EC277CF">
            <w:pPr>
              <w:spacing w:line="240" w:lineRule="exact"/>
              <w:jc w:val="center"/>
              <w:rPr>
                <w:rFonts w:ascii="仿宋" w:hAnsi="仿宋" w:eastAsia="仿宋"/>
                <w:sz w:val="15"/>
                <w:szCs w:val="15"/>
              </w:rPr>
            </w:pPr>
          </w:p>
        </w:tc>
        <w:tc>
          <w:tcPr>
            <w:tcW w:w="709" w:type="dxa"/>
          </w:tcPr>
          <w:p w14:paraId="28A1779F">
            <w:pPr>
              <w:spacing w:line="240" w:lineRule="exact"/>
              <w:jc w:val="center"/>
              <w:rPr>
                <w:rFonts w:ascii="仿宋" w:hAnsi="仿宋" w:eastAsia="仿宋"/>
                <w:sz w:val="15"/>
                <w:szCs w:val="15"/>
              </w:rPr>
            </w:pPr>
          </w:p>
        </w:tc>
      </w:tr>
      <w:tr w14:paraId="7A40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3E125DA">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D3C2982">
            <w:pPr>
              <w:spacing w:line="240" w:lineRule="exact"/>
              <w:jc w:val="center"/>
              <w:rPr>
                <w:rFonts w:ascii="仿宋" w:hAnsi="仿宋" w:eastAsia="仿宋"/>
                <w:sz w:val="15"/>
                <w:szCs w:val="15"/>
              </w:rPr>
            </w:pPr>
          </w:p>
        </w:tc>
        <w:tc>
          <w:tcPr>
            <w:tcW w:w="1701" w:type="dxa"/>
            <w:shd w:val="clear" w:color="auto" w:fill="auto"/>
            <w:vAlign w:val="center"/>
          </w:tcPr>
          <w:p w14:paraId="058960D2">
            <w:pPr>
              <w:jc w:val="center"/>
              <w:rPr>
                <w:rFonts w:ascii="仿宋" w:hAnsi="仿宋" w:eastAsia="仿宋"/>
                <w:sz w:val="15"/>
                <w:szCs w:val="15"/>
              </w:rPr>
            </w:pPr>
            <w:r>
              <w:rPr>
                <w:rFonts w:hint="eastAsia" w:ascii="仿宋" w:hAnsi="仿宋" w:eastAsia="仿宋"/>
                <w:sz w:val="15"/>
                <w:szCs w:val="15"/>
              </w:rPr>
              <w:t>对管道单位未对危险化学品管道设置明显的安全警示标志的处罚</w:t>
            </w:r>
          </w:p>
        </w:tc>
        <w:tc>
          <w:tcPr>
            <w:tcW w:w="1843" w:type="dxa"/>
            <w:shd w:val="clear" w:color="auto" w:fill="auto"/>
            <w:vAlign w:val="center"/>
          </w:tcPr>
          <w:p w14:paraId="6FBC05E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E17A012">
            <w:pPr>
              <w:jc w:val="center"/>
              <w:rPr>
                <w:rFonts w:ascii="仿宋" w:hAnsi="仿宋" w:eastAsia="仿宋"/>
                <w:sz w:val="15"/>
                <w:szCs w:val="15"/>
              </w:rPr>
            </w:pPr>
            <w:r>
              <w:rPr>
                <w:rFonts w:hint="eastAsia" w:ascii="仿宋" w:hAnsi="仿宋" w:eastAsia="仿宋"/>
                <w:sz w:val="15"/>
                <w:szCs w:val="15"/>
              </w:rPr>
              <w:t>《危险化学品输送管道安全管理规定》</w:t>
            </w:r>
          </w:p>
        </w:tc>
        <w:tc>
          <w:tcPr>
            <w:tcW w:w="1701" w:type="dxa"/>
            <w:shd w:val="clear" w:color="auto" w:fill="auto"/>
            <w:vAlign w:val="center"/>
          </w:tcPr>
          <w:p w14:paraId="17EF5A7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E26E7F1">
            <w:pPr>
              <w:jc w:val="center"/>
            </w:pPr>
            <w:r>
              <w:rPr>
                <w:rFonts w:hint="eastAsia" w:ascii="仿宋" w:hAnsi="仿宋" w:eastAsia="仿宋"/>
                <w:sz w:val="15"/>
                <w:szCs w:val="15"/>
              </w:rPr>
              <w:t>新城区应急管理局</w:t>
            </w:r>
          </w:p>
        </w:tc>
        <w:tc>
          <w:tcPr>
            <w:tcW w:w="1276" w:type="dxa"/>
            <w:shd w:val="clear" w:color="auto" w:fill="auto"/>
            <w:vAlign w:val="center"/>
          </w:tcPr>
          <w:p w14:paraId="238994D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D12AF1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401CB7">
            <w:pPr>
              <w:spacing w:line="240" w:lineRule="exact"/>
              <w:jc w:val="center"/>
              <w:rPr>
                <w:rFonts w:ascii="仿宋" w:hAnsi="仿宋" w:eastAsia="仿宋"/>
                <w:sz w:val="15"/>
                <w:szCs w:val="15"/>
              </w:rPr>
            </w:pPr>
          </w:p>
        </w:tc>
        <w:tc>
          <w:tcPr>
            <w:tcW w:w="567" w:type="dxa"/>
            <w:shd w:val="clear" w:color="auto" w:fill="auto"/>
            <w:vAlign w:val="center"/>
          </w:tcPr>
          <w:p w14:paraId="728950F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E0A91A3">
            <w:pPr>
              <w:spacing w:line="240" w:lineRule="exact"/>
              <w:jc w:val="center"/>
              <w:rPr>
                <w:rFonts w:ascii="仿宋" w:hAnsi="仿宋" w:eastAsia="仿宋"/>
                <w:sz w:val="15"/>
                <w:szCs w:val="15"/>
              </w:rPr>
            </w:pPr>
          </w:p>
        </w:tc>
        <w:tc>
          <w:tcPr>
            <w:tcW w:w="567" w:type="dxa"/>
            <w:shd w:val="clear" w:color="auto" w:fill="auto"/>
            <w:vAlign w:val="center"/>
          </w:tcPr>
          <w:p w14:paraId="2CDDDDA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312772E">
            <w:pPr>
              <w:spacing w:line="240" w:lineRule="exact"/>
              <w:jc w:val="center"/>
              <w:rPr>
                <w:rFonts w:ascii="仿宋" w:hAnsi="仿宋" w:eastAsia="仿宋"/>
                <w:sz w:val="15"/>
                <w:szCs w:val="15"/>
              </w:rPr>
            </w:pPr>
          </w:p>
        </w:tc>
        <w:tc>
          <w:tcPr>
            <w:tcW w:w="709" w:type="dxa"/>
          </w:tcPr>
          <w:p w14:paraId="469EBB0F">
            <w:pPr>
              <w:spacing w:line="240" w:lineRule="exact"/>
              <w:jc w:val="center"/>
              <w:rPr>
                <w:rFonts w:ascii="仿宋" w:hAnsi="仿宋" w:eastAsia="仿宋"/>
                <w:sz w:val="15"/>
                <w:szCs w:val="15"/>
              </w:rPr>
            </w:pPr>
          </w:p>
        </w:tc>
      </w:tr>
      <w:tr w14:paraId="180A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478D87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FC05C36">
            <w:pPr>
              <w:spacing w:line="240" w:lineRule="exact"/>
              <w:jc w:val="center"/>
              <w:rPr>
                <w:rFonts w:ascii="仿宋" w:hAnsi="仿宋" w:eastAsia="仿宋"/>
                <w:sz w:val="15"/>
                <w:szCs w:val="15"/>
              </w:rPr>
            </w:pPr>
          </w:p>
        </w:tc>
        <w:tc>
          <w:tcPr>
            <w:tcW w:w="1701" w:type="dxa"/>
            <w:shd w:val="clear" w:color="auto" w:fill="auto"/>
            <w:vAlign w:val="center"/>
          </w:tcPr>
          <w:p w14:paraId="6B382449">
            <w:pPr>
              <w:jc w:val="center"/>
              <w:rPr>
                <w:rFonts w:ascii="仿宋" w:hAnsi="仿宋" w:eastAsia="仿宋"/>
                <w:sz w:val="15"/>
                <w:szCs w:val="15"/>
              </w:rPr>
            </w:pPr>
            <w:r>
              <w:rPr>
                <w:rFonts w:hint="eastAsia" w:ascii="仿宋" w:hAnsi="仿宋" w:eastAsia="仿宋"/>
                <w:sz w:val="15"/>
                <w:szCs w:val="15"/>
              </w:rPr>
              <w:t>对管道单位未按照规定对管道进行检测、维护的处罚</w:t>
            </w:r>
          </w:p>
        </w:tc>
        <w:tc>
          <w:tcPr>
            <w:tcW w:w="1843" w:type="dxa"/>
            <w:shd w:val="clear" w:color="auto" w:fill="auto"/>
            <w:vAlign w:val="center"/>
          </w:tcPr>
          <w:p w14:paraId="2C79C02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77C6DC1">
            <w:pPr>
              <w:jc w:val="center"/>
              <w:rPr>
                <w:rFonts w:ascii="仿宋" w:hAnsi="仿宋" w:eastAsia="仿宋"/>
                <w:sz w:val="15"/>
                <w:szCs w:val="15"/>
              </w:rPr>
            </w:pPr>
            <w:r>
              <w:rPr>
                <w:rFonts w:hint="eastAsia" w:ascii="仿宋" w:hAnsi="仿宋" w:eastAsia="仿宋"/>
                <w:sz w:val="15"/>
                <w:szCs w:val="15"/>
              </w:rPr>
              <w:t>《危险化学品输送管道安全管理规定》</w:t>
            </w:r>
          </w:p>
        </w:tc>
        <w:tc>
          <w:tcPr>
            <w:tcW w:w="1701" w:type="dxa"/>
            <w:shd w:val="clear" w:color="auto" w:fill="auto"/>
            <w:vAlign w:val="center"/>
          </w:tcPr>
          <w:p w14:paraId="465A4F5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57EBE63">
            <w:pPr>
              <w:jc w:val="center"/>
            </w:pPr>
            <w:r>
              <w:rPr>
                <w:rFonts w:hint="eastAsia" w:ascii="仿宋" w:hAnsi="仿宋" w:eastAsia="仿宋"/>
                <w:sz w:val="15"/>
                <w:szCs w:val="15"/>
              </w:rPr>
              <w:t>新城区应急管理局</w:t>
            </w:r>
          </w:p>
        </w:tc>
        <w:tc>
          <w:tcPr>
            <w:tcW w:w="1276" w:type="dxa"/>
            <w:shd w:val="clear" w:color="auto" w:fill="auto"/>
            <w:vAlign w:val="center"/>
          </w:tcPr>
          <w:p w14:paraId="7FB0436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03018D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70AE874">
            <w:pPr>
              <w:spacing w:line="240" w:lineRule="exact"/>
              <w:jc w:val="center"/>
              <w:rPr>
                <w:rFonts w:ascii="仿宋" w:hAnsi="仿宋" w:eastAsia="仿宋"/>
                <w:sz w:val="15"/>
                <w:szCs w:val="15"/>
              </w:rPr>
            </w:pPr>
          </w:p>
        </w:tc>
        <w:tc>
          <w:tcPr>
            <w:tcW w:w="567" w:type="dxa"/>
            <w:shd w:val="clear" w:color="auto" w:fill="auto"/>
            <w:vAlign w:val="center"/>
          </w:tcPr>
          <w:p w14:paraId="37CD00A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97019DE">
            <w:pPr>
              <w:spacing w:line="240" w:lineRule="exact"/>
              <w:jc w:val="center"/>
              <w:rPr>
                <w:rFonts w:ascii="仿宋" w:hAnsi="仿宋" w:eastAsia="仿宋"/>
                <w:sz w:val="15"/>
                <w:szCs w:val="15"/>
              </w:rPr>
            </w:pPr>
          </w:p>
        </w:tc>
        <w:tc>
          <w:tcPr>
            <w:tcW w:w="567" w:type="dxa"/>
            <w:shd w:val="clear" w:color="auto" w:fill="auto"/>
            <w:vAlign w:val="center"/>
          </w:tcPr>
          <w:p w14:paraId="59F8BF1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8E38F02">
            <w:pPr>
              <w:spacing w:line="240" w:lineRule="exact"/>
              <w:jc w:val="center"/>
              <w:rPr>
                <w:rFonts w:ascii="仿宋" w:hAnsi="仿宋" w:eastAsia="仿宋"/>
                <w:sz w:val="15"/>
                <w:szCs w:val="15"/>
              </w:rPr>
            </w:pPr>
          </w:p>
        </w:tc>
        <w:tc>
          <w:tcPr>
            <w:tcW w:w="709" w:type="dxa"/>
          </w:tcPr>
          <w:p w14:paraId="023F32D9">
            <w:pPr>
              <w:spacing w:line="240" w:lineRule="exact"/>
              <w:jc w:val="center"/>
              <w:rPr>
                <w:rFonts w:ascii="仿宋" w:hAnsi="仿宋" w:eastAsia="仿宋"/>
                <w:sz w:val="15"/>
                <w:szCs w:val="15"/>
              </w:rPr>
            </w:pPr>
          </w:p>
        </w:tc>
      </w:tr>
      <w:tr w14:paraId="4E2A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E4BADA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F87CFD5">
            <w:pPr>
              <w:spacing w:line="240" w:lineRule="exact"/>
              <w:jc w:val="center"/>
              <w:rPr>
                <w:rFonts w:ascii="仿宋" w:hAnsi="仿宋" w:eastAsia="仿宋"/>
                <w:sz w:val="15"/>
                <w:szCs w:val="15"/>
              </w:rPr>
            </w:pPr>
          </w:p>
        </w:tc>
        <w:tc>
          <w:tcPr>
            <w:tcW w:w="1701" w:type="dxa"/>
            <w:shd w:val="clear" w:color="auto" w:fill="auto"/>
            <w:vAlign w:val="center"/>
          </w:tcPr>
          <w:p w14:paraId="3B611348">
            <w:pPr>
              <w:jc w:val="center"/>
              <w:rPr>
                <w:rFonts w:ascii="仿宋" w:hAnsi="仿宋" w:eastAsia="仿宋"/>
                <w:sz w:val="15"/>
                <w:szCs w:val="15"/>
              </w:rPr>
            </w:pPr>
            <w:r>
              <w:rPr>
                <w:rFonts w:hint="eastAsia" w:ascii="仿宋" w:hAnsi="仿宋" w:eastAsia="仿宋"/>
                <w:sz w:val="15"/>
                <w:szCs w:val="15"/>
              </w:rPr>
              <w:t>对转产、停产、停止使用的危险化学品管道，管道单位未采取有效措施及时、妥善处置的处罚</w:t>
            </w:r>
          </w:p>
        </w:tc>
        <w:tc>
          <w:tcPr>
            <w:tcW w:w="1843" w:type="dxa"/>
            <w:shd w:val="clear" w:color="auto" w:fill="auto"/>
            <w:vAlign w:val="center"/>
          </w:tcPr>
          <w:p w14:paraId="449B2E98">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132AD8F">
            <w:pPr>
              <w:jc w:val="center"/>
              <w:rPr>
                <w:rFonts w:ascii="仿宋" w:hAnsi="仿宋" w:eastAsia="仿宋"/>
                <w:sz w:val="15"/>
                <w:szCs w:val="15"/>
              </w:rPr>
            </w:pPr>
            <w:r>
              <w:rPr>
                <w:rFonts w:hint="eastAsia" w:ascii="仿宋" w:hAnsi="仿宋" w:eastAsia="仿宋"/>
                <w:sz w:val="15"/>
                <w:szCs w:val="15"/>
              </w:rPr>
              <w:t>《危险化学品输送管道安全管理规定》</w:t>
            </w:r>
          </w:p>
        </w:tc>
        <w:tc>
          <w:tcPr>
            <w:tcW w:w="1701" w:type="dxa"/>
            <w:shd w:val="clear" w:color="auto" w:fill="auto"/>
            <w:vAlign w:val="center"/>
          </w:tcPr>
          <w:p w14:paraId="0C7B85D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DF41EFD">
            <w:pPr>
              <w:jc w:val="center"/>
            </w:pPr>
            <w:r>
              <w:rPr>
                <w:rFonts w:hint="eastAsia" w:ascii="仿宋" w:hAnsi="仿宋" w:eastAsia="仿宋"/>
                <w:sz w:val="15"/>
                <w:szCs w:val="15"/>
              </w:rPr>
              <w:t>新城区应急管理局</w:t>
            </w:r>
          </w:p>
        </w:tc>
        <w:tc>
          <w:tcPr>
            <w:tcW w:w="1276" w:type="dxa"/>
            <w:shd w:val="clear" w:color="auto" w:fill="auto"/>
            <w:vAlign w:val="center"/>
          </w:tcPr>
          <w:p w14:paraId="2412200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EE0E2D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F784B4F">
            <w:pPr>
              <w:spacing w:line="240" w:lineRule="exact"/>
              <w:jc w:val="center"/>
              <w:rPr>
                <w:rFonts w:ascii="仿宋" w:hAnsi="仿宋" w:eastAsia="仿宋"/>
                <w:sz w:val="15"/>
                <w:szCs w:val="15"/>
              </w:rPr>
            </w:pPr>
          </w:p>
        </w:tc>
        <w:tc>
          <w:tcPr>
            <w:tcW w:w="567" w:type="dxa"/>
            <w:shd w:val="clear" w:color="auto" w:fill="auto"/>
            <w:vAlign w:val="center"/>
          </w:tcPr>
          <w:p w14:paraId="532676C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E941241">
            <w:pPr>
              <w:spacing w:line="240" w:lineRule="exact"/>
              <w:jc w:val="center"/>
              <w:rPr>
                <w:rFonts w:ascii="仿宋" w:hAnsi="仿宋" w:eastAsia="仿宋"/>
                <w:sz w:val="15"/>
                <w:szCs w:val="15"/>
              </w:rPr>
            </w:pPr>
          </w:p>
        </w:tc>
        <w:tc>
          <w:tcPr>
            <w:tcW w:w="567" w:type="dxa"/>
            <w:shd w:val="clear" w:color="auto" w:fill="auto"/>
            <w:vAlign w:val="center"/>
          </w:tcPr>
          <w:p w14:paraId="56A3BD8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93CA187">
            <w:pPr>
              <w:spacing w:line="240" w:lineRule="exact"/>
              <w:jc w:val="center"/>
              <w:rPr>
                <w:rFonts w:ascii="仿宋" w:hAnsi="仿宋" w:eastAsia="仿宋"/>
                <w:sz w:val="15"/>
                <w:szCs w:val="15"/>
              </w:rPr>
            </w:pPr>
          </w:p>
        </w:tc>
        <w:tc>
          <w:tcPr>
            <w:tcW w:w="709" w:type="dxa"/>
          </w:tcPr>
          <w:p w14:paraId="0F6FA651">
            <w:pPr>
              <w:spacing w:line="240" w:lineRule="exact"/>
              <w:jc w:val="center"/>
              <w:rPr>
                <w:rFonts w:ascii="仿宋" w:hAnsi="仿宋" w:eastAsia="仿宋"/>
                <w:sz w:val="15"/>
                <w:szCs w:val="15"/>
              </w:rPr>
            </w:pPr>
          </w:p>
        </w:tc>
      </w:tr>
      <w:tr w14:paraId="7B8E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129155B">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A5F9168">
            <w:pPr>
              <w:spacing w:line="240" w:lineRule="exact"/>
              <w:jc w:val="center"/>
              <w:rPr>
                <w:rFonts w:ascii="仿宋" w:hAnsi="仿宋" w:eastAsia="仿宋"/>
                <w:sz w:val="15"/>
                <w:szCs w:val="15"/>
              </w:rPr>
            </w:pPr>
          </w:p>
        </w:tc>
        <w:tc>
          <w:tcPr>
            <w:tcW w:w="1701" w:type="dxa"/>
            <w:shd w:val="clear" w:color="auto" w:fill="auto"/>
            <w:vAlign w:val="center"/>
          </w:tcPr>
          <w:p w14:paraId="796C9041">
            <w:pPr>
              <w:jc w:val="center"/>
              <w:rPr>
                <w:rFonts w:ascii="仿宋" w:hAnsi="仿宋" w:eastAsia="仿宋"/>
                <w:sz w:val="15"/>
                <w:szCs w:val="15"/>
              </w:rPr>
            </w:pPr>
            <w:r>
              <w:rPr>
                <w:rFonts w:hint="eastAsia" w:ascii="仿宋" w:hAnsi="仿宋" w:eastAsia="仿宋"/>
                <w:sz w:val="15"/>
                <w:szCs w:val="15"/>
              </w:rPr>
              <w:t>对转产、停产、停止使用的危险化学品管道，管道单位未按照规定将处置方案报县级以上安全生产监督管理部门的处罚</w:t>
            </w:r>
          </w:p>
        </w:tc>
        <w:tc>
          <w:tcPr>
            <w:tcW w:w="1843" w:type="dxa"/>
            <w:shd w:val="clear" w:color="auto" w:fill="auto"/>
            <w:vAlign w:val="center"/>
          </w:tcPr>
          <w:p w14:paraId="46254DE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E4C9A90">
            <w:pPr>
              <w:jc w:val="center"/>
              <w:rPr>
                <w:rFonts w:ascii="仿宋" w:hAnsi="仿宋" w:eastAsia="仿宋"/>
                <w:sz w:val="15"/>
                <w:szCs w:val="15"/>
              </w:rPr>
            </w:pPr>
            <w:r>
              <w:rPr>
                <w:rFonts w:hint="eastAsia" w:ascii="仿宋" w:hAnsi="仿宋" w:eastAsia="仿宋"/>
                <w:sz w:val="15"/>
                <w:szCs w:val="15"/>
              </w:rPr>
              <w:t>《危险化学品输送管道安全管理规定》</w:t>
            </w:r>
          </w:p>
        </w:tc>
        <w:tc>
          <w:tcPr>
            <w:tcW w:w="1701" w:type="dxa"/>
            <w:shd w:val="clear" w:color="auto" w:fill="auto"/>
            <w:vAlign w:val="center"/>
          </w:tcPr>
          <w:p w14:paraId="25C3FE3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3775E32">
            <w:pPr>
              <w:jc w:val="center"/>
            </w:pPr>
            <w:r>
              <w:rPr>
                <w:rFonts w:hint="eastAsia" w:ascii="仿宋" w:hAnsi="仿宋" w:eastAsia="仿宋"/>
                <w:sz w:val="15"/>
                <w:szCs w:val="15"/>
              </w:rPr>
              <w:t>新城区应急管理局</w:t>
            </w:r>
          </w:p>
        </w:tc>
        <w:tc>
          <w:tcPr>
            <w:tcW w:w="1276" w:type="dxa"/>
            <w:shd w:val="clear" w:color="auto" w:fill="auto"/>
            <w:vAlign w:val="center"/>
          </w:tcPr>
          <w:p w14:paraId="3BFE4985">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2A25AA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4BCED9A">
            <w:pPr>
              <w:spacing w:line="240" w:lineRule="exact"/>
              <w:jc w:val="center"/>
              <w:rPr>
                <w:rFonts w:ascii="仿宋" w:hAnsi="仿宋" w:eastAsia="仿宋"/>
                <w:sz w:val="15"/>
                <w:szCs w:val="15"/>
              </w:rPr>
            </w:pPr>
          </w:p>
        </w:tc>
        <w:tc>
          <w:tcPr>
            <w:tcW w:w="567" w:type="dxa"/>
            <w:shd w:val="clear" w:color="auto" w:fill="auto"/>
            <w:vAlign w:val="center"/>
          </w:tcPr>
          <w:p w14:paraId="4F9DB2A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7B97A3B">
            <w:pPr>
              <w:spacing w:line="240" w:lineRule="exact"/>
              <w:jc w:val="center"/>
              <w:rPr>
                <w:rFonts w:ascii="仿宋" w:hAnsi="仿宋" w:eastAsia="仿宋"/>
                <w:sz w:val="15"/>
                <w:szCs w:val="15"/>
              </w:rPr>
            </w:pPr>
          </w:p>
        </w:tc>
        <w:tc>
          <w:tcPr>
            <w:tcW w:w="567" w:type="dxa"/>
            <w:shd w:val="clear" w:color="auto" w:fill="auto"/>
            <w:vAlign w:val="center"/>
          </w:tcPr>
          <w:p w14:paraId="17602C7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6B08E47">
            <w:pPr>
              <w:spacing w:line="240" w:lineRule="exact"/>
              <w:jc w:val="center"/>
              <w:rPr>
                <w:rFonts w:ascii="仿宋" w:hAnsi="仿宋" w:eastAsia="仿宋"/>
                <w:sz w:val="15"/>
                <w:szCs w:val="15"/>
              </w:rPr>
            </w:pPr>
          </w:p>
        </w:tc>
        <w:tc>
          <w:tcPr>
            <w:tcW w:w="709" w:type="dxa"/>
          </w:tcPr>
          <w:p w14:paraId="1D7DA3CC">
            <w:pPr>
              <w:spacing w:line="240" w:lineRule="exact"/>
              <w:jc w:val="center"/>
              <w:rPr>
                <w:rFonts w:ascii="仿宋" w:hAnsi="仿宋" w:eastAsia="仿宋"/>
                <w:sz w:val="15"/>
                <w:szCs w:val="15"/>
              </w:rPr>
            </w:pPr>
          </w:p>
        </w:tc>
      </w:tr>
      <w:tr w14:paraId="1C34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39D6C0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84B7EAC">
            <w:pPr>
              <w:spacing w:line="240" w:lineRule="exact"/>
              <w:jc w:val="center"/>
              <w:rPr>
                <w:rFonts w:ascii="仿宋" w:hAnsi="仿宋" w:eastAsia="仿宋"/>
                <w:sz w:val="15"/>
                <w:szCs w:val="15"/>
              </w:rPr>
            </w:pPr>
          </w:p>
        </w:tc>
        <w:tc>
          <w:tcPr>
            <w:tcW w:w="1701" w:type="dxa"/>
            <w:shd w:val="clear" w:color="auto" w:fill="auto"/>
            <w:vAlign w:val="center"/>
          </w:tcPr>
          <w:p w14:paraId="4D2911F6">
            <w:pPr>
              <w:jc w:val="center"/>
              <w:rPr>
                <w:rFonts w:ascii="仿宋" w:hAnsi="仿宋" w:eastAsia="仿宋"/>
                <w:sz w:val="15"/>
                <w:szCs w:val="15"/>
              </w:rPr>
            </w:pPr>
            <w:r>
              <w:rPr>
                <w:rFonts w:hint="eastAsia" w:ascii="仿宋" w:hAnsi="仿宋" w:eastAsia="仿宋"/>
                <w:sz w:val="15"/>
                <w:szCs w:val="15"/>
              </w:rPr>
              <w:t>对危险化学品单位未按照规定要求对重大危险源进行安全评估或者安全评价的处罚</w:t>
            </w:r>
          </w:p>
        </w:tc>
        <w:tc>
          <w:tcPr>
            <w:tcW w:w="1843" w:type="dxa"/>
            <w:shd w:val="clear" w:color="auto" w:fill="auto"/>
            <w:vAlign w:val="center"/>
          </w:tcPr>
          <w:p w14:paraId="4DF0C99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A9519A0">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1130ECC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6027E3A">
            <w:pPr>
              <w:jc w:val="center"/>
            </w:pPr>
            <w:r>
              <w:rPr>
                <w:rFonts w:hint="eastAsia" w:ascii="仿宋" w:hAnsi="仿宋" w:eastAsia="仿宋"/>
                <w:sz w:val="15"/>
                <w:szCs w:val="15"/>
              </w:rPr>
              <w:t>新城区应急管理局</w:t>
            </w:r>
          </w:p>
        </w:tc>
        <w:tc>
          <w:tcPr>
            <w:tcW w:w="1276" w:type="dxa"/>
            <w:shd w:val="clear" w:color="auto" w:fill="auto"/>
            <w:vAlign w:val="center"/>
          </w:tcPr>
          <w:p w14:paraId="6367BB5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2DC8BB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E70EFDD">
            <w:pPr>
              <w:spacing w:line="240" w:lineRule="exact"/>
              <w:jc w:val="center"/>
              <w:rPr>
                <w:rFonts w:ascii="仿宋" w:hAnsi="仿宋" w:eastAsia="仿宋"/>
                <w:sz w:val="15"/>
                <w:szCs w:val="15"/>
              </w:rPr>
            </w:pPr>
          </w:p>
        </w:tc>
        <w:tc>
          <w:tcPr>
            <w:tcW w:w="567" w:type="dxa"/>
            <w:shd w:val="clear" w:color="auto" w:fill="auto"/>
            <w:vAlign w:val="center"/>
          </w:tcPr>
          <w:p w14:paraId="27B7CE2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DBF2A63">
            <w:pPr>
              <w:spacing w:line="240" w:lineRule="exact"/>
              <w:jc w:val="center"/>
              <w:rPr>
                <w:rFonts w:ascii="仿宋" w:hAnsi="仿宋" w:eastAsia="仿宋"/>
                <w:sz w:val="15"/>
                <w:szCs w:val="15"/>
              </w:rPr>
            </w:pPr>
          </w:p>
        </w:tc>
        <w:tc>
          <w:tcPr>
            <w:tcW w:w="567" w:type="dxa"/>
            <w:shd w:val="clear" w:color="auto" w:fill="auto"/>
            <w:vAlign w:val="center"/>
          </w:tcPr>
          <w:p w14:paraId="4C5766B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9DEAE9">
            <w:pPr>
              <w:spacing w:line="240" w:lineRule="exact"/>
              <w:jc w:val="center"/>
              <w:rPr>
                <w:rFonts w:ascii="仿宋" w:hAnsi="仿宋" w:eastAsia="仿宋"/>
                <w:sz w:val="15"/>
                <w:szCs w:val="15"/>
              </w:rPr>
            </w:pPr>
          </w:p>
        </w:tc>
        <w:tc>
          <w:tcPr>
            <w:tcW w:w="709" w:type="dxa"/>
          </w:tcPr>
          <w:p w14:paraId="32018267">
            <w:pPr>
              <w:spacing w:line="240" w:lineRule="exact"/>
              <w:jc w:val="center"/>
              <w:rPr>
                <w:rFonts w:ascii="仿宋" w:hAnsi="仿宋" w:eastAsia="仿宋"/>
                <w:sz w:val="15"/>
                <w:szCs w:val="15"/>
              </w:rPr>
            </w:pPr>
          </w:p>
        </w:tc>
      </w:tr>
      <w:tr w14:paraId="4490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2B6855E">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538F5EA0">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36FDD40">
            <w:pPr>
              <w:spacing w:line="240" w:lineRule="exact"/>
              <w:jc w:val="center"/>
              <w:rPr>
                <w:rFonts w:ascii="仿宋" w:hAnsi="仿宋" w:eastAsia="仿宋"/>
                <w:sz w:val="15"/>
                <w:szCs w:val="15"/>
              </w:rPr>
            </w:pPr>
          </w:p>
        </w:tc>
        <w:tc>
          <w:tcPr>
            <w:tcW w:w="1701" w:type="dxa"/>
            <w:shd w:val="clear" w:color="auto" w:fill="auto"/>
            <w:vAlign w:val="center"/>
          </w:tcPr>
          <w:p w14:paraId="68FC2C66">
            <w:pPr>
              <w:jc w:val="center"/>
              <w:rPr>
                <w:rFonts w:ascii="仿宋" w:hAnsi="仿宋" w:eastAsia="仿宋"/>
                <w:sz w:val="15"/>
                <w:szCs w:val="15"/>
              </w:rPr>
            </w:pPr>
            <w:r>
              <w:rPr>
                <w:rFonts w:hint="eastAsia" w:ascii="仿宋" w:hAnsi="仿宋" w:eastAsia="仿宋"/>
                <w:sz w:val="15"/>
                <w:szCs w:val="15"/>
              </w:rPr>
              <w:t>对危险化学品单位未按照规定要求对重大危险源进行登记建档的处罚</w:t>
            </w:r>
          </w:p>
        </w:tc>
        <w:tc>
          <w:tcPr>
            <w:tcW w:w="1843" w:type="dxa"/>
            <w:shd w:val="clear" w:color="auto" w:fill="auto"/>
            <w:vAlign w:val="center"/>
          </w:tcPr>
          <w:p w14:paraId="3B3CB6B5">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0E7B0711">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4423E3A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A840F20">
            <w:pPr>
              <w:jc w:val="center"/>
            </w:pPr>
            <w:r>
              <w:rPr>
                <w:rFonts w:hint="eastAsia" w:ascii="仿宋" w:hAnsi="仿宋" w:eastAsia="仿宋"/>
                <w:sz w:val="15"/>
                <w:szCs w:val="15"/>
              </w:rPr>
              <w:t>新城区应急管理局</w:t>
            </w:r>
          </w:p>
        </w:tc>
        <w:tc>
          <w:tcPr>
            <w:tcW w:w="1276" w:type="dxa"/>
            <w:shd w:val="clear" w:color="auto" w:fill="auto"/>
            <w:vAlign w:val="center"/>
          </w:tcPr>
          <w:p w14:paraId="00295EE6">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9F0153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98A732D">
            <w:pPr>
              <w:spacing w:line="240" w:lineRule="exact"/>
              <w:jc w:val="center"/>
              <w:rPr>
                <w:rFonts w:ascii="仿宋" w:hAnsi="仿宋" w:eastAsia="仿宋"/>
                <w:sz w:val="15"/>
                <w:szCs w:val="15"/>
              </w:rPr>
            </w:pPr>
          </w:p>
        </w:tc>
        <w:tc>
          <w:tcPr>
            <w:tcW w:w="567" w:type="dxa"/>
            <w:shd w:val="clear" w:color="auto" w:fill="auto"/>
            <w:vAlign w:val="center"/>
          </w:tcPr>
          <w:p w14:paraId="1DEC309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67F8127">
            <w:pPr>
              <w:spacing w:line="240" w:lineRule="exact"/>
              <w:jc w:val="center"/>
              <w:rPr>
                <w:rFonts w:ascii="仿宋" w:hAnsi="仿宋" w:eastAsia="仿宋"/>
                <w:sz w:val="15"/>
                <w:szCs w:val="15"/>
              </w:rPr>
            </w:pPr>
          </w:p>
        </w:tc>
        <w:tc>
          <w:tcPr>
            <w:tcW w:w="567" w:type="dxa"/>
            <w:shd w:val="clear" w:color="auto" w:fill="auto"/>
            <w:vAlign w:val="center"/>
          </w:tcPr>
          <w:p w14:paraId="31E2943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8B6EE67">
            <w:pPr>
              <w:spacing w:line="240" w:lineRule="exact"/>
              <w:jc w:val="center"/>
              <w:rPr>
                <w:rFonts w:ascii="仿宋" w:hAnsi="仿宋" w:eastAsia="仿宋"/>
                <w:sz w:val="15"/>
                <w:szCs w:val="15"/>
              </w:rPr>
            </w:pPr>
          </w:p>
        </w:tc>
        <w:tc>
          <w:tcPr>
            <w:tcW w:w="709" w:type="dxa"/>
          </w:tcPr>
          <w:p w14:paraId="29D28E3E">
            <w:pPr>
              <w:spacing w:line="240" w:lineRule="exact"/>
              <w:jc w:val="center"/>
              <w:rPr>
                <w:rFonts w:ascii="仿宋" w:hAnsi="仿宋" w:eastAsia="仿宋"/>
                <w:sz w:val="15"/>
                <w:szCs w:val="15"/>
              </w:rPr>
            </w:pPr>
          </w:p>
        </w:tc>
      </w:tr>
      <w:tr w14:paraId="081C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AF9C08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E211C25">
            <w:pPr>
              <w:spacing w:line="240" w:lineRule="exact"/>
              <w:jc w:val="center"/>
              <w:rPr>
                <w:rFonts w:ascii="仿宋" w:hAnsi="仿宋" w:eastAsia="仿宋"/>
                <w:sz w:val="15"/>
                <w:szCs w:val="15"/>
              </w:rPr>
            </w:pPr>
          </w:p>
        </w:tc>
        <w:tc>
          <w:tcPr>
            <w:tcW w:w="1701" w:type="dxa"/>
            <w:shd w:val="clear" w:color="auto" w:fill="auto"/>
            <w:vAlign w:val="center"/>
          </w:tcPr>
          <w:p w14:paraId="2941C92F">
            <w:pPr>
              <w:jc w:val="center"/>
              <w:rPr>
                <w:rFonts w:ascii="仿宋" w:hAnsi="仿宋" w:eastAsia="仿宋"/>
                <w:sz w:val="15"/>
                <w:szCs w:val="15"/>
              </w:rPr>
            </w:pPr>
            <w:r>
              <w:rPr>
                <w:rFonts w:hint="eastAsia" w:ascii="仿宋" w:hAnsi="仿宋" w:eastAsia="仿宋"/>
                <w:sz w:val="15"/>
                <w:szCs w:val="15"/>
              </w:rPr>
              <w:t>对危险化学品单位未按照规定及相关标准要求对重大危险源进行安全监测监控的处罚</w:t>
            </w:r>
          </w:p>
        </w:tc>
        <w:tc>
          <w:tcPr>
            <w:tcW w:w="1843" w:type="dxa"/>
            <w:shd w:val="clear" w:color="auto" w:fill="auto"/>
            <w:vAlign w:val="center"/>
          </w:tcPr>
          <w:p w14:paraId="0147240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5A1C461">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56F8F02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8438555">
            <w:pPr>
              <w:jc w:val="center"/>
            </w:pPr>
            <w:r>
              <w:rPr>
                <w:rFonts w:hint="eastAsia" w:ascii="仿宋" w:hAnsi="仿宋" w:eastAsia="仿宋"/>
                <w:sz w:val="15"/>
                <w:szCs w:val="15"/>
              </w:rPr>
              <w:t>新城区应急管理局</w:t>
            </w:r>
          </w:p>
        </w:tc>
        <w:tc>
          <w:tcPr>
            <w:tcW w:w="1276" w:type="dxa"/>
            <w:shd w:val="clear" w:color="auto" w:fill="auto"/>
            <w:vAlign w:val="center"/>
          </w:tcPr>
          <w:p w14:paraId="7753DC6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A7E377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41D0A9D">
            <w:pPr>
              <w:spacing w:line="240" w:lineRule="exact"/>
              <w:jc w:val="center"/>
              <w:rPr>
                <w:rFonts w:ascii="仿宋" w:hAnsi="仿宋" w:eastAsia="仿宋"/>
                <w:sz w:val="15"/>
                <w:szCs w:val="15"/>
              </w:rPr>
            </w:pPr>
          </w:p>
        </w:tc>
        <w:tc>
          <w:tcPr>
            <w:tcW w:w="567" w:type="dxa"/>
            <w:shd w:val="clear" w:color="auto" w:fill="auto"/>
            <w:vAlign w:val="center"/>
          </w:tcPr>
          <w:p w14:paraId="7E3C85D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5E7194C">
            <w:pPr>
              <w:spacing w:line="240" w:lineRule="exact"/>
              <w:jc w:val="center"/>
              <w:rPr>
                <w:rFonts w:ascii="仿宋" w:hAnsi="仿宋" w:eastAsia="仿宋"/>
                <w:sz w:val="15"/>
                <w:szCs w:val="15"/>
              </w:rPr>
            </w:pPr>
          </w:p>
        </w:tc>
        <w:tc>
          <w:tcPr>
            <w:tcW w:w="567" w:type="dxa"/>
            <w:shd w:val="clear" w:color="auto" w:fill="auto"/>
            <w:vAlign w:val="center"/>
          </w:tcPr>
          <w:p w14:paraId="5DDD24D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1B1F87">
            <w:pPr>
              <w:spacing w:line="240" w:lineRule="exact"/>
              <w:jc w:val="center"/>
              <w:rPr>
                <w:rFonts w:ascii="仿宋" w:hAnsi="仿宋" w:eastAsia="仿宋"/>
                <w:sz w:val="15"/>
                <w:szCs w:val="15"/>
              </w:rPr>
            </w:pPr>
          </w:p>
        </w:tc>
        <w:tc>
          <w:tcPr>
            <w:tcW w:w="709" w:type="dxa"/>
          </w:tcPr>
          <w:p w14:paraId="3FFCF1D5">
            <w:pPr>
              <w:spacing w:line="240" w:lineRule="exact"/>
              <w:jc w:val="center"/>
              <w:rPr>
                <w:rFonts w:ascii="仿宋" w:hAnsi="仿宋" w:eastAsia="仿宋"/>
                <w:sz w:val="15"/>
                <w:szCs w:val="15"/>
              </w:rPr>
            </w:pPr>
          </w:p>
        </w:tc>
      </w:tr>
      <w:tr w14:paraId="0193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9B9698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AC58C28">
            <w:pPr>
              <w:spacing w:line="240" w:lineRule="exact"/>
              <w:jc w:val="center"/>
              <w:rPr>
                <w:rFonts w:ascii="仿宋" w:hAnsi="仿宋" w:eastAsia="仿宋"/>
                <w:sz w:val="15"/>
                <w:szCs w:val="15"/>
              </w:rPr>
            </w:pPr>
          </w:p>
        </w:tc>
        <w:tc>
          <w:tcPr>
            <w:tcW w:w="1701" w:type="dxa"/>
            <w:shd w:val="clear" w:color="auto" w:fill="auto"/>
            <w:vAlign w:val="center"/>
          </w:tcPr>
          <w:p w14:paraId="31CF4C90">
            <w:pPr>
              <w:jc w:val="center"/>
              <w:rPr>
                <w:rFonts w:ascii="仿宋" w:hAnsi="仿宋" w:eastAsia="仿宋"/>
                <w:sz w:val="15"/>
                <w:szCs w:val="15"/>
              </w:rPr>
            </w:pPr>
            <w:r>
              <w:rPr>
                <w:rFonts w:hint="eastAsia" w:ascii="仿宋" w:hAnsi="仿宋" w:eastAsia="仿宋"/>
                <w:sz w:val="15"/>
                <w:szCs w:val="15"/>
              </w:rPr>
              <w:t>对危险化学品单位未制定重大危险源事故应急预案的处罚</w:t>
            </w:r>
          </w:p>
        </w:tc>
        <w:tc>
          <w:tcPr>
            <w:tcW w:w="1843" w:type="dxa"/>
            <w:shd w:val="clear" w:color="auto" w:fill="auto"/>
            <w:vAlign w:val="center"/>
          </w:tcPr>
          <w:p w14:paraId="535944E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BEB1588">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321B7305">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0E8A66A">
            <w:pPr>
              <w:jc w:val="center"/>
            </w:pPr>
            <w:r>
              <w:rPr>
                <w:rFonts w:hint="eastAsia" w:ascii="仿宋" w:hAnsi="仿宋" w:eastAsia="仿宋"/>
                <w:sz w:val="15"/>
                <w:szCs w:val="15"/>
              </w:rPr>
              <w:t>新城区应急管理局</w:t>
            </w:r>
          </w:p>
        </w:tc>
        <w:tc>
          <w:tcPr>
            <w:tcW w:w="1276" w:type="dxa"/>
            <w:shd w:val="clear" w:color="auto" w:fill="auto"/>
            <w:vAlign w:val="center"/>
          </w:tcPr>
          <w:p w14:paraId="6299808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A9482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9BE27AF">
            <w:pPr>
              <w:spacing w:line="240" w:lineRule="exact"/>
              <w:jc w:val="center"/>
              <w:rPr>
                <w:rFonts w:ascii="仿宋" w:hAnsi="仿宋" w:eastAsia="仿宋"/>
                <w:sz w:val="15"/>
                <w:szCs w:val="15"/>
              </w:rPr>
            </w:pPr>
          </w:p>
        </w:tc>
        <w:tc>
          <w:tcPr>
            <w:tcW w:w="567" w:type="dxa"/>
            <w:shd w:val="clear" w:color="auto" w:fill="auto"/>
            <w:vAlign w:val="center"/>
          </w:tcPr>
          <w:p w14:paraId="6817DD3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AB23AD0">
            <w:pPr>
              <w:spacing w:line="240" w:lineRule="exact"/>
              <w:jc w:val="center"/>
              <w:rPr>
                <w:rFonts w:ascii="仿宋" w:hAnsi="仿宋" w:eastAsia="仿宋"/>
                <w:sz w:val="15"/>
                <w:szCs w:val="15"/>
              </w:rPr>
            </w:pPr>
          </w:p>
        </w:tc>
        <w:tc>
          <w:tcPr>
            <w:tcW w:w="567" w:type="dxa"/>
            <w:shd w:val="clear" w:color="auto" w:fill="auto"/>
            <w:vAlign w:val="center"/>
          </w:tcPr>
          <w:p w14:paraId="6FA3975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7597D8C">
            <w:pPr>
              <w:spacing w:line="240" w:lineRule="exact"/>
              <w:jc w:val="center"/>
              <w:rPr>
                <w:rFonts w:ascii="仿宋" w:hAnsi="仿宋" w:eastAsia="仿宋"/>
                <w:sz w:val="15"/>
                <w:szCs w:val="15"/>
              </w:rPr>
            </w:pPr>
          </w:p>
        </w:tc>
        <w:tc>
          <w:tcPr>
            <w:tcW w:w="709" w:type="dxa"/>
          </w:tcPr>
          <w:p w14:paraId="5211E3A0">
            <w:pPr>
              <w:spacing w:line="240" w:lineRule="exact"/>
              <w:jc w:val="center"/>
              <w:rPr>
                <w:rFonts w:ascii="仿宋" w:hAnsi="仿宋" w:eastAsia="仿宋"/>
                <w:sz w:val="15"/>
                <w:szCs w:val="15"/>
              </w:rPr>
            </w:pPr>
          </w:p>
        </w:tc>
      </w:tr>
      <w:tr w14:paraId="1312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BD12EAF">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F762C8B">
            <w:pPr>
              <w:spacing w:line="240" w:lineRule="exact"/>
              <w:jc w:val="center"/>
              <w:rPr>
                <w:rFonts w:ascii="仿宋" w:hAnsi="仿宋" w:eastAsia="仿宋"/>
                <w:sz w:val="15"/>
                <w:szCs w:val="15"/>
              </w:rPr>
            </w:pPr>
          </w:p>
        </w:tc>
        <w:tc>
          <w:tcPr>
            <w:tcW w:w="1701" w:type="dxa"/>
            <w:shd w:val="clear" w:color="auto" w:fill="auto"/>
            <w:vAlign w:val="center"/>
          </w:tcPr>
          <w:p w14:paraId="42699E3D">
            <w:pPr>
              <w:jc w:val="center"/>
              <w:rPr>
                <w:rFonts w:ascii="仿宋" w:hAnsi="仿宋" w:eastAsia="仿宋"/>
                <w:sz w:val="15"/>
                <w:szCs w:val="15"/>
              </w:rPr>
            </w:pPr>
            <w:r>
              <w:rPr>
                <w:rFonts w:hint="eastAsia" w:ascii="仿宋" w:hAnsi="仿宋" w:eastAsia="仿宋"/>
                <w:sz w:val="15"/>
                <w:szCs w:val="15"/>
              </w:rPr>
              <w:t>对危险化学品单位未在构成重大危险源的场所设置明显的安全警示标志的处罚</w:t>
            </w:r>
          </w:p>
        </w:tc>
        <w:tc>
          <w:tcPr>
            <w:tcW w:w="1843" w:type="dxa"/>
            <w:shd w:val="clear" w:color="auto" w:fill="auto"/>
            <w:vAlign w:val="center"/>
          </w:tcPr>
          <w:p w14:paraId="6263724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285E49C2">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50EA973F">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9C7A49F">
            <w:pPr>
              <w:jc w:val="center"/>
            </w:pPr>
            <w:r>
              <w:rPr>
                <w:rFonts w:hint="eastAsia" w:ascii="仿宋" w:hAnsi="仿宋" w:eastAsia="仿宋"/>
                <w:sz w:val="15"/>
                <w:szCs w:val="15"/>
              </w:rPr>
              <w:t>新城区应急管理局</w:t>
            </w:r>
          </w:p>
        </w:tc>
        <w:tc>
          <w:tcPr>
            <w:tcW w:w="1276" w:type="dxa"/>
            <w:shd w:val="clear" w:color="auto" w:fill="auto"/>
            <w:vAlign w:val="center"/>
          </w:tcPr>
          <w:p w14:paraId="4325ED1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9F986D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31F409B">
            <w:pPr>
              <w:spacing w:line="240" w:lineRule="exact"/>
              <w:jc w:val="center"/>
              <w:rPr>
                <w:rFonts w:ascii="仿宋" w:hAnsi="仿宋" w:eastAsia="仿宋"/>
                <w:sz w:val="15"/>
                <w:szCs w:val="15"/>
              </w:rPr>
            </w:pPr>
          </w:p>
        </w:tc>
        <w:tc>
          <w:tcPr>
            <w:tcW w:w="567" w:type="dxa"/>
            <w:shd w:val="clear" w:color="auto" w:fill="auto"/>
            <w:vAlign w:val="center"/>
          </w:tcPr>
          <w:p w14:paraId="68545DEB">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F40BF25">
            <w:pPr>
              <w:spacing w:line="240" w:lineRule="exact"/>
              <w:jc w:val="center"/>
              <w:rPr>
                <w:rFonts w:ascii="仿宋" w:hAnsi="仿宋" w:eastAsia="仿宋"/>
                <w:sz w:val="15"/>
                <w:szCs w:val="15"/>
              </w:rPr>
            </w:pPr>
          </w:p>
        </w:tc>
        <w:tc>
          <w:tcPr>
            <w:tcW w:w="567" w:type="dxa"/>
            <w:shd w:val="clear" w:color="auto" w:fill="auto"/>
            <w:vAlign w:val="center"/>
          </w:tcPr>
          <w:p w14:paraId="418364B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4A44F85">
            <w:pPr>
              <w:spacing w:line="240" w:lineRule="exact"/>
              <w:jc w:val="center"/>
              <w:rPr>
                <w:rFonts w:ascii="仿宋" w:hAnsi="仿宋" w:eastAsia="仿宋"/>
                <w:sz w:val="15"/>
                <w:szCs w:val="15"/>
              </w:rPr>
            </w:pPr>
          </w:p>
        </w:tc>
        <w:tc>
          <w:tcPr>
            <w:tcW w:w="709" w:type="dxa"/>
          </w:tcPr>
          <w:p w14:paraId="63EFC43F">
            <w:pPr>
              <w:spacing w:line="240" w:lineRule="exact"/>
              <w:jc w:val="center"/>
              <w:rPr>
                <w:rFonts w:ascii="仿宋" w:hAnsi="仿宋" w:eastAsia="仿宋"/>
                <w:sz w:val="15"/>
                <w:szCs w:val="15"/>
              </w:rPr>
            </w:pPr>
          </w:p>
        </w:tc>
      </w:tr>
      <w:tr w14:paraId="3BC1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D0695C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612212D">
            <w:pPr>
              <w:spacing w:line="240" w:lineRule="exact"/>
              <w:jc w:val="center"/>
              <w:rPr>
                <w:rFonts w:ascii="仿宋" w:hAnsi="仿宋" w:eastAsia="仿宋"/>
                <w:sz w:val="15"/>
                <w:szCs w:val="15"/>
              </w:rPr>
            </w:pPr>
          </w:p>
        </w:tc>
        <w:tc>
          <w:tcPr>
            <w:tcW w:w="1701" w:type="dxa"/>
            <w:shd w:val="clear" w:color="auto" w:fill="auto"/>
            <w:vAlign w:val="center"/>
          </w:tcPr>
          <w:p w14:paraId="5F283BBB">
            <w:pPr>
              <w:jc w:val="center"/>
              <w:rPr>
                <w:rFonts w:ascii="仿宋" w:hAnsi="仿宋" w:eastAsia="仿宋"/>
                <w:sz w:val="15"/>
                <w:szCs w:val="15"/>
              </w:rPr>
            </w:pPr>
            <w:r>
              <w:rPr>
                <w:rFonts w:hint="eastAsia" w:ascii="仿宋" w:hAnsi="仿宋" w:eastAsia="仿宋"/>
                <w:sz w:val="15"/>
                <w:szCs w:val="15"/>
              </w:rPr>
              <w:t>对危险化学品单位未对重大危险源中的设备、设施等进行定期检测、检验的处罚</w:t>
            </w:r>
          </w:p>
        </w:tc>
        <w:tc>
          <w:tcPr>
            <w:tcW w:w="1843" w:type="dxa"/>
            <w:shd w:val="clear" w:color="auto" w:fill="auto"/>
            <w:vAlign w:val="center"/>
          </w:tcPr>
          <w:p w14:paraId="764E281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AF79D21">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5B63F6E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2672E1">
            <w:pPr>
              <w:jc w:val="center"/>
            </w:pPr>
            <w:r>
              <w:rPr>
                <w:rFonts w:hint="eastAsia" w:ascii="仿宋" w:hAnsi="仿宋" w:eastAsia="仿宋"/>
                <w:sz w:val="15"/>
                <w:szCs w:val="15"/>
              </w:rPr>
              <w:t>新城区应急管理局</w:t>
            </w:r>
          </w:p>
        </w:tc>
        <w:tc>
          <w:tcPr>
            <w:tcW w:w="1276" w:type="dxa"/>
            <w:shd w:val="clear" w:color="auto" w:fill="auto"/>
            <w:vAlign w:val="center"/>
          </w:tcPr>
          <w:p w14:paraId="22FF217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2C0835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A57A0C7">
            <w:pPr>
              <w:spacing w:line="240" w:lineRule="exact"/>
              <w:jc w:val="center"/>
              <w:rPr>
                <w:rFonts w:ascii="仿宋" w:hAnsi="仿宋" w:eastAsia="仿宋"/>
                <w:sz w:val="15"/>
                <w:szCs w:val="15"/>
              </w:rPr>
            </w:pPr>
          </w:p>
        </w:tc>
        <w:tc>
          <w:tcPr>
            <w:tcW w:w="567" w:type="dxa"/>
            <w:shd w:val="clear" w:color="auto" w:fill="auto"/>
            <w:vAlign w:val="center"/>
          </w:tcPr>
          <w:p w14:paraId="302D920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0D68FA5">
            <w:pPr>
              <w:spacing w:line="240" w:lineRule="exact"/>
              <w:jc w:val="center"/>
              <w:rPr>
                <w:rFonts w:ascii="仿宋" w:hAnsi="仿宋" w:eastAsia="仿宋"/>
                <w:sz w:val="15"/>
                <w:szCs w:val="15"/>
              </w:rPr>
            </w:pPr>
          </w:p>
        </w:tc>
        <w:tc>
          <w:tcPr>
            <w:tcW w:w="567" w:type="dxa"/>
            <w:shd w:val="clear" w:color="auto" w:fill="auto"/>
            <w:vAlign w:val="center"/>
          </w:tcPr>
          <w:p w14:paraId="5C71F2C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3C51EAC">
            <w:pPr>
              <w:spacing w:line="240" w:lineRule="exact"/>
              <w:jc w:val="center"/>
              <w:rPr>
                <w:rFonts w:ascii="仿宋" w:hAnsi="仿宋" w:eastAsia="仿宋"/>
                <w:sz w:val="15"/>
                <w:szCs w:val="15"/>
              </w:rPr>
            </w:pPr>
          </w:p>
        </w:tc>
        <w:tc>
          <w:tcPr>
            <w:tcW w:w="709" w:type="dxa"/>
          </w:tcPr>
          <w:p w14:paraId="39477082">
            <w:pPr>
              <w:spacing w:line="240" w:lineRule="exact"/>
              <w:jc w:val="center"/>
              <w:rPr>
                <w:rFonts w:ascii="仿宋" w:hAnsi="仿宋" w:eastAsia="仿宋"/>
                <w:sz w:val="15"/>
                <w:szCs w:val="15"/>
              </w:rPr>
            </w:pPr>
          </w:p>
        </w:tc>
      </w:tr>
      <w:tr w14:paraId="7A2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80B615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E452F9D">
            <w:pPr>
              <w:spacing w:line="240" w:lineRule="exact"/>
              <w:jc w:val="center"/>
              <w:rPr>
                <w:rFonts w:ascii="仿宋" w:hAnsi="仿宋" w:eastAsia="仿宋"/>
                <w:sz w:val="15"/>
                <w:szCs w:val="15"/>
              </w:rPr>
            </w:pPr>
          </w:p>
        </w:tc>
        <w:tc>
          <w:tcPr>
            <w:tcW w:w="1701" w:type="dxa"/>
            <w:shd w:val="clear" w:color="auto" w:fill="auto"/>
            <w:vAlign w:val="center"/>
          </w:tcPr>
          <w:p w14:paraId="665C0F4E">
            <w:pPr>
              <w:jc w:val="center"/>
              <w:rPr>
                <w:rFonts w:ascii="仿宋" w:hAnsi="仿宋" w:eastAsia="仿宋"/>
                <w:sz w:val="15"/>
                <w:szCs w:val="15"/>
              </w:rPr>
            </w:pPr>
            <w:r>
              <w:rPr>
                <w:rFonts w:hint="eastAsia" w:ascii="仿宋" w:hAnsi="仿宋" w:eastAsia="仿宋"/>
                <w:sz w:val="15"/>
                <w:szCs w:val="15"/>
              </w:rPr>
              <w:t>对危险化学品单位未按照标准对重大危险源进行辨识的处罚</w:t>
            </w:r>
          </w:p>
        </w:tc>
        <w:tc>
          <w:tcPr>
            <w:tcW w:w="1843" w:type="dxa"/>
            <w:shd w:val="clear" w:color="auto" w:fill="auto"/>
            <w:vAlign w:val="center"/>
          </w:tcPr>
          <w:p w14:paraId="1B655A7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1C51869">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7355ED7B">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4E5EBE3">
            <w:pPr>
              <w:jc w:val="center"/>
            </w:pPr>
            <w:r>
              <w:rPr>
                <w:rFonts w:hint="eastAsia" w:ascii="仿宋" w:hAnsi="仿宋" w:eastAsia="仿宋"/>
                <w:sz w:val="15"/>
                <w:szCs w:val="15"/>
              </w:rPr>
              <w:t>新城区应急管理局</w:t>
            </w:r>
          </w:p>
        </w:tc>
        <w:tc>
          <w:tcPr>
            <w:tcW w:w="1276" w:type="dxa"/>
            <w:shd w:val="clear" w:color="auto" w:fill="auto"/>
            <w:vAlign w:val="center"/>
          </w:tcPr>
          <w:p w14:paraId="5A5939E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4BD824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EC873FA">
            <w:pPr>
              <w:spacing w:line="240" w:lineRule="exact"/>
              <w:jc w:val="center"/>
              <w:rPr>
                <w:rFonts w:ascii="仿宋" w:hAnsi="仿宋" w:eastAsia="仿宋"/>
                <w:sz w:val="15"/>
                <w:szCs w:val="15"/>
              </w:rPr>
            </w:pPr>
          </w:p>
        </w:tc>
        <w:tc>
          <w:tcPr>
            <w:tcW w:w="567" w:type="dxa"/>
            <w:shd w:val="clear" w:color="auto" w:fill="auto"/>
            <w:vAlign w:val="center"/>
          </w:tcPr>
          <w:p w14:paraId="248CAD9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AC1B3CA">
            <w:pPr>
              <w:spacing w:line="240" w:lineRule="exact"/>
              <w:jc w:val="center"/>
              <w:rPr>
                <w:rFonts w:ascii="仿宋" w:hAnsi="仿宋" w:eastAsia="仿宋"/>
                <w:sz w:val="15"/>
                <w:szCs w:val="15"/>
              </w:rPr>
            </w:pPr>
          </w:p>
        </w:tc>
        <w:tc>
          <w:tcPr>
            <w:tcW w:w="567" w:type="dxa"/>
            <w:shd w:val="clear" w:color="auto" w:fill="auto"/>
            <w:vAlign w:val="center"/>
          </w:tcPr>
          <w:p w14:paraId="78A8B23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5C9C3A7">
            <w:pPr>
              <w:spacing w:line="240" w:lineRule="exact"/>
              <w:jc w:val="center"/>
              <w:rPr>
                <w:rFonts w:ascii="仿宋" w:hAnsi="仿宋" w:eastAsia="仿宋"/>
                <w:sz w:val="15"/>
                <w:szCs w:val="15"/>
              </w:rPr>
            </w:pPr>
          </w:p>
        </w:tc>
        <w:tc>
          <w:tcPr>
            <w:tcW w:w="709" w:type="dxa"/>
          </w:tcPr>
          <w:p w14:paraId="746C9C06">
            <w:pPr>
              <w:spacing w:line="240" w:lineRule="exact"/>
              <w:jc w:val="center"/>
              <w:rPr>
                <w:rFonts w:ascii="仿宋" w:hAnsi="仿宋" w:eastAsia="仿宋"/>
                <w:sz w:val="15"/>
                <w:szCs w:val="15"/>
              </w:rPr>
            </w:pPr>
          </w:p>
        </w:tc>
      </w:tr>
      <w:tr w14:paraId="7A7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C7DA4E1">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74774058">
            <w:pPr>
              <w:spacing w:line="240" w:lineRule="exact"/>
              <w:jc w:val="center"/>
              <w:rPr>
                <w:rFonts w:ascii="仿宋" w:hAnsi="仿宋" w:eastAsia="仿宋"/>
                <w:sz w:val="15"/>
                <w:szCs w:val="15"/>
              </w:rPr>
            </w:pPr>
          </w:p>
        </w:tc>
        <w:tc>
          <w:tcPr>
            <w:tcW w:w="1701" w:type="dxa"/>
            <w:shd w:val="clear" w:color="auto" w:fill="auto"/>
            <w:vAlign w:val="center"/>
          </w:tcPr>
          <w:p w14:paraId="465A02EC">
            <w:pPr>
              <w:jc w:val="center"/>
              <w:rPr>
                <w:rFonts w:ascii="仿宋" w:hAnsi="仿宋" w:eastAsia="仿宋"/>
                <w:sz w:val="15"/>
                <w:szCs w:val="15"/>
              </w:rPr>
            </w:pPr>
            <w:r>
              <w:rPr>
                <w:rFonts w:hint="eastAsia" w:ascii="仿宋" w:hAnsi="仿宋" w:eastAsia="仿宋"/>
                <w:sz w:val="15"/>
                <w:szCs w:val="15"/>
              </w:rPr>
              <w:t>对危险化学品单位未按照本规定明确重大危险源中关键装置、重点部位的责任人或者责任机构的处罚</w:t>
            </w:r>
          </w:p>
        </w:tc>
        <w:tc>
          <w:tcPr>
            <w:tcW w:w="1843" w:type="dxa"/>
            <w:shd w:val="clear" w:color="auto" w:fill="auto"/>
            <w:vAlign w:val="center"/>
          </w:tcPr>
          <w:p w14:paraId="52E30131">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0D38033">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2858E062">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659697D8">
            <w:pPr>
              <w:jc w:val="center"/>
            </w:pPr>
            <w:r>
              <w:rPr>
                <w:rFonts w:hint="eastAsia" w:ascii="仿宋" w:hAnsi="仿宋" w:eastAsia="仿宋"/>
                <w:sz w:val="15"/>
                <w:szCs w:val="15"/>
              </w:rPr>
              <w:t>新城区应急管理局</w:t>
            </w:r>
          </w:p>
        </w:tc>
        <w:tc>
          <w:tcPr>
            <w:tcW w:w="1276" w:type="dxa"/>
            <w:shd w:val="clear" w:color="auto" w:fill="auto"/>
            <w:vAlign w:val="center"/>
          </w:tcPr>
          <w:p w14:paraId="7E11392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7B6C41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1658DE4">
            <w:pPr>
              <w:spacing w:line="240" w:lineRule="exact"/>
              <w:jc w:val="center"/>
              <w:rPr>
                <w:rFonts w:ascii="仿宋" w:hAnsi="仿宋" w:eastAsia="仿宋"/>
                <w:sz w:val="15"/>
                <w:szCs w:val="15"/>
              </w:rPr>
            </w:pPr>
          </w:p>
        </w:tc>
        <w:tc>
          <w:tcPr>
            <w:tcW w:w="567" w:type="dxa"/>
            <w:shd w:val="clear" w:color="auto" w:fill="auto"/>
            <w:vAlign w:val="center"/>
          </w:tcPr>
          <w:p w14:paraId="3A3A9B8C">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874FE5F">
            <w:pPr>
              <w:spacing w:line="240" w:lineRule="exact"/>
              <w:jc w:val="center"/>
              <w:rPr>
                <w:rFonts w:ascii="仿宋" w:hAnsi="仿宋" w:eastAsia="仿宋"/>
                <w:sz w:val="15"/>
                <w:szCs w:val="15"/>
              </w:rPr>
            </w:pPr>
          </w:p>
        </w:tc>
        <w:tc>
          <w:tcPr>
            <w:tcW w:w="567" w:type="dxa"/>
            <w:shd w:val="clear" w:color="auto" w:fill="auto"/>
            <w:vAlign w:val="center"/>
          </w:tcPr>
          <w:p w14:paraId="792117B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F97AA57">
            <w:pPr>
              <w:spacing w:line="240" w:lineRule="exact"/>
              <w:jc w:val="center"/>
              <w:rPr>
                <w:rFonts w:ascii="仿宋" w:hAnsi="仿宋" w:eastAsia="仿宋"/>
                <w:sz w:val="15"/>
                <w:szCs w:val="15"/>
              </w:rPr>
            </w:pPr>
          </w:p>
        </w:tc>
        <w:tc>
          <w:tcPr>
            <w:tcW w:w="709" w:type="dxa"/>
          </w:tcPr>
          <w:p w14:paraId="7162FDAB">
            <w:pPr>
              <w:spacing w:line="240" w:lineRule="exact"/>
              <w:jc w:val="center"/>
              <w:rPr>
                <w:rFonts w:ascii="仿宋" w:hAnsi="仿宋" w:eastAsia="仿宋"/>
                <w:sz w:val="15"/>
                <w:szCs w:val="15"/>
              </w:rPr>
            </w:pPr>
          </w:p>
        </w:tc>
      </w:tr>
      <w:tr w14:paraId="1B6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31A901BD">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2321BC7E">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511C8470">
            <w:pPr>
              <w:spacing w:line="240" w:lineRule="exact"/>
              <w:jc w:val="center"/>
              <w:rPr>
                <w:rFonts w:ascii="仿宋" w:hAnsi="仿宋" w:eastAsia="仿宋"/>
                <w:sz w:val="15"/>
                <w:szCs w:val="15"/>
              </w:rPr>
            </w:pPr>
          </w:p>
        </w:tc>
        <w:tc>
          <w:tcPr>
            <w:tcW w:w="1701" w:type="dxa"/>
            <w:shd w:val="clear" w:color="auto" w:fill="auto"/>
            <w:vAlign w:val="center"/>
          </w:tcPr>
          <w:p w14:paraId="54E55300">
            <w:pPr>
              <w:jc w:val="center"/>
              <w:rPr>
                <w:rFonts w:ascii="仿宋" w:hAnsi="仿宋" w:eastAsia="仿宋"/>
                <w:sz w:val="15"/>
                <w:szCs w:val="15"/>
              </w:rPr>
            </w:pPr>
            <w:r>
              <w:rPr>
                <w:rFonts w:hint="eastAsia" w:ascii="仿宋" w:hAnsi="仿宋" w:eastAsia="仿宋"/>
                <w:sz w:val="15"/>
                <w:szCs w:val="15"/>
              </w:rPr>
              <w:t>对危险化学品单位未按照本规定建立应急救援组织或者配备应急救援人员，以及配备必要的防护装备及器材、设备、物资，并保障其完好的处罚</w:t>
            </w:r>
          </w:p>
        </w:tc>
        <w:tc>
          <w:tcPr>
            <w:tcW w:w="1843" w:type="dxa"/>
            <w:shd w:val="clear" w:color="auto" w:fill="auto"/>
            <w:vAlign w:val="center"/>
          </w:tcPr>
          <w:p w14:paraId="67850BAC">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725B219">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78C9B123">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855E856">
            <w:pPr>
              <w:jc w:val="center"/>
            </w:pPr>
            <w:r>
              <w:rPr>
                <w:rFonts w:hint="eastAsia" w:ascii="仿宋" w:hAnsi="仿宋" w:eastAsia="仿宋"/>
                <w:sz w:val="15"/>
                <w:szCs w:val="15"/>
              </w:rPr>
              <w:t>新城区应急管理局</w:t>
            </w:r>
          </w:p>
        </w:tc>
        <w:tc>
          <w:tcPr>
            <w:tcW w:w="1276" w:type="dxa"/>
            <w:shd w:val="clear" w:color="auto" w:fill="auto"/>
            <w:vAlign w:val="center"/>
          </w:tcPr>
          <w:p w14:paraId="027149FB">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F26BCD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A164DDE">
            <w:pPr>
              <w:spacing w:line="240" w:lineRule="exact"/>
              <w:jc w:val="center"/>
              <w:rPr>
                <w:rFonts w:ascii="仿宋" w:hAnsi="仿宋" w:eastAsia="仿宋"/>
                <w:sz w:val="15"/>
                <w:szCs w:val="15"/>
              </w:rPr>
            </w:pPr>
          </w:p>
        </w:tc>
        <w:tc>
          <w:tcPr>
            <w:tcW w:w="567" w:type="dxa"/>
            <w:shd w:val="clear" w:color="auto" w:fill="auto"/>
            <w:vAlign w:val="center"/>
          </w:tcPr>
          <w:p w14:paraId="4E89B87A">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8B1E0E6">
            <w:pPr>
              <w:spacing w:line="240" w:lineRule="exact"/>
              <w:jc w:val="center"/>
              <w:rPr>
                <w:rFonts w:ascii="仿宋" w:hAnsi="仿宋" w:eastAsia="仿宋"/>
                <w:sz w:val="15"/>
                <w:szCs w:val="15"/>
              </w:rPr>
            </w:pPr>
          </w:p>
        </w:tc>
        <w:tc>
          <w:tcPr>
            <w:tcW w:w="567" w:type="dxa"/>
            <w:shd w:val="clear" w:color="auto" w:fill="auto"/>
            <w:vAlign w:val="center"/>
          </w:tcPr>
          <w:p w14:paraId="7D961CD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F1508EA">
            <w:pPr>
              <w:spacing w:line="240" w:lineRule="exact"/>
              <w:jc w:val="center"/>
              <w:rPr>
                <w:rFonts w:ascii="仿宋" w:hAnsi="仿宋" w:eastAsia="仿宋"/>
                <w:sz w:val="15"/>
                <w:szCs w:val="15"/>
              </w:rPr>
            </w:pPr>
          </w:p>
        </w:tc>
        <w:tc>
          <w:tcPr>
            <w:tcW w:w="709" w:type="dxa"/>
          </w:tcPr>
          <w:p w14:paraId="6525373D">
            <w:pPr>
              <w:spacing w:line="240" w:lineRule="exact"/>
              <w:jc w:val="center"/>
              <w:rPr>
                <w:rFonts w:ascii="仿宋" w:hAnsi="仿宋" w:eastAsia="仿宋"/>
                <w:sz w:val="15"/>
                <w:szCs w:val="15"/>
              </w:rPr>
            </w:pPr>
          </w:p>
        </w:tc>
      </w:tr>
      <w:tr w14:paraId="316A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F0FAD9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9C24280">
            <w:pPr>
              <w:spacing w:line="240" w:lineRule="exact"/>
              <w:jc w:val="center"/>
              <w:rPr>
                <w:rFonts w:ascii="仿宋" w:hAnsi="仿宋" w:eastAsia="仿宋"/>
                <w:sz w:val="15"/>
                <w:szCs w:val="15"/>
              </w:rPr>
            </w:pPr>
          </w:p>
        </w:tc>
        <w:tc>
          <w:tcPr>
            <w:tcW w:w="1701" w:type="dxa"/>
            <w:shd w:val="clear" w:color="auto" w:fill="auto"/>
            <w:vAlign w:val="center"/>
          </w:tcPr>
          <w:p w14:paraId="37A1B099">
            <w:pPr>
              <w:jc w:val="center"/>
              <w:rPr>
                <w:rFonts w:ascii="仿宋" w:hAnsi="仿宋" w:eastAsia="仿宋"/>
                <w:sz w:val="15"/>
                <w:szCs w:val="15"/>
              </w:rPr>
            </w:pPr>
            <w:r>
              <w:rPr>
                <w:rFonts w:hint="eastAsia" w:ascii="仿宋" w:hAnsi="仿宋" w:eastAsia="仿宋"/>
                <w:sz w:val="15"/>
                <w:szCs w:val="15"/>
              </w:rPr>
              <w:t>对危险化学品单位未按照本规定进行重大危险源备案或者核销的处罚</w:t>
            </w:r>
          </w:p>
        </w:tc>
        <w:tc>
          <w:tcPr>
            <w:tcW w:w="1843" w:type="dxa"/>
            <w:shd w:val="clear" w:color="auto" w:fill="auto"/>
            <w:vAlign w:val="center"/>
          </w:tcPr>
          <w:p w14:paraId="64F3251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1F6E4F7C">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275BA77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4BE4405">
            <w:pPr>
              <w:jc w:val="center"/>
            </w:pPr>
            <w:r>
              <w:rPr>
                <w:rFonts w:hint="eastAsia" w:ascii="仿宋" w:hAnsi="仿宋" w:eastAsia="仿宋"/>
                <w:sz w:val="15"/>
                <w:szCs w:val="15"/>
              </w:rPr>
              <w:t>新城区应急管理局</w:t>
            </w:r>
          </w:p>
        </w:tc>
        <w:tc>
          <w:tcPr>
            <w:tcW w:w="1276" w:type="dxa"/>
            <w:shd w:val="clear" w:color="auto" w:fill="auto"/>
            <w:vAlign w:val="center"/>
          </w:tcPr>
          <w:p w14:paraId="20326D1F">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4960A1E">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4B0DF47">
            <w:pPr>
              <w:spacing w:line="240" w:lineRule="exact"/>
              <w:jc w:val="center"/>
              <w:rPr>
                <w:rFonts w:ascii="仿宋" w:hAnsi="仿宋" w:eastAsia="仿宋"/>
                <w:sz w:val="15"/>
                <w:szCs w:val="15"/>
              </w:rPr>
            </w:pPr>
          </w:p>
        </w:tc>
        <w:tc>
          <w:tcPr>
            <w:tcW w:w="567" w:type="dxa"/>
            <w:shd w:val="clear" w:color="auto" w:fill="auto"/>
            <w:vAlign w:val="center"/>
          </w:tcPr>
          <w:p w14:paraId="1AE362C6">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2FEA379">
            <w:pPr>
              <w:spacing w:line="240" w:lineRule="exact"/>
              <w:jc w:val="center"/>
              <w:rPr>
                <w:rFonts w:ascii="仿宋" w:hAnsi="仿宋" w:eastAsia="仿宋"/>
                <w:sz w:val="15"/>
                <w:szCs w:val="15"/>
              </w:rPr>
            </w:pPr>
          </w:p>
        </w:tc>
        <w:tc>
          <w:tcPr>
            <w:tcW w:w="567" w:type="dxa"/>
            <w:shd w:val="clear" w:color="auto" w:fill="auto"/>
            <w:vAlign w:val="center"/>
          </w:tcPr>
          <w:p w14:paraId="12022640">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043926">
            <w:pPr>
              <w:spacing w:line="240" w:lineRule="exact"/>
              <w:jc w:val="center"/>
              <w:rPr>
                <w:rFonts w:ascii="仿宋" w:hAnsi="仿宋" w:eastAsia="仿宋"/>
                <w:sz w:val="15"/>
                <w:szCs w:val="15"/>
              </w:rPr>
            </w:pPr>
          </w:p>
        </w:tc>
        <w:tc>
          <w:tcPr>
            <w:tcW w:w="709" w:type="dxa"/>
          </w:tcPr>
          <w:p w14:paraId="6703971B">
            <w:pPr>
              <w:spacing w:line="240" w:lineRule="exact"/>
              <w:jc w:val="center"/>
              <w:rPr>
                <w:rFonts w:ascii="仿宋" w:hAnsi="仿宋" w:eastAsia="仿宋"/>
                <w:sz w:val="15"/>
                <w:szCs w:val="15"/>
              </w:rPr>
            </w:pPr>
          </w:p>
        </w:tc>
      </w:tr>
      <w:tr w14:paraId="107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3429C76">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1886299">
            <w:pPr>
              <w:spacing w:line="240" w:lineRule="exact"/>
              <w:jc w:val="center"/>
              <w:rPr>
                <w:rFonts w:ascii="仿宋" w:hAnsi="仿宋" w:eastAsia="仿宋"/>
                <w:sz w:val="15"/>
                <w:szCs w:val="15"/>
              </w:rPr>
            </w:pPr>
          </w:p>
        </w:tc>
        <w:tc>
          <w:tcPr>
            <w:tcW w:w="1701" w:type="dxa"/>
            <w:shd w:val="clear" w:color="auto" w:fill="auto"/>
            <w:vAlign w:val="center"/>
          </w:tcPr>
          <w:p w14:paraId="4D6E6E0A">
            <w:pPr>
              <w:jc w:val="center"/>
              <w:rPr>
                <w:rFonts w:ascii="仿宋" w:hAnsi="仿宋" w:eastAsia="仿宋"/>
                <w:sz w:val="15"/>
                <w:szCs w:val="15"/>
              </w:rPr>
            </w:pPr>
            <w:r>
              <w:rPr>
                <w:rFonts w:hint="eastAsia" w:ascii="仿宋" w:hAnsi="仿宋" w:eastAsia="仿宋"/>
                <w:sz w:val="15"/>
                <w:szCs w:val="15"/>
              </w:rPr>
              <w:t>对危险化学品单位未将重大危险源可能引发的事故后果、应急措施等信息告知可能受影响的单位、区域及人员的处罚</w:t>
            </w:r>
          </w:p>
        </w:tc>
        <w:tc>
          <w:tcPr>
            <w:tcW w:w="1843" w:type="dxa"/>
            <w:shd w:val="clear" w:color="auto" w:fill="auto"/>
            <w:vAlign w:val="center"/>
          </w:tcPr>
          <w:p w14:paraId="21F2CA7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4D67567">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296B88C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1B96FB3E">
            <w:pPr>
              <w:jc w:val="center"/>
            </w:pPr>
            <w:r>
              <w:rPr>
                <w:rFonts w:hint="eastAsia" w:ascii="仿宋" w:hAnsi="仿宋" w:eastAsia="仿宋"/>
                <w:sz w:val="15"/>
                <w:szCs w:val="15"/>
              </w:rPr>
              <w:t>新城区应急管理局</w:t>
            </w:r>
          </w:p>
        </w:tc>
        <w:tc>
          <w:tcPr>
            <w:tcW w:w="1276" w:type="dxa"/>
            <w:shd w:val="clear" w:color="auto" w:fill="auto"/>
            <w:vAlign w:val="center"/>
          </w:tcPr>
          <w:p w14:paraId="657F8E3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F7698C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BA29DE7">
            <w:pPr>
              <w:spacing w:line="240" w:lineRule="exact"/>
              <w:jc w:val="center"/>
              <w:rPr>
                <w:rFonts w:ascii="仿宋" w:hAnsi="仿宋" w:eastAsia="仿宋"/>
                <w:sz w:val="15"/>
                <w:szCs w:val="15"/>
              </w:rPr>
            </w:pPr>
          </w:p>
        </w:tc>
        <w:tc>
          <w:tcPr>
            <w:tcW w:w="567" w:type="dxa"/>
            <w:shd w:val="clear" w:color="auto" w:fill="auto"/>
            <w:vAlign w:val="center"/>
          </w:tcPr>
          <w:p w14:paraId="0843368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D182BF3">
            <w:pPr>
              <w:spacing w:line="240" w:lineRule="exact"/>
              <w:jc w:val="center"/>
              <w:rPr>
                <w:rFonts w:ascii="仿宋" w:hAnsi="仿宋" w:eastAsia="仿宋"/>
                <w:sz w:val="15"/>
                <w:szCs w:val="15"/>
              </w:rPr>
            </w:pPr>
          </w:p>
        </w:tc>
        <w:tc>
          <w:tcPr>
            <w:tcW w:w="567" w:type="dxa"/>
            <w:shd w:val="clear" w:color="auto" w:fill="auto"/>
            <w:vAlign w:val="center"/>
          </w:tcPr>
          <w:p w14:paraId="3238AF1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90F9964">
            <w:pPr>
              <w:spacing w:line="240" w:lineRule="exact"/>
              <w:jc w:val="center"/>
              <w:rPr>
                <w:rFonts w:ascii="仿宋" w:hAnsi="仿宋" w:eastAsia="仿宋"/>
                <w:sz w:val="15"/>
                <w:szCs w:val="15"/>
              </w:rPr>
            </w:pPr>
          </w:p>
        </w:tc>
        <w:tc>
          <w:tcPr>
            <w:tcW w:w="709" w:type="dxa"/>
          </w:tcPr>
          <w:p w14:paraId="1EABFF85">
            <w:pPr>
              <w:spacing w:line="240" w:lineRule="exact"/>
              <w:jc w:val="center"/>
              <w:rPr>
                <w:rFonts w:ascii="仿宋" w:hAnsi="仿宋" w:eastAsia="仿宋"/>
                <w:sz w:val="15"/>
                <w:szCs w:val="15"/>
              </w:rPr>
            </w:pPr>
          </w:p>
        </w:tc>
      </w:tr>
      <w:tr w14:paraId="6BAB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2886392">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47ED413">
            <w:pPr>
              <w:spacing w:line="240" w:lineRule="exact"/>
              <w:jc w:val="center"/>
              <w:rPr>
                <w:rFonts w:ascii="仿宋" w:hAnsi="仿宋" w:eastAsia="仿宋"/>
                <w:sz w:val="15"/>
                <w:szCs w:val="15"/>
              </w:rPr>
            </w:pPr>
          </w:p>
        </w:tc>
        <w:tc>
          <w:tcPr>
            <w:tcW w:w="1701" w:type="dxa"/>
            <w:shd w:val="clear" w:color="auto" w:fill="auto"/>
            <w:vAlign w:val="center"/>
          </w:tcPr>
          <w:p w14:paraId="3B8D606B">
            <w:pPr>
              <w:jc w:val="center"/>
              <w:rPr>
                <w:rFonts w:ascii="仿宋" w:hAnsi="仿宋" w:eastAsia="仿宋"/>
                <w:sz w:val="15"/>
                <w:szCs w:val="15"/>
              </w:rPr>
            </w:pPr>
            <w:r>
              <w:rPr>
                <w:rFonts w:hint="eastAsia" w:ascii="仿宋" w:hAnsi="仿宋" w:eastAsia="仿宋"/>
                <w:sz w:val="15"/>
                <w:szCs w:val="15"/>
              </w:rPr>
              <w:t>对危险化学品单位未按照本规定要求开展重大危险源事故应急预案演练的处罚</w:t>
            </w:r>
          </w:p>
        </w:tc>
        <w:tc>
          <w:tcPr>
            <w:tcW w:w="1843" w:type="dxa"/>
            <w:shd w:val="clear" w:color="auto" w:fill="auto"/>
            <w:vAlign w:val="center"/>
          </w:tcPr>
          <w:p w14:paraId="4AFDBDFD">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FE5B268">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46CA25D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9DBE486">
            <w:pPr>
              <w:jc w:val="center"/>
            </w:pPr>
            <w:r>
              <w:rPr>
                <w:rFonts w:hint="eastAsia" w:ascii="仿宋" w:hAnsi="仿宋" w:eastAsia="仿宋"/>
                <w:sz w:val="15"/>
                <w:szCs w:val="15"/>
              </w:rPr>
              <w:t>新城区应急管理局</w:t>
            </w:r>
          </w:p>
        </w:tc>
        <w:tc>
          <w:tcPr>
            <w:tcW w:w="1276" w:type="dxa"/>
            <w:shd w:val="clear" w:color="auto" w:fill="auto"/>
            <w:vAlign w:val="center"/>
          </w:tcPr>
          <w:p w14:paraId="527F1678">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BBFC0A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E8BAECB">
            <w:pPr>
              <w:spacing w:line="240" w:lineRule="exact"/>
              <w:jc w:val="center"/>
              <w:rPr>
                <w:rFonts w:ascii="仿宋" w:hAnsi="仿宋" w:eastAsia="仿宋"/>
                <w:sz w:val="15"/>
                <w:szCs w:val="15"/>
              </w:rPr>
            </w:pPr>
          </w:p>
        </w:tc>
        <w:tc>
          <w:tcPr>
            <w:tcW w:w="567" w:type="dxa"/>
            <w:shd w:val="clear" w:color="auto" w:fill="auto"/>
            <w:vAlign w:val="center"/>
          </w:tcPr>
          <w:p w14:paraId="14FC506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6C5AD37">
            <w:pPr>
              <w:spacing w:line="240" w:lineRule="exact"/>
              <w:jc w:val="center"/>
              <w:rPr>
                <w:rFonts w:ascii="仿宋" w:hAnsi="仿宋" w:eastAsia="仿宋"/>
                <w:sz w:val="15"/>
                <w:szCs w:val="15"/>
              </w:rPr>
            </w:pPr>
          </w:p>
        </w:tc>
        <w:tc>
          <w:tcPr>
            <w:tcW w:w="567" w:type="dxa"/>
            <w:shd w:val="clear" w:color="auto" w:fill="auto"/>
            <w:vAlign w:val="center"/>
          </w:tcPr>
          <w:p w14:paraId="37F5243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561E1CE">
            <w:pPr>
              <w:spacing w:line="240" w:lineRule="exact"/>
              <w:jc w:val="center"/>
              <w:rPr>
                <w:rFonts w:ascii="仿宋" w:hAnsi="仿宋" w:eastAsia="仿宋"/>
                <w:sz w:val="15"/>
                <w:szCs w:val="15"/>
              </w:rPr>
            </w:pPr>
          </w:p>
        </w:tc>
        <w:tc>
          <w:tcPr>
            <w:tcW w:w="709" w:type="dxa"/>
          </w:tcPr>
          <w:p w14:paraId="4FE6FD2D">
            <w:pPr>
              <w:spacing w:line="240" w:lineRule="exact"/>
              <w:jc w:val="center"/>
              <w:rPr>
                <w:rFonts w:ascii="仿宋" w:hAnsi="仿宋" w:eastAsia="仿宋"/>
                <w:sz w:val="15"/>
                <w:szCs w:val="15"/>
              </w:rPr>
            </w:pPr>
          </w:p>
        </w:tc>
      </w:tr>
      <w:tr w14:paraId="726C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E6B349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E29DF0C">
            <w:pPr>
              <w:spacing w:line="240" w:lineRule="exact"/>
              <w:jc w:val="center"/>
              <w:rPr>
                <w:rFonts w:ascii="仿宋" w:hAnsi="仿宋" w:eastAsia="仿宋"/>
                <w:sz w:val="15"/>
                <w:szCs w:val="15"/>
              </w:rPr>
            </w:pPr>
          </w:p>
        </w:tc>
        <w:tc>
          <w:tcPr>
            <w:tcW w:w="1701" w:type="dxa"/>
            <w:shd w:val="clear" w:color="auto" w:fill="auto"/>
            <w:vAlign w:val="center"/>
          </w:tcPr>
          <w:p w14:paraId="725567D1">
            <w:pPr>
              <w:jc w:val="center"/>
              <w:rPr>
                <w:rFonts w:ascii="仿宋" w:hAnsi="仿宋" w:eastAsia="仿宋"/>
                <w:sz w:val="15"/>
                <w:szCs w:val="15"/>
              </w:rPr>
            </w:pPr>
            <w:r>
              <w:rPr>
                <w:rFonts w:hint="eastAsia" w:ascii="仿宋" w:hAnsi="仿宋" w:eastAsia="仿宋"/>
                <w:sz w:val="15"/>
                <w:szCs w:val="15"/>
              </w:rPr>
              <w:t>对危险化学品单位未按照本规定对重大危险源的安全生产状况进行定期检查，采取措施消除事故隐患的处罚</w:t>
            </w:r>
          </w:p>
        </w:tc>
        <w:tc>
          <w:tcPr>
            <w:tcW w:w="1843" w:type="dxa"/>
            <w:shd w:val="clear" w:color="auto" w:fill="auto"/>
            <w:vAlign w:val="center"/>
          </w:tcPr>
          <w:p w14:paraId="4A695F4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34091301">
            <w:pPr>
              <w:jc w:val="center"/>
              <w:rPr>
                <w:rFonts w:ascii="仿宋" w:hAnsi="仿宋" w:eastAsia="仿宋"/>
                <w:sz w:val="15"/>
                <w:szCs w:val="15"/>
              </w:rPr>
            </w:pPr>
            <w:r>
              <w:rPr>
                <w:rFonts w:hint="eastAsia" w:ascii="仿宋" w:hAnsi="仿宋" w:eastAsia="仿宋"/>
                <w:sz w:val="15"/>
                <w:szCs w:val="15"/>
              </w:rPr>
              <w:t>《危险化学品重大危险源监督管理暂行规定》</w:t>
            </w:r>
          </w:p>
        </w:tc>
        <w:tc>
          <w:tcPr>
            <w:tcW w:w="1701" w:type="dxa"/>
            <w:shd w:val="clear" w:color="auto" w:fill="auto"/>
            <w:vAlign w:val="center"/>
          </w:tcPr>
          <w:p w14:paraId="4614175E">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5D0817BC">
            <w:pPr>
              <w:jc w:val="center"/>
            </w:pPr>
            <w:r>
              <w:rPr>
                <w:rFonts w:hint="eastAsia" w:ascii="仿宋" w:hAnsi="仿宋" w:eastAsia="仿宋"/>
                <w:sz w:val="15"/>
                <w:szCs w:val="15"/>
              </w:rPr>
              <w:t>新城区应急管理局</w:t>
            </w:r>
          </w:p>
        </w:tc>
        <w:tc>
          <w:tcPr>
            <w:tcW w:w="1276" w:type="dxa"/>
            <w:shd w:val="clear" w:color="auto" w:fill="auto"/>
            <w:vAlign w:val="center"/>
          </w:tcPr>
          <w:p w14:paraId="0D99739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C8AF2F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94F8966">
            <w:pPr>
              <w:spacing w:line="240" w:lineRule="exact"/>
              <w:jc w:val="center"/>
              <w:rPr>
                <w:rFonts w:ascii="仿宋" w:hAnsi="仿宋" w:eastAsia="仿宋"/>
                <w:sz w:val="15"/>
                <w:szCs w:val="15"/>
              </w:rPr>
            </w:pPr>
          </w:p>
        </w:tc>
        <w:tc>
          <w:tcPr>
            <w:tcW w:w="567" w:type="dxa"/>
            <w:shd w:val="clear" w:color="auto" w:fill="auto"/>
            <w:vAlign w:val="center"/>
          </w:tcPr>
          <w:p w14:paraId="7E060C0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5C929B6E">
            <w:pPr>
              <w:spacing w:line="240" w:lineRule="exact"/>
              <w:jc w:val="center"/>
              <w:rPr>
                <w:rFonts w:ascii="仿宋" w:hAnsi="仿宋" w:eastAsia="仿宋"/>
                <w:sz w:val="15"/>
                <w:szCs w:val="15"/>
              </w:rPr>
            </w:pPr>
          </w:p>
        </w:tc>
        <w:tc>
          <w:tcPr>
            <w:tcW w:w="567" w:type="dxa"/>
            <w:shd w:val="clear" w:color="auto" w:fill="auto"/>
            <w:vAlign w:val="center"/>
          </w:tcPr>
          <w:p w14:paraId="3A9C6FA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166C2A">
            <w:pPr>
              <w:spacing w:line="240" w:lineRule="exact"/>
              <w:jc w:val="center"/>
              <w:rPr>
                <w:rFonts w:ascii="仿宋" w:hAnsi="仿宋" w:eastAsia="仿宋"/>
                <w:sz w:val="15"/>
                <w:szCs w:val="15"/>
              </w:rPr>
            </w:pPr>
          </w:p>
        </w:tc>
        <w:tc>
          <w:tcPr>
            <w:tcW w:w="709" w:type="dxa"/>
          </w:tcPr>
          <w:p w14:paraId="20A7D39D">
            <w:pPr>
              <w:spacing w:line="240" w:lineRule="exact"/>
              <w:jc w:val="center"/>
              <w:rPr>
                <w:rFonts w:ascii="仿宋" w:hAnsi="仿宋" w:eastAsia="仿宋"/>
                <w:sz w:val="15"/>
                <w:szCs w:val="15"/>
              </w:rPr>
            </w:pPr>
          </w:p>
        </w:tc>
      </w:tr>
      <w:tr w14:paraId="33D5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F491871">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08281F34">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4B648FF3">
            <w:pPr>
              <w:spacing w:line="240" w:lineRule="exact"/>
              <w:jc w:val="center"/>
              <w:rPr>
                <w:rFonts w:ascii="仿宋" w:hAnsi="仿宋" w:eastAsia="仿宋"/>
                <w:sz w:val="15"/>
                <w:szCs w:val="15"/>
              </w:rPr>
            </w:pPr>
          </w:p>
        </w:tc>
        <w:tc>
          <w:tcPr>
            <w:tcW w:w="1701" w:type="dxa"/>
            <w:shd w:val="clear" w:color="auto" w:fill="auto"/>
            <w:vAlign w:val="center"/>
          </w:tcPr>
          <w:p w14:paraId="799F0D36">
            <w:pPr>
              <w:jc w:val="center"/>
              <w:rPr>
                <w:rFonts w:ascii="仿宋" w:hAnsi="仿宋" w:eastAsia="仿宋"/>
                <w:sz w:val="15"/>
                <w:szCs w:val="15"/>
              </w:rPr>
            </w:pPr>
            <w:r>
              <w:rPr>
                <w:rFonts w:hint="eastAsia" w:ascii="仿宋" w:hAnsi="仿宋" w:eastAsia="仿宋"/>
                <w:sz w:val="15"/>
                <w:szCs w:val="15"/>
              </w:rPr>
              <w:t>对地质勘探单位未按照本规定设立安全生产管理机构或者配备专职安全生产管理人员的处罚</w:t>
            </w:r>
          </w:p>
        </w:tc>
        <w:tc>
          <w:tcPr>
            <w:tcW w:w="1843" w:type="dxa"/>
            <w:shd w:val="clear" w:color="auto" w:fill="auto"/>
            <w:vAlign w:val="center"/>
          </w:tcPr>
          <w:p w14:paraId="31F4D970">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FCA43A5">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17226270">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41C5ADA5">
            <w:pPr>
              <w:jc w:val="center"/>
            </w:pPr>
            <w:r>
              <w:rPr>
                <w:rFonts w:hint="eastAsia" w:ascii="仿宋" w:hAnsi="仿宋" w:eastAsia="仿宋"/>
                <w:sz w:val="15"/>
                <w:szCs w:val="15"/>
              </w:rPr>
              <w:t>新城区应急管理局</w:t>
            </w:r>
          </w:p>
        </w:tc>
        <w:tc>
          <w:tcPr>
            <w:tcW w:w="1276" w:type="dxa"/>
            <w:shd w:val="clear" w:color="auto" w:fill="auto"/>
            <w:vAlign w:val="center"/>
          </w:tcPr>
          <w:p w14:paraId="4C86BB0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EC0E3A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3647804">
            <w:pPr>
              <w:spacing w:line="240" w:lineRule="exact"/>
              <w:jc w:val="center"/>
              <w:rPr>
                <w:rFonts w:ascii="仿宋" w:hAnsi="仿宋" w:eastAsia="仿宋"/>
                <w:sz w:val="15"/>
                <w:szCs w:val="15"/>
              </w:rPr>
            </w:pPr>
          </w:p>
        </w:tc>
        <w:tc>
          <w:tcPr>
            <w:tcW w:w="567" w:type="dxa"/>
            <w:shd w:val="clear" w:color="auto" w:fill="auto"/>
            <w:vAlign w:val="center"/>
          </w:tcPr>
          <w:p w14:paraId="443FC712">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10992094">
            <w:pPr>
              <w:spacing w:line="240" w:lineRule="exact"/>
              <w:jc w:val="center"/>
              <w:rPr>
                <w:rFonts w:ascii="仿宋" w:hAnsi="仿宋" w:eastAsia="仿宋"/>
                <w:sz w:val="15"/>
                <w:szCs w:val="15"/>
              </w:rPr>
            </w:pPr>
          </w:p>
        </w:tc>
        <w:tc>
          <w:tcPr>
            <w:tcW w:w="567" w:type="dxa"/>
            <w:shd w:val="clear" w:color="auto" w:fill="auto"/>
            <w:vAlign w:val="center"/>
          </w:tcPr>
          <w:p w14:paraId="0A694B3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57C4E5B">
            <w:pPr>
              <w:spacing w:line="240" w:lineRule="exact"/>
              <w:jc w:val="center"/>
              <w:rPr>
                <w:rFonts w:ascii="仿宋" w:hAnsi="仿宋" w:eastAsia="仿宋"/>
                <w:sz w:val="15"/>
                <w:szCs w:val="15"/>
              </w:rPr>
            </w:pPr>
          </w:p>
        </w:tc>
        <w:tc>
          <w:tcPr>
            <w:tcW w:w="709" w:type="dxa"/>
          </w:tcPr>
          <w:p w14:paraId="016CF2DC">
            <w:pPr>
              <w:spacing w:line="240" w:lineRule="exact"/>
              <w:jc w:val="center"/>
              <w:rPr>
                <w:rFonts w:ascii="仿宋" w:hAnsi="仿宋" w:eastAsia="仿宋"/>
                <w:sz w:val="15"/>
                <w:szCs w:val="15"/>
              </w:rPr>
            </w:pPr>
          </w:p>
        </w:tc>
      </w:tr>
      <w:tr w14:paraId="27C7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363FA23">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93506C7">
            <w:pPr>
              <w:spacing w:line="240" w:lineRule="exact"/>
              <w:jc w:val="center"/>
              <w:rPr>
                <w:rFonts w:ascii="仿宋" w:hAnsi="仿宋" w:eastAsia="仿宋"/>
                <w:sz w:val="15"/>
                <w:szCs w:val="15"/>
              </w:rPr>
            </w:pPr>
          </w:p>
        </w:tc>
        <w:tc>
          <w:tcPr>
            <w:tcW w:w="1701" w:type="dxa"/>
            <w:shd w:val="clear" w:color="auto" w:fill="auto"/>
            <w:vAlign w:val="center"/>
          </w:tcPr>
          <w:p w14:paraId="7CF3D2BE">
            <w:pPr>
              <w:jc w:val="center"/>
              <w:rPr>
                <w:rFonts w:ascii="仿宋" w:hAnsi="仿宋" w:eastAsia="仿宋"/>
                <w:sz w:val="15"/>
                <w:szCs w:val="15"/>
              </w:rPr>
            </w:pPr>
            <w:r>
              <w:rPr>
                <w:rFonts w:hint="eastAsia" w:ascii="仿宋" w:hAnsi="仿宋" w:eastAsia="仿宋"/>
                <w:sz w:val="15"/>
                <w:szCs w:val="15"/>
              </w:rPr>
              <w:t>对地质勘探单位特种作业人员未持证上岗作业的处罚</w:t>
            </w:r>
          </w:p>
        </w:tc>
        <w:tc>
          <w:tcPr>
            <w:tcW w:w="1843" w:type="dxa"/>
            <w:shd w:val="clear" w:color="auto" w:fill="auto"/>
            <w:vAlign w:val="center"/>
          </w:tcPr>
          <w:p w14:paraId="62C14B3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74A7469B">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4B3BCCC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5900F8D">
            <w:pPr>
              <w:jc w:val="center"/>
            </w:pPr>
            <w:r>
              <w:rPr>
                <w:rFonts w:hint="eastAsia" w:ascii="仿宋" w:hAnsi="仿宋" w:eastAsia="仿宋"/>
                <w:sz w:val="15"/>
                <w:szCs w:val="15"/>
              </w:rPr>
              <w:t>新城区应急管理局</w:t>
            </w:r>
          </w:p>
        </w:tc>
        <w:tc>
          <w:tcPr>
            <w:tcW w:w="1276" w:type="dxa"/>
            <w:shd w:val="clear" w:color="auto" w:fill="auto"/>
            <w:vAlign w:val="center"/>
          </w:tcPr>
          <w:p w14:paraId="694454EC">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2C0675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2A57722">
            <w:pPr>
              <w:spacing w:line="240" w:lineRule="exact"/>
              <w:jc w:val="center"/>
              <w:rPr>
                <w:rFonts w:ascii="仿宋" w:hAnsi="仿宋" w:eastAsia="仿宋"/>
                <w:sz w:val="15"/>
                <w:szCs w:val="15"/>
              </w:rPr>
            </w:pPr>
          </w:p>
        </w:tc>
        <w:tc>
          <w:tcPr>
            <w:tcW w:w="567" w:type="dxa"/>
            <w:shd w:val="clear" w:color="auto" w:fill="auto"/>
            <w:vAlign w:val="center"/>
          </w:tcPr>
          <w:p w14:paraId="3E16ACA0">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ADEC1E5">
            <w:pPr>
              <w:spacing w:line="240" w:lineRule="exact"/>
              <w:jc w:val="center"/>
              <w:rPr>
                <w:rFonts w:ascii="仿宋" w:hAnsi="仿宋" w:eastAsia="仿宋"/>
                <w:sz w:val="15"/>
                <w:szCs w:val="15"/>
              </w:rPr>
            </w:pPr>
          </w:p>
        </w:tc>
        <w:tc>
          <w:tcPr>
            <w:tcW w:w="567" w:type="dxa"/>
            <w:shd w:val="clear" w:color="auto" w:fill="auto"/>
            <w:vAlign w:val="center"/>
          </w:tcPr>
          <w:p w14:paraId="3D23A3A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010840D">
            <w:pPr>
              <w:spacing w:line="240" w:lineRule="exact"/>
              <w:jc w:val="center"/>
              <w:rPr>
                <w:rFonts w:ascii="仿宋" w:hAnsi="仿宋" w:eastAsia="仿宋"/>
                <w:sz w:val="15"/>
                <w:szCs w:val="15"/>
              </w:rPr>
            </w:pPr>
          </w:p>
        </w:tc>
        <w:tc>
          <w:tcPr>
            <w:tcW w:w="709" w:type="dxa"/>
          </w:tcPr>
          <w:p w14:paraId="187586E9">
            <w:pPr>
              <w:spacing w:line="240" w:lineRule="exact"/>
              <w:jc w:val="center"/>
              <w:rPr>
                <w:rFonts w:ascii="仿宋" w:hAnsi="仿宋" w:eastAsia="仿宋"/>
                <w:sz w:val="15"/>
                <w:szCs w:val="15"/>
              </w:rPr>
            </w:pPr>
          </w:p>
        </w:tc>
      </w:tr>
      <w:tr w14:paraId="654A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3FD5AD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CB60417">
            <w:pPr>
              <w:spacing w:line="240" w:lineRule="exact"/>
              <w:jc w:val="center"/>
              <w:rPr>
                <w:rFonts w:ascii="仿宋" w:hAnsi="仿宋" w:eastAsia="仿宋"/>
                <w:sz w:val="15"/>
                <w:szCs w:val="15"/>
              </w:rPr>
            </w:pPr>
          </w:p>
        </w:tc>
        <w:tc>
          <w:tcPr>
            <w:tcW w:w="1701" w:type="dxa"/>
            <w:shd w:val="clear" w:color="auto" w:fill="auto"/>
            <w:vAlign w:val="center"/>
          </w:tcPr>
          <w:p w14:paraId="70C7A61D">
            <w:pPr>
              <w:jc w:val="center"/>
              <w:rPr>
                <w:rFonts w:ascii="仿宋" w:hAnsi="仿宋" w:eastAsia="仿宋"/>
                <w:sz w:val="15"/>
                <w:szCs w:val="15"/>
              </w:rPr>
            </w:pPr>
            <w:r>
              <w:rPr>
                <w:rFonts w:hint="eastAsia" w:ascii="仿宋" w:hAnsi="仿宋" w:eastAsia="仿宋"/>
                <w:sz w:val="15"/>
                <w:szCs w:val="15"/>
              </w:rPr>
              <w:t>对地质勘探单位从事坑探工程作业的人员未按照规定进行安全生产教育和培训的处罚</w:t>
            </w:r>
          </w:p>
        </w:tc>
        <w:tc>
          <w:tcPr>
            <w:tcW w:w="1843" w:type="dxa"/>
            <w:shd w:val="clear" w:color="auto" w:fill="auto"/>
            <w:vAlign w:val="center"/>
          </w:tcPr>
          <w:p w14:paraId="3FDB2077">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8D0942">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3D4B148D">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7232CC48">
            <w:pPr>
              <w:jc w:val="center"/>
            </w:pPr>
            <w:r>
              <w:rPr>
                <w:rFonts w:hint="eastAsia" w:ascii="仿宋" w:hAnsi="仿宋" w:eastAsia="仿宋"/>
                <w:sz w:val="15"/>
                <w:szCs w:val="15"/>
              </w:rPr>
              <w:t>新城区应急管理局</w:t>
            </w:r>
          </w:p>
        </w:tc>
        <w:tc>
          <w:tcPr>
            <w:tcW w:w="1276" w:type="dxa"/>
            <w:shd w:val="clear" w:color="auto" w:fill="auto"/>
            <w:vAlign w:val="center"/>
          </w:tcPr>
          <w:p w14:paraId="643E1222">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56D149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0891B08">
            <w:pPr>
              <w:spacing w:line="240" w:lineRule="exact"/>
              <w:jc w:val="center"/>
              <w:rPr>
                <w:rFonts w:ascii="仿宋" w:hAnsi="仿宋" w:eastAsia="仿宋"/>
                <w:sz w:val="15"/>
                <w:szCs w:val="15"/>
              </w:rPr>
            </w:pPr>
          </w:p>
        </w:tc>
        <w:tc>
          <w:tcPr>
            <w:tcW w:w="567" w:type="dxa"/>
            <w:shd w:val="clear" w:color="auto" w:fill="auto"/>
            <w:vAlign w:val="center"/>
          </w:tcPr>
          <w:p w14:paraId="1583AC4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079F46B">
            <w:pPr>
              <w:spacing w:line="240" w:lineRule="exact"/>
              <w:jc w:val="center"/>
              <w:rPr>
                <w:rFonts w:ascii="仿宋" w:hAnsi="仿宋" w:eastAsia="仿宋"/>
                <w:sz w:val="15"/>
                <w:szCs w:val="15"/>
              </w:rPr>
            </w:pPr>
          </w:p>
        </w:tc>
        <w:tc>
          <w:tcPr>
            <w:tcW w:w="567" w:type="dxa"/>
            <w:shd w:val="clear" w:color="auto" w:fill="auto"/>
            <w:vAlign w:val="center"/>
          </w:tcPr>
          <w:p w14:paraId="018D855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BDBBC03">
            <w:pPr>
              <w:spacing w:line="240" w:lineRule="exact"/>
              <w:jc w:val="center"/>
              <w:rPr>
                <w:rFonts w:ascii="仿宋" w:hAnsi="仿宋" w:eastAsia="仿宋"/>
                <w:sz w:val="15"/>
                <w:szCs w:val="15"/>
              </w:rPr>
            </w:pPr>
          </w:p>
        </w:tc>
        <w:tc>
          <w:tcPr>
            <w:tcW w:w="709" w:type="dxa"/>
          </w:tcPr>
          <w:p w14:paraId="0BDDE6A7">
            <w:pPr>
              <w:spacing w:line="240" w:lineRule="exact"/>
              <w:jc w:val="center"/>
              <w:rPr>
                <w:rFonts w:ascii="仿宋" w:hAnsi="仿宋" w:eastAsia="仿宋"/>
                <w:sz w:val="15"/>
                <w:szCs w:val="15"/>
              </w:rPr>
            </w:pPr>
          </w:p>
        </w:tc>
      </w:tr>
      <w:tr w14:paraId="441D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FD2842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190E991">
            <w:pPr>
              <w:spacing w:line="240" w:lineRule="exact"/>
              <w:jc w:val="center"/>
              <w:rPr>
                <w:rFonts w:ascii="仿宋" w:hAnsi="仿宋" w:eastAsia="仿宋"/>
                <w:sz w:val="15"/>
                <w:szCs w:val="15"/>
              </w:rPr>
            </w:pPr>
          </w:p>
        </w:tc>
        <w:tc>
          <w:tcPr>
            <w:tcW w:w="1701" w:type="dxa"/>
            <w:shd w:val="clear" w:color="auto" w:fill="auto"/>
            <w:vAlign w:val="center"/>
          </w:tcPr>
          <w:p w14:paraId="7D0AACC8">
            <w:pPr>
              <w:jc w:val="center"/>
              <w:rPr>
                <w:rFonts w:ascii="仿宋" w:hAnsi="仿宋" w:eastAsia="仿宋"/>
                <w:sz w:val="15"/>
                <w:szCs w:val="15"/>
              </w:rPr>
            </w:pPr>
            <w:r>
              <w:rPr>
                <w:rFonts w:hint="eastAsia" w:ascii="仿宋" w:hAnsi="仿宋" w:eastAsia="仿宋"/>
                <w:sz w:val="15"/>
                <w:szCs w:val="15"/>
              </w:rPr>
              <w:t>对地质勘探单位未按照本规定建立有关安全生产制度和规程的处罚</w:t>
            </w:r>
          </w:p>
        </w:tc>
        <w:tc>
          <w:tcPr>
            <w:tcW w:w="1843" w:type="dxa"/>
            <w:shd w:val="clear" w:color="auto" w:fill="auto"/>
            <w:vAlign w:val="center"/>
          </w:tcPr>
          <w:p w14:paraId="263E9D1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28ED15D">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0709E9A8">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774E88F">
            <w:pPr>
              <w:jc w:val="center"/>
            </w:pPr>
            <w:r>
              <w:rPr>
                <w:rFonts w:hint="eastAsia" w:ascii="仿宋" w:hAnsi="仿宋" w:eastAsia="仿宋"/>
                <w:sz w:val="15"/>
                <w:szCs w:val="15"/>
              </w:rPr>
              <w:t>新城区应急管理局</w:t>
            </w:r>
          </w:p>
        </w:tc>
        <w:tc>
          <w:tcPr>
            <w:tcW w:w="1276" w:type="dxa"/>
            <w:shd w:val="clear" w:color="auto" w:fill="auto"/>
            <w:vAlign w:val="center"/>
          </w:tcPr>
          <w:p w14:paraId="1162B44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49043D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067662">
            <w:pPr>
              <w:spacing w:line="240" w:lineRule="exact"/>
              <w:jc w:val="center"/>
              <w:rPr>
                <w:rFonts w:ascii="仿宋" w:hAnsi="仿宋" w:eastAsia="仿宋"/>
                <w:sz w:val="15"/>
                <w:szCs w:val="15"/>
              </w:rPr>
            </w:pPr>
          </w:p>
        </w:tc>
        <w:tc>
          <w:tcPr>
            <w:tcW w:w="567" w:type="dxa"/>
            <w:shd w:val="clear" w:color="auto" w:fill="auto"/>
            <w:vAlign w:val="center"/>
          </w:tcPr>
          <w:p w14:paraId="76509B8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B2A6B3C">
            <w:pPr>
              <w:spacing w:line="240" w:lineRule="exact"/>
              <w:jc w:val="center"/>
              <w:rPr>
                <w:rFonts w:ascii="仿宋" w:hAnsi="仿宋" w:eastAsia="仿宋"/>
                <w:sz w:val="15"/>
                <w:szCs w:val="15"/>
              </w:rPr>
            </w:pPr>
          </w:p>
        </w:tc>
        <w:tc>
          <w:tcPr>
            <w:tcW w:w="567" w:type="dxa"/>
            <w:shd w:val="clear" w:color="auto" w:fill="auto"/>
            <w:vAlign w:val="center"/>
          </w:tcPr>
          <w:p w14:paraId="23E5101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B1FC5C8">
            <w:pPr>
              <w:spacing w:line="240" w:lineRule="exact"/>
              <w:jc w:val="center"/>
              <w:rPr>
                <w:rFonts w:ascii="仿宋" w:hAnsi="仿宋" w:eastAsia="仿宋"/>
                <w:sz w:val="15"/>
                <w:szCs w:val="15"/>
              </w:rPr>
            </w:pPr>
          </w:p>
        </w:tc>
        <w:tc>
          <w:tcPr>
            <w:tcW w:w="709" w:type="dxa"/>
          </w:tcPr>
          <w:p w14:paraId="35FCDA0D">
            <w:pPr>
              <w:spacing w:line="240" w:lineRule="exact"/>
              <w:jc w:val="center"/>
              <w:rPr>
                <w:rFonts w:ascii="仿宋" w:hAnsi="仿宋" w:eastAsia="仿宋"/>
                <w:sz w:val="15"/>
                <w:szCs w:val="15"/>
              </w:rPr>
            </w:pPr>
          </w:p>
        </w:tc>
      </w:tr>
      <w:tr w14:paraId="67C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41290FB8">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22B13299">
            <w:pPr>
              <w:spacing w:line="240" w:lineRule="exact"/>
              <w:jc w:val="center"/>
              <w:rPr>
                <w:rFonts w:ascii="仿宋" w:hAnsi="仿宋" w:eastAsia="仿宋"/>
                <w:sz w:val="15"/>
                <w:szCs w:val="15"/>
              </w:rPr>
            </w:pPr>
          </w:p>
        </w:tc>
        <w:tc>
          <w:tcPr>
            <w:tcW w:w="1701" w:type="dxa"/>
            <w:shd w:val="clear" w:color="auto" w:fill="auto"/>
            <w:vAlign w:val="center"/>
          </w:tcPr>
          <w:p w14:paraId="1596B129">
            <w:pPr>
              <w:jc w:val="center"/>
              <w:rPr>
                <w:rFonts w:ascii="仿宋" w:hAnsi="仿宋" w:eastAsia="仿宋"/>
                <w:sz w:val="15"/>
                <w:szCs w:val="15"/>
              </w:rPr>
            </w:pPr>
            <w:r>
              <w:rPr>
                <w:rFonts w:hint="eastAsia" w:ascii="仿宋" w:hAnsi="仿宋" w:eastAsia="仿宋"/>
                <w:sz w:val="15"/>
                <w:szCs w:val="15"/>
              </w:rPr>
              <w:t>对地质勘探单位未按照规定提取和使用安全生产费用的处罚</w:t>
            </w:r>
          </w:p>
        </w:tc>
        <w:tc>
          <w:tcPr>
            <w:tcW w:w="1843" w:type="dxa"/>
            <w:shd w:val="clear" w:color="auto" w:fill="auto"/>
            <w:vAlign w:val="center"/>
          </w:tcPr>
          <w:p w14:paraId="4FF231D4">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159AAC7">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7B84DA0C">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239BD8B8">
            <w:pPr>
              <w:jc w:val="center"/>
            </w:pPr>
            <w:r>
              <w:rPr>
                <w:rFonts w:hint="eastAsia" w:ascii="仿宋" w:hAnsi="仿宋" w:eastAsia="仿宋"/>
                <w:sz w:val="15"/>
                <w:szCs w:val="15"/>
              </w:rPr>
              <w:t>新城区应急管理局</w:t>
            </w:r>
          </w:p>
        </w:tc>
        <w:tc>
          <w:tcPr>
            <w:tcW w:w="1276" w:type="dxa"/>
            <w:shd w:val="clear" w:color="auto" w:fill="auto"/>
            <w:vAlign w:val="center"/>
          </w:tcPr>
          <w:p w14:paraId="0E7E46E9">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42589FE3">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9FE1922">
            <w:pPr>
              <w:spacing w:line="240" w:lineRule="exact"/>
              <w:jc w:val="center"/>
              <w:rPr>
                <w:rFonts w:ascii="仿宋" w:hAnsi="仿宋" w:eastAsia="仿宋"/>
                <w:sz w:val="15"/>
                <w:szCs w:val="15"/>
              </w:rPr>
            </w:pPr>
          </w:p>
        </w:tc>
        <w:tc>
          <w:tcPr>
            <w:tcW w:w="567" w:type="dxa"/>
            <w:shd w:val="clear" w:color="auto" w:fill="auto"/>
            <w:vAlign w:val="center"/>
          </w:tcPr>
          <w:p w14:paraId="2239F653">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71E4D821">
            <w:pPr>
              <w:spacing w:line="240" w:lineRule="exact"/>
              <w:jc w:val="center"/>
              <w:rPr>
                <w:rFonts w:ascii="仿宋" w:hAnsi="仿宋" w:eastAsia="仿宋"/>
                <w:sz w:val="15"/>
                <w:szCs w:val="15"/>
              </w:rPr>
            </w:pPr>
          </w:p>
        </w:tc>
        <w:tc>
          <w:tcPr>
            <w:tcW w:w="567" w:type="dxa"/>
            <w:shd w:val="clear" w:color="auto" w:fill="auto"/>
            <w:vAlign w:val="center"/>
          </w:tcPr>
          <w:p w14:paraId="2D28D61C">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C6AE9A9">
            <w:pPr>
              <w:spacing w:line="240" w:lineRule="exact"/>
              <w:jc w:val="center"/>
              <w:rPr>
                <w:rFonts w:ascii="仿宋" w:hAnsi="仿宋" w:eastAsia="仿宋"/>
                <w:sz w:val="15"/>
                <w:szCs w:val="15"/>
              </w:rPr>
            </w:pPr>
          </w:p>
        </w:tc>
        <w:tc>
          <w:tcPr>
            <w:tcW w:w="709" w:type="dxa"/>
          </w:tcPr>
          <w:p w14:paraId="0A227752">
            <w:pPr>
              <w:spacing w:line="240" w:lineRule="exact"/>
              <w:jc w:val="center"/>
              <w:rPr>
                <w:rFonts w:ascii="仿宋" w:hAnsi="仿宋" w:eastAsia="仿宋"/>
                <w:sz w:val="15"/>
                <w:szCs w:val="15"/>
              </w:rPr>
            </w:pPr>
          </w:p>
        </w:tc>
      </w:tr>
      <w:tr w14:paraId="07A4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DDB4094">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18805409">
            <w:pPr>
              <w:spacing w:line="240" w:lineRule="exact"/>
              <w:jc w:val="center"/>
              <w:rPr>
                <w:rFonts w:ascii="仿宋" w:hAnsi="仿宋" w:eastAsia="仿宋"/>
                <w:sz w:val="15"/>
                <w:szCs w:val="15"/>
              </w:rPr>
            </w:pPr>
          </w:p>
        </w:tc>
        <w:tc>
          <w:tcPr>
            <w:tcW w:w="1701" w:type="dxa"/>
            <w:shd w:val="clear" w:color="auto" w:fill="auto"/>
            <w:vAlign w:val="center"/>
          </w:tcPr>
          <w:p w14:paraId="3B9F1794">
            <w:pPr>
              <w:jc w:val="center"/>
              <w:rPr>
                <w:rFonts w:ascii="仿宋" w:hAnsi="仿宋" w:eastAsia="仿宋"/>
                <w:sz w:val="15"/>
                <w:szCs w:val="15"/>
              </w:rPr>
            </w:pPr>
            <w:r>
              <w:rPr>
                <w:rFonts w:hint="eastAsia" w:ascii="仿宋" w:hAnsi="仿宋" w:eastAsia="仿宋"/>
                <w:sz w:val="15"/>
                <w:szCs w:val="15"/>
              </w:rPr>
              <w:t>对地质勘探单位坑探工程安全专篇未经安全生产监督管理部门审查同意擅自施工的处罚</w:t>
            </w:r>
          </w:p>
        </w:tc>
        <w:tc>
          <w:tcPr>
            <w:tcW w:w="1843" w:type="dxa"/>
            <w:shd w:val="clear" w:color="auto" w:fill="auto"/>
            <w:vAlign w:val="center"/>
          </w:tcPr>
          <w:p w14:paraId="2CB69192">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4531D88F">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6A71EB81">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5B98A09">
            <w:pPr>
              <w:jc w:val="center"/>
            </w:pPr>
            <w:r>
              <w:rPr>
                <w:rFonts w:hint="eastAsia" w:ascii="仿宋" w:hAnsi="仿宋" w:eastAsia="仿宋"/>
                <w:sz w:val="15"/>
                <w:szCs w:val="15"/>
              </w:rPr>
              <w:t>新城区应急管理局</w:t>
            </w:r>
          </w:p>
        </w:tc>
        <w:tc>
          <w:tcPr>
            <w:tcW w:w="1276" w:type="dxa"/>
            <w:shd w:val="clear" w:color="auto" w:fill="auto"/>
            <w:vAlign w:val="center"/>
          </w:tcPr>
          <w:p w14:paraId="4F158373">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4FA6D2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82694B9">
            <w:pPr>
              <w:spacing w:line="240" w:lineRule="exact"/>
              <w:jc w:val="center"/>
              <w:rPr>
                <w:rFonts w:ascii="仿宋" w:hAnsi="仿宋" w:eastAsia="仿宋"/>
                <w:sz w:val="15"/>
                <w:szCs w:val="15"/>
              </w:rPr>
            </w:pPr>
          </w:p>
        </w:tc>
        <w:tc>
          <w:tcPr>
            <w:tcW w:w="567" w:type="dxa"/>
            <w:shd w:val="clear" w:color="auto" w:fill="auto"/>
            <w:vAlign w:val="center"/>
          </w:tcPr>
          <w:p w14:paraId="3B0AB10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4C49D7F7">
            <w:pPr>
              <w:spacing w:line="240" w:lineRule="exact"/>
              <w:jc w:val="center"/>
              <w:rPr>
                <w:rFonts w:ascii="仿宋" w:hAnsi="仿宋" w:eastAsia="仿宋"/>
                <w:sz w:val="15"/>
                <w:szCs w:val="15"/>
              </w:rPr>
            </w:pPr>
          </w:p>
        </w:tc>
        <w:tc>
          <w:tcPr>
            <w:tcW w:w="567" w:type="dxa"/>
            <w:shd w:val="clear" w:color="auto" w:fill="auto"/>
            <w:vAlign w:val="center"/>
          </w:tcPr>
          <w:p w14:paraId="2F60D3B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E0185CF">
            <w:pPr>
              <w:spacing w:line="240" w:lineRule="exact"/>
              <w:jc w:val="center"/>
              <w:rPr>
                <w:rFonts w:ascii="仿宋" w:hAnsi="仿宋" w:eastAsia="仿宋"/>
                <w:sz w:val="15"/>
                <w:szCs w:val="15"/>
              </w:rPr>
            </w:pPr>
          </w:p>
        </w:tc>
        <w:tc>
          <w:tcPr>
            <w:tcW w:w="709" w:type="dxa"/>
          </w:tcPr>
          <w:p w14:paraId="776BA666">
            <w:pPr>
              <w:spacing w:line="240" w:lineRule="exact"/>
              <w:jc w:val="center"/>
              <w:rPr>
                <w:rFonts w:ascii="仿宋" w:hAnsi="仿宋" w:eastAsia="仿宋"/>
                <w:sz w:val="15"/>
                <w:szCs w:val="15"/>
              </w:rPr>
            </w:pPr>
          </w:p>
        </w:tc>
      </w:tr>
      <w:tr w14:paraId="6F8A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6BA40255">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5309939E">
            <w:pPr>
              <w:spacing w:line="240" w:lineRule="exact"/>
              <w:jc w:val="center"/>
              <w:rPr>
                <w:rFonts w:ascii="仿宋" w:hAnsi="仿宋" w:eastAsia="仿宋"/>
                <w:sz w:val="15"/>
                <w:szCs w:val="15"/>
              </w:rPr>
            </w:pPr>
          </w:p>
        </w:tc>
        <w:tc>
          <w:tcPr>
            <w:tcW w:w="1701" w:type="dxa"/>
            <w:shd w:val="clear" w:color="auto" w:fill="auto"/>
            <w:vAlign w:val="center"/>
          </w:tcPr>
          <w:p w14:paraId="3FE276CF">
            <w:pPr>
              <w:jc w:val="center"/>
              <w:rPr>
                <w:rFonts w:ascii="仿宋" w:hAnsi="仿宋" w:eastAsia="仿宋"/>
                <w:sz w:val="15"/>
                <w:szCs w:val="15"/>
              </w:rPr>
            </w:pPr>
            <w:r>
              <w:rPr>
                <w:rFonts w:hint="eastAsia" w:ascii="仿宋" w:hAnsi="仿宋" w:eastAsia="仿宋"/>
                <w:sz w:val="15"/>
                <w:szCs w:val="15"/>
              </w:rPr>
              <w:t>对地质勘探单位未按照规定向工作区域所在地县级安全生产监督管理部门书面报告的处罚</w:t>
            </w:r>
          </w:p>
        </w:tc>
        <w:tc>
          <w:tcPr>
            <w:tcW w:w="1843" w:type="dxa"/>
            <w:shd w:val="clear" w:color="auto" w:fill="auto"/>
            <w:vAlign w:val="center"/>
          </w:tcPr>
          <w:p w14:paraId="0D8ADF6A">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55365543">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25367E77">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090E142B">
            <w:pPr>
              <w:jc w:val="center"/>
            </w:pPr>
            <w:r>
              <w:rPr>
                <w:rFonts w:hint="eastAsia" w:ascii="仿宋" w:hAnsi="仿宋" w:eastAsia="仿宋"/>
                <w:sz w:val="15"/>
                <w:szCs w:val="15"/>
              </w:rPr>
              <w:t>新城区应急管理局</w:t>
            </w:r>
          </w:p>
        </w:tc>
        <w:tc>
          <w:tcPr>
            <w:tcW w:w="1276" w:type="dxa"/>
            <w:shd w:val="clear" w:color="auto" w:fill="auto"/>
            <w:vAlign w:val="center"/>
          </w:tcPr>
          <w:p w14:paraId="4BF0FFF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21A71901">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7FF8A5E">
            <w:pPr>
              <w:spacing w:line="240" w:lineRule="exact"/>
              <w:jc w:val="center"/>
              <w:rPr>
                <w:rFonts w:ascii="仿宋" w:hAnsi="仿宋" w:eastAsia="仿宋"/>
                <w:sz w:val="15"/>
                <w:szCs w:val="15"/>
              </w:rPr>
            </w:pPr>
          </w:p>
        </w:tc>
        <w:tc>
          <w:tcPr>
            <w:tcW w:w="567" w:type="dxa"/>
            <w:shd w:val="clear" w:color="auto" w:fill="auto"/>
            <w:vAlign w:val="center"/>
          </w:tcPr>
          <w:p w14:paraId="0D70403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3ABC9057">
            <w:pPr>
              <w:spacing w:line="240" w:lineRule="exact"/>
              <w:jc w:val="center"/>
              <w:rPr>
                <w:rFonts w:ascii="仿宋" w:hAnsi="仿宋" w:eastAsia="仿宋"/>
                <w:sz w:val="15"/>
                <w:szCs w:val="15"/>
              </w:rPr>
            </w:pPr>
          </w:p>
        </w:tc>
        <w:tc>
          <w:tcPr>
            <w:tcW w:w="567" w:type="dxa"/>
            <w:shd w:val="clear" w:color="auto" w:fill="auto"/>
            <w:vAlign w:val="center"/>
          </w:tcPr>
          <w:p w14:paraId="098E6488">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60BB15F">
            <w:pPr>
              <w:spacing w:line="240" w:lineRule="exact"/>
              <w:jc w:val="center"/>
              <w:rPr>
                <w:rFonts w:ascii="仿宋" w:hAnsi="仿宋" w:eastAsia="仿宋"/>
                <w:sz w:val="15"/>
                <w:szCs w:val="15"/>
              </w:rPr>
            </w:pPr>
          </w:p>
        </w:tc>
        <w:tc>
          <w:tcPr>
            <w:tcW w:w="709" w:type="dxa"/>
          </w:tcPr>
          <w:p w14:paraId="725276DC">
            <w:pPr>
              <w:spacing w:line="240" w:lineRule="exact"/>
              <w:jc w:val="center"/>
              <w:rPr>
                <w:rFonts w:ascii="仿宋" w:hAnsi="仿宋" w:eastAsia="仿宋"/>
                <w:sz w:val="15"/>
                <w:szCs w:val="15"/>
              </w:rPr>
            </w:pPr>
          </w:p>
        </w:tc>
      </w:tr>
      <w:tr w14:paraId="5EA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ABB4B89">
            <w:pPr>
              <w:pStyle w:val="13"/>
              <w:numPr>
                <w:ilvl w:val="0"/>
                <w:numId w:val="1"/>
              </w:numPr>
              <w:spacing w:line="240" w:lineRule="exact"/>
              <w:ind w:firstLineChars="0"/>
              <w:jc w:val="center"/>
              <w:rPr>
                <w:rFonts w:ascii="仿宋" w:hAnsi="仿宋" w:eastAsia="仿宋"/>
                <w:sz w:val="15"/>
                <w:szCs w:val="15"/>
              </w:rPr>
            </w:pPr>
          </w:p>
        </w:tc>
        <w:tc>
          <w:tcPr>
            <w:tcW w:w="850" w:type="dxa"/>
            <w:shd w:val="clear" w:color="auto" w:fill="auto"/>
            <w:vAlign w:val="center"/>
          </w:tcPr>
          <w:p w14:paraId="73DE55FE">
            <w:pPr>
              <w:spacing w:line="240" w:lineRule="exact"/>
              <w:jc w:val="center"/>
              <w:rPr>
                <w:rFonts w:ascii="仿宋" w:hAnsi="仿宋" w:eastAsia="仿宋"/>
                <w:sz w:val="15"/>
                <w:szCs w:val="15"/>
              </w:rPr>
            </w:pPr>
            <w:r>
              <w:rPr>
                <w:rFonts w:hint="eastAsia" w:ascii="仿宋" w:hAnsi="仿宋" w:eastAsia="仿宋"/>
                <w:sz w:val="15"/>
                <w:szCs w:val="15"/>
              </w:rPr>
              <w:t>行政</w:t>
            </w:r>
            <w:r>
              <w:rPr>
                <w:rFonts w:hint="eastAsia" w:ascii="仿宋" w:hAnsi="仿宋" w:eastAsia="仿宋"/>
                <w:sz w:val="15"/>
                <w:szCs w:val="15"/>
              </w:rPr>
              <w:br w:type="textWrapping"/>
            </w:r>
            <w:r>
              <w:rPr>
                <w:rFonts w:hint="eastAsia" w:ascii="仿宋" w:hAnsi="仿宋" w:eastAsia="仿宋"/>
                <w:sz w:val="15"/>
                <w:szCs w:val="15"/>
              </w:rPr>
              <w:t>处罚</w:t>
            </w:r>
          </w:p>
          <w:p w14:paraId="5DACE8E8">
            <w:pPr>
              <w:spacing w:line="240" w:lineRule="exact"/>
              <w:jc w:val="center"/>
              <w:rPr>
                <w:rFonts w:ascii="仿宋" w:hAnsi="仿宋" w:eastAsia="仿宋"/>
                <w:sz w:val="15"/>
                <w:szCs w:val="15"/>
              </w:rPr>
            </w:pPr>
          </w:p>
        </w:tc>
        <w:tc>
          <w:tcPr>
            <w:tcW w:w="1701" w:type="dxa"/>
            <w:shd w:val="clear" w:color="auto" w:fill="auto"/>
            <w:vAlign w:val="center"/>
          </w:tcPr>
          <w:p w14:paraId="3A949ED6">
            <w:pPr>
              <w:jc w:val="center"/>
              <w:rPr>
                <w:rFonts w:ascii="仿宋" w:hAnsi="仿宋" w:eastAsia="仿宋"/>
                <w:sz w:val="15"/>
                <w:szCs w:val="15"/>
              </w:rPr>
            </w:pPr>
            <w:r>
              <w:rPr>
                <w:rFonts w:hint="eastAsia" w:ascii="仿宋" w:hAnsi="仿宋" w:eastAsia="仿宋"/>
                <w:sz w:val="15"/>
                <w:szCs w:val="15"/>
              </w:rPr>
              <w:t>对地质勘探单位将其承担的地质勘探工程项目转包给不具备安全生产条件或者相应资质的地质勘探单位的处罚</w:t>
            </w:r>
          </w:p>
        </w:tc>
        <w:tc>
          <w:tcPr>
            <w:tcW w:w="1843" w:type="dxa"/>
            <w:shd w:val="clear" w:color="auto" w:fill="auto"/>
            <w:vAlign w:val="center"/>
          </w:tcPr>
          <w:p w14:paraId="24E709D9">
            <w:pPr>
              <w:pStyle w:val="13"/>
              <w:ind w:firstLine="0" w:firstLineChars="0"/>
              <w:jc w:val="center"/>
              <w:rPr>
                <w:rFonts w:ascii="仿宋" w:hAnsi="仿宋" w:eastAsia="仿宋"/>
                <w:sz w:val="15"/>
                <w:szCs w:val="15"/>
              </w:rPr>
            </w:pPr>
            <w:r>
              <w:rPr>
                <w:rFonts w:hint="eastAsia" w:ascii="仿宋" w:hAnsi="仿宋" w:eastAsia="仿宋"/>
                <w:sz w:val="15"/>
                <w:szCs w:val="15"/>
              </w:rPr>
              <w:t>行政处罚决定书</w:t>
            </w:r>
          </w:p>
        </w:tc>
        <w:tc>
          <w:tcPr>
            <w:tcW w:w="2126" w:type="dxa"/>
            <w:shd w:val="clear" w:color="auto" w:fill="auto"/>
            <w:vAlign w:val="center"/>
          </w:tcPr>
          <w:p w14:paraId="6386DC95">
            <w:pPr>
              <w:jc w:val="center"/>
              <w:rPr>
                <w:rFonts w:ascii="仿宋" w:hAnsi="仿宋" w:eastAsia="仿宋"/>
                <w:sz w:val="15"/>
                <w:szCs w:val="15"/>
              </w:rPr>
            </w:pPr>
            <w:r>
              <w:rPr>
                <w:rFonts w:hint="eastAsia" w:ascii="仿宋" w:hAnsi="仿宋" w:eastAsia="仿宋"/>
                <w:sz w:val="15"/>
                <w:szCs w:val="15"/>
              </w:rPr>
              <w:t>《金属与非金属矿产资源地质勘探安全生产监督管理暂行规定》</w:t>
            </w:r>
          </w:p>
        </w:tc>
        <w:tc>
          <w:tcPr>
            <w:tcW w:w="1701" w:type="dxa"/>
            <w:shd w:val="clear" w:color="auto" w:fill="auto"/>
            <w:vAlign w:val="center"/>
          </w:tcPr>
          <w:p w14:paraId="59173499">
            <w:pPr>
              <w:spacing w:line="240" w:lineRule="exact"/>
              <w:jc w:val="center"/>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shd w:val="clear" w:color="auto" w:fill="auto"/>
            <w:vAlign w:val="center"/>
          </w:tcPr>
          <w:p w14:paraId="37744632">
            <w:pPr>
              <w:jc w:val="center"/>
            </w:pPr>
            <w:r>
              <w:rPr>
                <w:rFonts w:hint="eastAsia" w:ascii="仿宋" w:hAnsi="仿宋" w:eastAsia="仿宋"/>
                <w:sz w:val="15"/>
                <w:szCs w:val="15"/>
              </w:rPr>
              <w:t>新城区应急管理局</w:t>
            </w:r>
          </w:p>
        </w:tc>
        <w:tc>
          <w:tcPr>
            <w:tcW w:w="1276" w:type="dxa"/>
            <w:shd w:val="clear" w:color="auto" w:fill="auto"/>
            <w:vAlign w:val="center"/>
          </w:tcPr>
          <w:p w14:paraId="456D9381">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5B2E0C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C4B669A">
            <w:pPr>
              <w:spacing w:line="240" w:lineRule="exact"/>
              <w:jc w:val="center"/>
              <w:rPr>
                <w:rFonts w:ascii="仿宋" w:hAnsi="仿宋" w:eastAsia="仿宋"/>
                <w:sz w:val="15"/>
                <w:szCs w:val="15"/>
              </w:rPr>
            </w:pPr>
          </w:p>
        </w:tc>
        <w:tc>
          <w:tcPr>
            <w:tcW w:w="567" w:type="dxa"/>
            <w:shd w:val="clear" w:color="auto" w:fill="auto"/>
            <w:vAlign w:val="center"/>
          </w:tcPr>
          <w:p w14:paraId="1279DE6D">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FEA1A94">
            <w:pPr>
              <w:spacing w:line="240" w:lineRule="exact"/>
              <w:jc w:val="center"/>
              <w:rPr>
                <w:rFonts w:ascii="仿宋" w:hAnsi="仿宋" w:eastAsia="仿宋"/>
                <w:sz w:val="15"/>
                <w:szCs w:val="15"/>
              </w:rPr>
            </w:pPr>
          </w:p>
        </w:tc>
        <w:tc>
          <w:tcPr>
            <w:tcW w:w="567" w:type="dxa"/>
            <w:shd w:val="clear" w:color="auto" w:fill="auto"/>
            <w:vAlign w:val="center"/>
          </w:tcPr>
          <w:p w14:paraId="61B40094">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019FEF3D">
            <w:pPr>
              <w:spacing w:line="240" w:lineRule="exact"/>
              <w:jc w:val="center"/>
              <w:rPr>
                <w:rFonts w:ascii="仿宋" w:hAnsi="仿宋" w:eastAsia="仿宋"/>
                <w:sz w:val="15"/>
                <w:szCs w:val="15"/>
              </w:rPr>
            </w:pPr>
          </w:p>
        </w:tc>
        <w:tc>
          <w:tcPr>
            <w:tcW w:w="709" w:type="dxa"/>
          </w:tcPr>
          <w:p w14:paraId="39164D52">
            <w:pPr>
              <w:spacing w:line="240" w:lineRule="exact"/>
              <w:jc w:val="center"/>
              <w:rPr>
                <w:rFonts w:ascii="仿宋" w:hAnsi="仿宋" w:eastAsia="仿宋"/>
                <w:sz w:val="15"/>
                <w:szCs w:val="15"/>
              </w:rPr>
            </w:pPr>
          </w:p>
        </w:tc>
      </w:tr>
      <w:tr w14:paraId="0891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1ECE355">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56A3BB67">
            <w:pPr>
              <w:spacing w:line="240" w:lineRule="exact"/>
              <w:jc w:val="center"/>
              <w:rPr>
                <w:rFonts w:ascii="仿宋" w:hAnsi="仿宋" w:eastAsia="仿宋"/>
                <w:sz w:val="15"/>
                <w:szCs w:val="15"/>
              </w:rPr>
            </w:pPr>
            <w:r>
              <w:rPr>
                <w:rFonts w:hint="eastAsia" w:ascii="仿宋" w:hAnsi="仿宋" w:eastAsia="仿宋"/>
                <w:sz w:val="15"/>
                <w:szCs w:val="15"/>
              </w:rPr>
              <w:t>行政强制</w:t>
            </w:r>
          </w:p>
        </w:tc>
        <w:tc>
          <w:tcPr>
            <w:tcW w:w="1701" w:type="dxa"/>
            <w:shd w:val="clear" w:color="auto" w:fill="auto"/>
            <w:vAlign w:val="center"/>
          </w:tcPr>
          <w:p w14:paraId="2E87AA33">
            <w:pPr>
              <w:jc w:val="center"/>
              <w:rPr>
                <w:rFonts w:ascii="仿宋" w:hAnsi="仿宋" w:eastAsia="仿宋"/>
                <w:sz w:val="15"/>
                <w:szCs w:val="15"/>
              </w:rPr>
            </w:pPr>
            <w:r>
              <w:rPr>
                <w:rFonts w:hint="eastAsia" w:ascii="仿宋" w:hAnsi="仿宋" w:eastAsia="仿宋"/>
                <w:sz w:val="15"/>
                <w:szCs w:val="15"/>
              </w:rPr>
              <w:t>对有根据认为不符合保障安全生产的国家标准或者行业标准的设施、设备、器材以及违法生产、储存、使用、经营、运输的危险物品予以查封或者扣押及对违法生产、储存、使用、经营危险物品的作业场所予以查封</w:t>
            </w:r>
          </w:p>
        </w:tc>
        <w:tc>
          <w:tcPr>
            <w:tcW w:w="1843" w:type="dxa"/>
            <w:shd w:val="clear" w:color="auto" w:fill="auto"/>
            <w:vAlign w:val="center"/>
          </w:tcPr>
          <w:p w14:paraId="5F41ED05">
            <w:pPr>
              <w:pStyle w:val="13"/>
              <w:ind w:firstLine="0" w:firstLineChars="0"/>
              <w:jc w:val="center"/>
              <w:rPr>
                <w:rFonts w:ascii="仿宋" w:hAnsi="仿宋" w:eastAsia="仿宋"/>
                <w:sz w:val="15"/>
                <w:szCs w:val="15"/>
              </w:rPr>
            </w:pPr>
          </w:p>
        </w:tc>
        <w:tc>
          <w:tcPr>
            <w:tcW w:w="2126" w:type="dxa"/>
            <w:shd w:val="clear" w:color="auto" w:fill="auto"/>
            <w:vAlign w:val="center"/>
          </w:tcPr>
          <w:p w14:paraId="2153FBCB">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4F9FA6A3">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41A05CAA">
            <w:pPr>
              <w:jc w:val="center"/>
            </w:pPr>
            <w:r>
              <w:rPr>
                <w:rFonts w:hint="eastAsia" w:ascii="仿宋" w:hAnsi="仿宋" w:eastAsia="仿宋"/>
                <w:sz w:val="15"/>
                <w:szCs w:val="15"/>
              </w:rPr>
              <w:t>新城区应急管理局</w:t>
            </w:r>
          </w:p>
        </w:tc>
        <w:tc>
          <w:tcPr>
            <w:tcW w:w="1276" w:type="dxa"/>
            <w:shd w:val="clear" w:color="auto" w:fill="auto"/>
            <w:vAlign w:val="center"/>
          </w:tcPr>
          <w:p w14:paraId="6360860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7063D0BD">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AD7E8C0">
            <w:pPr>
              <w:spacing w:line="240" w:lineRule="exact"/>
              <w:jc w:val="center"/>
              <w:rPr>
                <w:rFonts w:ascii="仿宋" w:hAnsi="仿宋" w:eastAsia="仿宋"/>
                <w:sz w:val="15"/>
                <w:szCs w:val="15"/>
              </w:rPr>
            </w:pPr>
          </w:p>
        </w:tc>
        <w:tc>
          <w:tcPr>
            <w:tcW w:w="567" w:type="dxa"/>
            <w:shd w:val="clear" w:color="auto" w:fill="auto"/>
            <w:vAlign w:val="center"/>
          </w:tcPr>
          <w:p w14:paraId="42FC5A05">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00A4FE9">
            <w:pPr>
              <w:spacing w:line="240" w:lineRule="exact"/>
              <w:jc w:val="center"/>
              <w:rPr>
                <w:rFonts w:ascii="仿宋" w:hAnsi="仿宋" w:eastAsia="仿宋"/>
                <w:sz w:val="15"/>
                <w:szCs w:val="15"/>
              </w:rPr>
            </w:pPr>
          </w:p>
        </w:tc>
        <w:tc>
          <w:tcPr>
            <w:tcW w:w="567" w:type="dxa"/>
            <w:shd w:val="clear" w:color="auto" w:fill="auto"/>
            <w:vAlign w:val="center"/>
          </w:tcPr>
          <w:p w14:paraId="3100C97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524D6101">
            <w:pPr>
              <w:spacing w:line="240" w:lineRule="exact"/>
              <w:jc w:val="center"/>
              <w:rPr>
                <w:rFonts w:ascii="仿宋" w:hAnsi="仿宋" w:eastAsia="仿宋"/>
                <w:sz w:val="15"/>
                <w:szCs w:val="15"/>
              </w:rPr>
            </w:pPr>
          </w:p>
        </w:tc>
        <w:tc>
          <w:tcPr>
            <w:tcW w:w="709" w:type="dxa"/>
          </w:tcPr>
          <w:p w14:paraId="07878E3F">
            <w:pPr>
              <w:spacing w:line="240" w:lineRule="exact"/>
              <w:jc w:val="center"/>
              <w:rPr>
                <w:rFonts w:ascii="仿宋" w:hAnsi="仿宋" w:eastAsia="仿宋"/>
                <w:sz w:val="15"/>
                <w:szCs w:val="15"/>
              </w:rPr>
            </w:pPr>
          </w:p>
        </w:tc>
      </w:tr>
      <w:tr w14:paraId="559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2244209C">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3DAA0CEF">
            <w:pPr>
              <w:spacing w:line="240" w:lineRule="exact"/>
              <w:jc w:val="center"/>
              <w:rPr>
                <w:rFonts w:ascii="仿宋" w:hAnsi="仿宋" w:eastAsia="仿宋"/>
                <w:sz w:val="15"/>
                <w:szCs w:val="15"/>
              </w:rPr>
            </w:pPr>
          </w:p>
        </w:tc>
        <w:tc>
          <w:tcPr>
            <w:tcW w:w="1701" w:type="dxa"/>
            <w:shd w:val="clear" w:color="auto" w:fill="auto"/>
            <w:vAlign w:val="center"/>
          </w:tcPr>
          <w:p w14:paraId="2BFB6778">
            <w:pPr>
              <w:jc w:val="center"/>
              <w:rPr>
                <w:rFonts w:ascii="仿宋" w:hAnsi="仿宋" w:eastAsia="仿宋"/>
                <w:sz w:val="15"/>
                <w:szCs w:val="15"/>
              </w:rPr>
            </w:pPr>
            <w:r>
              <w:rPr>
                <w:rFonts w:hint="eastAsia" w:ascii="仿宋" w:hAnsi="仿宋" w:eastAsia="仿宋"/>
                <w:sz w:val="15"/>
                <w:szCs w:val="15"/>
              </w:rPr>
              <w:t>对存在重大事故隐患的生产经营单位采取停止供电、停止供应民用爆炸物品等强制措施</w:t>
            </w:r>
          </w:p>
        </w:tc>
        <w:tc>
          <w:tcPr>
            <w:tcW w:w="1843" w:type="dxa"/>
            <w:shd w:val="clear" w:color="auto" w:fill="auto"/>
            <w:vAlign w:val="center"/>
          </w:tcPr>
          <w:p w14:paraId="360F3F22">
            <w:pPr>
              <w:jc w:val="center"/>
              <w:rPr>
                <w:rFonts w:ascii="仿宋" w:hAnsi="仿宋" w:eastAsia="仿宋"/>
                <w:sz w:val="15"/>
                <w:szCs w:val="15"/>
              </w:rPr>
            </w:pPr>
          </w:p>
        </w:tc>
        <w:tc>
          <w:tcPr>
            <w:tcW w:w="2126" w:type="dxa"/>
            <w:shd w:val="clear" w:color="auto" w:fill="auto"/>
            <w:vAlign w:val="center"/>
          </w:tcPr>
          <w:p w14:paraId="3D6F6A7D">
            <w:pPr>
              <w:jc w:val="center"/>
              <w:rPr>
                <w:rFonts w:ascii="仿宋" w:hAnsi="仿宋" w:eastAsia="仿宋"/>
                <w:sz w:val="15"/>
                <w:szCs w:val="15"/>
              </w:rPr>
            </w:pPr>
            <w:r>
              <w:rPr>
                <w:rFonts w:hint="eastAsia" w:ascii="仿宋" w:hAnsi="仿宋" w:eastAsia="仿宋"/>
                <w:sz w:val="15"/>
                <w:szCs w:val="15"/>
              </w:rPr>
              <w:t>《中华人民共和国安全生产法》</w:t>
            </w:r>
          </w:p>
        </w:tc>
        <w:tc>
          <w:tcPr>
            <w:tcW w:w="1701" w:type="dxa"/>
            <w:shd w:val="clear" w:color="auto" w:fill="auto"/>
            <w:vAlign w:val="center"/>
          </w:tcPr>
          <w:p w14:paraId="71D6208F">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1FA7977E">
            <w:pPr>
              <w:jc w:val="center"/>
            </w:pPr>
            <w:r>
              <w:rPr>
                <w:rFonts w:hint="eastAsia" w:ascii="仿宋" w:hAnsi="仿宋" w:eastAsia="仿宋"/>
                <w:sz w:val="15"/>
                <w:szCs w:val="15"/>
              </w:rPr>
              <w:t>新城区应急管理局</w:t>
            </w:r>
          </w:p>
        </w:tc>
        <w:tc>
          <w:tcPr>
            <w:tcW w:w="1276" w:type="dxa"/>
            <w:shd w:val="clear" w:color="auto" w:fill="auto"/>
            <w:vAlign w:val="center"/>
          </w:tcPr>
          <w:p w14:paraId="328F269E">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0814883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8D10831">
            <w:pPr>
              <w:spacing w:line="240" w:lineRule="exact"/>
              <w:jc w:val="center"/>
              <w:rPr>
                <w:rFonts w:ascii="仿宋" w:hAnsi="仿宋" w:eastAsia="仿宋"/>
                <w:sz w:val="15"/>
                <w:szCs w:val="15"/>
              </w:rPr>
            </w:pPr>
          </w:p>
        </w:tc>
        <w:tc>
          <w:tcPr>
            <w:tcW w:w="567" w:type="dxa"/>
            <w:shd w:val="clear" w:color="auto" w:fill="auto"/>
            <w:vAlign w:val="center"/>
          </w:tcPr>
          <w:p w14:paraId="2BD759C7">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2BA2DABB">
            <w:pPr>
              <w:spacing w:line="240" w:lineRule="exact"/>
              <w:jc w:val="center"/>
              <w:rPr>
                <w:rFonts w:ascii="仿宋" w:hAnsi="仿宋" w:eastAsia="仿宋"/>
                <w:sz w:val="15"/>
                <w:szCs w:val="15"/>
              </w:rPr>
            </w:pPr>
          </w:p>
        </w:tc>
        <w:tc>
          <w:tcPr>
            <w:tcW w:w="567" w:type="dxa"/>
            <w:shd w:val="clear" w:color="auto" w:fill="auto"/>
            <w:vAlign w:val="center"/>
          </w:tcPr>
          <w:p w14:paraId="61D9CB7B">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E3E8459">
            <w:pPr>
              <w:spacing w:line="240" w:lineRule="exact"/>
              <w:jc w:val="center"/>
              <w:rPr>
                <w:rFonts w:ascii="仿宋" w:hAnsi="仿宋" w:eastAsia="仿宋"/>
                <w:sz w:val="15"/>
                <w:szCs w:val="15"/>
              </w:rPr>
            </w:pPr>
          </w:p>
        </w:tc>
        <w:tc>
          <w:tcPr>
            <w:tcW w:w="709" w:type="dxa"/>
          </w:tcPr>
          <w:p w14:paraId="16C6FA52">
            <w:pPr>
              <w:spacing w:line="240" w:lineRule="exact"/>
              <w:jc w:val="center"/>
              <w:rPr>
                <w:rFonts w:ascii="仿宋" w:hAnsi="仿宋" w:eastAsia="仿宋"/>
                <w:sz w:val="15"/>
                <w:szCs w:val="15"/>
              </w:rPr>
            </w:pPr>
          </w:p>
        </w:tc>
      </w:tr>
      <w:tr w14:paraId="513B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1E5B70E5">
            <w:pPr>
              <w:pStyle w:val="13"/>
              <w:numPr>
                <w:ilvl w:val="0"/>
                <w:numId w:val="1"/>
              </w:numPr>
              <w:spacing w:line="240" w:lineRule="exact"/>
              <w:ind w:firstLineChars="0"/>
              <w:jc w:val="center"/>
              <w:rPr>
                <w:rFonts w:ascii="仿宋" w:hAnsi="仿宋" w:eastAsia="仿宋"/>
                <w:sz w:val="15"/>
                <w:szCs w:val="15"/>
              </w:rPr>
            </w:pPr>
          </w:p>
        </w:tc>
        <w:tc>
          <w:tcPr>
            <w:tcW w:w="850" w:type="dxa"/>
            <w:vMerge w:val="restart"/>
            <w:shd w:val="clear" w:color="auto" w:fill="auto"/>
            <w:vAlign w:val="center"/>
          </w:tcPr>
          <w:p w14:paraId="62591888">
            <w:pPr>
              <w:spacing w:line="240" w:lineRule="exact"/>
              <w:jc w:val="center"/>
              <w:rPr>
                <w:rFonts w:ascii="仿宋" w:hAnsi="仿宋" w:eastAsia="仿宋"/>
                <w:sz w:val="15"/>
                <w:szCs w:val="15"/>
              </w:rPr>
            </w:pPr>
            <w:r>
              <w:rPr>
                <w:rFonts w:hint="eastAsia" w:ascii="仿宋" w:hAnsi="仿宋" w:eastAsia="仿宋"/>
                <w:sz w:val="15"/>
                <w:szCs w:val="15"/>
              </w:rPr>
              <w:t>安全生产</w:t>
            </w:r>
          </w:p>
          <w:p w14:paraId="108B2BCE">
            <w:pPr>
              <w:spacing w:line="240" w:lineRule="exact"/>
              <w:jc w:val="center"/>
              <w:rPr>
                <w:rFonts w:ascii="仿宋" w:hAnsi="仿宋" w:eastAsia="仿宋"/>
                <w:sz w:val="15"/>
                <w:szCs w:val="15"/>
              </w:rPr>
            </w:pPr>
          </w:p>
        </w:tc>
        <w:tc>
          <w:tcPr>
            <w:tcW w:w="1701" w:type="dxa"/>
            <w:shd w:val="clear" w:color="auto" w:fill="auto"/>
            <w:vAlign w:val="center"/>
          </w:tcPr>
          <w:p w14:paraId="2852A98A">
            <w:pPr>
              <w:jc w:val="center"/>
              <w:rPr>
                <w:rFonts w:ascii="仿宋" w:hAnsi="仿宋" w:eastAsia="仿宋"/>
                <w:sz w:val="15"/>
                <w:szCs w:val="15"/>
              </w:rPr>
            </w:pPr>
            <w:r>
              <w:rPr>
                <w:rFonts w:hint="eastAsia" w:ascii="仿宋" w:hAnsi="仿宋" w:eastAsia="仿宋"/>
                <w:sz w:val="15"/>
                <w:szCs w:val="15"/>
              </w:rPr>
              <w:t>隐患管理</w:t>
            </w:r>
          </w:p>
        </w:tc>
        <w:tc>
          <w:tcPr>
            <w:tcW w:w="1843" w:type="dxa"/>
            <w:shd w:val="clear" w:color="auto" w:fill="auto"/>
            <w:vAlign w:val="center"/>
          </w:tcPr>
          <w:p w14:paraId="2F14EE3A">
            <w:pPr>
              <w:jc w:val="center"/>
              <w:rPr>
                <w:rFonts w:ascii="仿宋" w:hAnsi="仿宋" w:eastAsia="仿宋"/>
                <w:sz w:val="15"/>
                <w:szCs w:val="15"/>
              </w:rPr>
            </w:pPr>
            <w:r>
              <w:rPr>
                <w:rFonts w:hint="eastAsia" w:ascii="仿宋" w:hAnsi="仿宋" w:eastAsia="仿宋"/>
                <w:sz w:val="15"/>
                <w:szCs w:val="15"/>
              </w:rPr>
              <w:t>重大隐患排查、挂牌督办及其整改情况，安全生产举报电话等</w:t>
            </w:r>
          </w:p>
        </w:tc>
        <w:tc>
          <w:tcPr>
            <w:tcW w:w="2126" w:type="dxa"/>
            <w:shd w:val="clear" w:color="auto" w:fill="auto"/>
            <w:vAlign w:val="center"/>
          </w:tcPr>
          <w:p w14:paraId="6A32DC1D">
            <w:pPr>
              <w:jc w:val="center"/>
              <w:rPr>
                <w:rFonts w:ascii="仿宋" w:hAnsi="仿宋" w:eastAsia="仿宋"/>
                <w:sz w:val="15"/>
                <w:szCs w:val="15"/>
              </w:rPr>
            </w:pPr>
            <w:r>
              <w:rPr>
                <w:rFonts w:hint="eastAsia" w:ascii="仿宋" w:hAnsi="仿宋" w:eastAsia="仿宋"/>
                <w:sz w:val="15"/>
                <w:szCs w:val="15"/>
              </w:rPr>
              <w:t>《安全生产法》、《中华人民共和国政府信息公开条例》(国务院令第711号）、《中共中央 国务院关于推进安全生产领域改革发展的意见》</w:t>
            </w:r>
          </w:p>
        </w:tc>
        <w:tc>
          <w:tcPr>
            <w:tcW w:w="1701" w:type="dxa"/>
            <w:shd w:val="clear" w:color="auto" w:fill="auto"/>
            <w:vAlign w:val="center"/>
          </w:tcPr>
          <w:p w14:paraId="193066B6">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0540C59F">
            <w:pPr>
              <w:jc w:val="center"/>
            </w:pPr>
            <w:r>
              <w:rPr>
                <w:rFonts w:hint="eastAsia" w:ascii="仿宋" w:hAnsi="仿宋" w:eastAsia="仿宋"/>
                <w:sz w:val="15"/>
                <w:szCs w:val="15"/>
              </w:rPr>
              <w:t>新城区应急管理局</w:t>
            </w:r>
          </w:p>
        </w:tc>
        <w:tc>
          <w:tcPr>
            <w:tcW w:w="1276" w:type="dxa"/>
            <w:shd w:val="clear" w:color="auto" w:fill="auto"/>
            <w:vAlign w:val="center"/>
          </w:tcPr>
          <w:p w14:paraId="774343D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504B383A">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78ED5ACA">
            <w:pPr>
              <w:spacing w:line="240" w:lineRule="exact"/>
              <w:jc w:val="center"/>
              <w:rPr>
                <w:rFonts w:ascii="仿宋" w:hAnsi="仿宋" w:eastAsia="仿宋"/>
                <w:sz w:val="15"/>
                <w:szCs w:val="15"/>
              </w:rPr>
            </w:pPr>
          </w:p>
        </w:tc>
        <w:tc>
          <w:tcPr>
            <w:tcW w:w="567" w:type="dxa"/>
            <w:shd w:val="clear" w:color="auto" w:fill="auto"/>
            <w:vAlign w:val="center"/>
          </w:tcPr>
          <w:p w14:paraId="5F825121">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C1C118D">
            <w:pPr>
              <w:spacing w:line="240" w:lineRule="exact"/>
              <w:jc w:val="center"/>
              <w:rPr>
                <w:rFonts w:ascii="仿宋" w:hAnsi="仿宋" w:eastAsia="仿宋"/>
                <w:sz w:val="15"/>
                <w:szCs w:val="15"/>
              </w:rPr>
            </w:pPr>
          </w:p>
        </w:tc>
        <w:tc>
          <w:tcPr>
            <w:tcW w:w="567" w:type="dxa"/>
            <w:shd w:val="clear" w:color="auto" w:fill="auto"/>
            <w:vAlign w:val="center"/>
          </w:tcPr>
          <w:p w14:paraId="57593147">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AD0D42C">
            <w:pPr>
              <w:spacing w:line="240" w:lineRule="exact"/>
              <w:jc w:val="center"/>
              <w:rPr>
                <w:rFonts w:ascii="仿宋" w:hAnsi="仿宋" w:eastAsia="仿宋"/>
                <w:sz w:val="15"/>
                <w:szCs w:val="15"/>
              </w:rPr>
            </w:pPr>
          </w:p>
        </w:tc>
        <w:tc>
          <w:tcPr>
            <w:tcW w:w="709" w:type="dxa"/>
          </w:tcPr>
          <w:p w14:paraId="0FF983C3">
            <w:pPr>
              <w:spacing w:line="240" w:lineRule="exact"/>
              <w:jc w:val="center"/>
              <w:rPr>
                <w:rFonts w:ascii="仿宋" w:hAnsi="仿宋" w:eastAsia="仿宋"/>
                <w:sz w:val="15"/>
                <w:szCs w:val="15"/>
              </w:rPr>
            </w:pPr>
          </w:p>
        </w:tc>
      </w:tr>
      <w:tr w14:paraId="5C5C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04735E0">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6A87BFA5">
            <w:pPr>
              <w:spacing w:line="240" w:lineRule="exact"/>
              <w:jc w:val="center"/>
              <w:rPr>
                <w:rFonts w:ascii="仿宋" w:hAnsi="仿宋" w:eastAsia="仿宋"/>
                <w:sz w:val="15"/>
                <w:szCs w:val="15"/>
              </w:rPr>
            </w:pPr>
          </w:p>
        </w:tc>
        <w:tc>
          <w:tcPr>
            <w:tcW w:w="1701" w:type="dxa"/>
            <w:shd w:val="clear" w:color="auto" w:fill="auto"/>
            <w:vAlign w:val="center"/>
          </w:tcPr>
          <w:p w14:paraId="1610CDCE">
            <w:pPr>
              <w:jc w:val="center"/>
              <w:rPr>
                <w:rFonts w:ascii="仿宋" w:hAnsi="仿宋" w:eastAsia="仿宋"/>
                <w:sz w:val="15"/>
                <w:szCs w:val="15"/>
              </w:rPr>
            </w:pPr>
            <w:r>
              <w:rPr>
                <w:rFonts w:hint="eastAsia" w:ascii="仿宋" w:hAnsi="仿宋" w:eastAsia="仿宋"/>
                <w:sz w:val="15"/>
                <w:szCs w:val="15"/>
              </w:rPr>
              <w:t>黑名单管理</w:t>
            </w:r>
          </w:p>
        </w:tc>
        <w:tc>
          <w:tcPr>
            <w:tcW w:w="1843" w:type="dxa"/>
            <w:shd w:val="clear" w:color="auto" w:fill="auto"/>
            <w:vAlign w:val="center"/>
          </w:tcPr>
          <w:p w14:paraId="39ED20BB">
            <w:pPr>
              <w:rPr>
                <w:rFonts w:ascii="仿宋" w:hAnsi="仿宋" w:eastAsia="仿宋"/>
                <w:sz w:val="15"/>
                <w:szCs w:val="15"/>
              </w:rPr>
            </w:pPr>
            <w:r>
              <w:rPr>
                <w:rFonts w:hint="eastAsia" w:ascii="仿宋" w:hAnsi="仿宋" w:eastAsia="仿宋"/>
                <w:sz w:val="15"/>
                <w:szCs w:val="15"/>
              </w:rPr>
              <w:t>列入或撤销纳入安全生产黑名单管理的企业信息，具体企业名称、证照编号、经营地址、负责人姓名等</w:t>
            </w:r>
          </w:p>
        </w:tc>
        <w:tc>
          <w:tcPr>
            <w:tcW w:w="2126" w:type="dxa"/>
            <w:shd w:val="clear" w:color="auto" w:fill="auto"/>
            <w:vAlign w:val="center"/>
          </w:tcPr>
          <w:p w14:paraId="6C46DEB0">
            <w:pPr>
              <w:jc w:val="center"/>
              <w:rPr>
                <w:rFonts w:ascii="仿宋" w:hAnsi="仿宋" w:eastAsia="仿宋"/>
                <w:sz w:val="15"/>
                <w:szCs w:val="15"/>
              </w:rPr>
            </w:pPr>
            <w:r>
              <w:rPr>
                <w:rFonts w:hint="eastAsia" w:ascii="仿宋" w:hAnsi="仿宋" w:eastAsia="仿宋"/>
                <w:sz w:val="15"/>
                <w:szCs w:val="15"/>
              </w:rPr>
              <w:t>《中华人民共和国政府信息公开条例》（国务院令第711号）、《社会信用体系建设规划纲要（2014-2020年）》</w:t>
            </w:r>
          </w:p>
        </w:tc>
        <w:tc>
          <w:tcPr>
            <w:tcW w:w="1701" w:type="dxa"/>
            <w:shd w:val="clear" w:color="auto" w:fill="auto"/>
            <w:vAlign w:val="center"/>
          </w:tcPr>
          <w:p w14:paraId="77C5DA66">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34C016B9">
            <w:pPr>
              <w:jc w:val="center"/>
            </w:pPr>
            <w:r>
              <w:rPr>
                <w:rFonts w:hint="eastAsia" w:ascii="仿宋" w:hAnsi="仿宋" w:eastAsia="仿宋"/>
                <w:sz w:val="15"/>
                <w:szCs w:val="15"/>
              </w:rPr>
              <w:t>新城区应急管理局</w:t>
            </w:r>
          </w:p>
        </w:tc>
        <w:tc>
          <w:tcPr>
            <w:tcW w:w="1276" w:type="dxa"/>
            <w:shd w:val="clear" w:color="auto" w:fill="auto"/>
            <w:vAlign w:val="center"/>
          </w:tcPr>
          <w:p w14:paraId="2C7EFF4D">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36B135B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37B3C91D">
            <w:pPr>
              <w:spacing w:line="240" w:lineRule="exact"/>
              <w:jc w:val="center"/>
              <w:rPr>
                <w:rFonts w:ascii="仿宋" w:hAnsi="仿宋" w:eastAsia="仿宋"/>
                <w:sz w:val="15"/>
                <w:szCs w:val="15"/>
              </w:rPr>
            </w:pPr>
          </w:p>
        </w:tc>
        <w:tc>
          <w:tcPr>
            <w:tcW w:w="567" w:type="dxa"/>
            <w:shd w:val="clear" w:color="auto" w:fill="auto"/>
            <w:vAlign w:val="center"/>
          </w:tcPr>
          <w:p w14:paraId="4E33260E">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5F139EF">
            <w:pPr>
              <w:spacing w:line="240" w:lineRule="exact"/>
              <w:jc w:val="center"/>
              <w:rPr>
                <w:rFonts w:ascii="仿宋" w:hAnsi="仿宋" w:eastAsia="仿宋"/>
                <w:sz w:val="15"/>
                <w:szCs w:val="15"/>
              </w:rPr>
            </w:pPr>
          </w:p>
        </w:tc>
        <w:tc>
          <w:tcPr>
            <w:tcW w:w="567" w:type="dxa"/>
            <w:shd w:val="clear" w:color="auto" w:fill="auto"/>
            <w:vAlign w:val="center"/>
          </w:tcPr>
          <w:p w14:paraId="3E97B9B6">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2187D361">
            <w:pPr>
              <w:spacing w:line="240" w:lineRule="exact"/>
              <w:jc w:val="center"/>
              <w:rPr>
                <w:rFonts w:ascii="仿宋" w:hAnsi="仿宋" w:eastAsia="仿宋"/>
                <w:sz w:val="15"/>
                <w:szCs w:val="15"/>
              </w:rPr>
            </w:pPr>
          </w:p>
        </w:tc>
        <w:tc>
          <w:tcPr>
            <w:tcW w:w="709" w:type="dxa"/>
          </w:tcPr>
          <w:p w14:paraId="1B15BFBE">
            <w:pPr>
              <w:spacing w:line="240" w:lineRule="exact"/>
              <w:jc w:val="center"/>
              <w:rPr>
                <w:rFonts w:ascii="仿宋" w:hAnsi="仿宋" w:eastAsia="仿宋"/>
                <w:sz w:val="15"/>
                <w:szCs w:val="15"/>
              </w:rPr>
            </w:pPr>
          </w:p>
        </w:tc>
      </w:tr>
      <w:tr w14:paraId="40E6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512ABD59">
            <w:pPr>
              <w:pStyle w:val="13"/>
              <w:numPr>
                <w:ilvl w:val="0"/>
                <w:numId w:val="1"/>
              </w:numPr>
              <w:spacing w:line="240" w:lineRule="exact"/>
              <w:ind w:firstLineChars="0"/>
              <w:jc w:val="center"/>
              <w:rPr>
                <w:rFonts w:ascii="仿宋" w:hAnsi="仿宋" w:eastAsia="仿宋"/>
                <w:sz w:val="15"/>
                <w:szCs w:val="15"/>
              </w:rPr>
            </w:pPr>
          </w:p>
        </w:tc>
        <w:tc>
          <w:tcPr>
            <w:tcW w:w="850" w:type="dxa"/>
            <w:vMerge w:val="continue"/>
            <w:shd w:val="clear" w:color="auto" w:fill="auto"/>
            <w:vAlign w:val="center"/>
          </w:tcPr>
          <w:p w14:paraId="051125B9">
            <w:pPr>
              <w:spacing w:line="240" w:lineRule="exact"/>
              <w:jc w:val="center"/>
              <w:rPr>
                <w:rFonts w:ascii="仿宋" w:hAnsi="仿宋" w:eastAsia="仿宋"/>
                <w:sz w:val="15"/>
                <w:szCs w:val="15"/>
              </w:rPr>
            </w:pPr>
          </w:p>
        </w:tc>
        <w:tc>
          <w:tcPr>
            <w:tcW w:w="1701" w:type="dxa"/>
            <w:shd w:val="clear" w:color="auto" w:fill="auto"/>
            <w:vAlign w:val="center"/>
          </w:tcPr>
          <w:p w14:paraId="3ECC5840">
            <w:pPr>
              <w:jc w:val="center"/>
              <w:rPr>
                <w:rFonts w:ascii="仿宋" w:hAnsi="仿宋" w:eastAsia="仿宋"/>
                <w:sz w:val="15"/>
                <w:szCs w:val="15"/>
              </w:rPr>
            </w:pPr>
            <w:r>
              <w:rPr>
                <w:rFonts w:hint="eastAsia" w:ascii="仿宋" w:hAnsi="仿宋" w:eastAsia="仿宋"/>
                <w:sz w:val="15"/>
                <w:szCs w:val="15"/>
              </w:rPr>
              <w:t>事故通报</w:t>
            </w:r>
          </w:p>
        </w:tc>
        <w:tc>
          <w:tcPr>
            <w:tcW w:w="1843" w:type="dxa"/>
            <w:shd w:val="clear" w:color="auto" w:fill="auto"/>
            <w:vAlign w:val="center"/>
          </w:tcPr>
          <w:p w14:paraId="6A21D566">
            <w:pPr>
              <w:rPr>
                <w:rFonts w:ascii="仿宋" w:hAnsi="仿宋" w:eastAsia="仿宋"/>
                <w:sz w:val="15"/>
                <w:szCs w:val="15"/>
              </w:rPr>
            </w:pPr>
            <w:r>
              <w:rPr>
                <w:rFonts w:hint="eastAsia" w:ascii="仿宋" w:hAnsi="仿宋" w:eastAsia="仿宋"/>
                <w:sz w:val="15"/>
                <w:szCs w:val="15"/>
              </w:rPr>
              <w:t>事故信息：本部门接报查实的各类生产安全事故情况（事故发生时间、地点、伤亡情况、简要经过）</w:t>
            </w:r>
          </w:p>
        </w:tc>
        <w:tc>
          <w:tcPr>
            <w:tcW w:w="2126" w:type="dxa"/>
            <w:shd w:val="clear" w:color="auto" w:fill="auto"/>
            <w:vAlign w:val="center"/>
          </w:tcPr>
          <w:p w14:paraId="0BCA094C">
            <w:pPr>
              <w:jc w:val="center"/>
              <w:rPr>
                <w:rFonts w:ascii="仿宋" w:hAnsi="仿宋" w:eastAsia="仿宋"/>
                <w:sz w:val="15"/>
                <w:szCs w:val="15"/>
              </w:rPr>
            </w:pPr>
            <w:r>
              <w:rPr>
                <w:rFonts w:hint="eastAsia" w:ascii="仿宋" w:hAnsi="仿宋" w:eastAsia="仿宋"/>
                <w:sz w:val="15"/>
                <w:szCs w:val="15"/>
              </w:rPr>
              <w:t>《安全生产法》、《中华人民共和国政府信息公开条例》(国务院令第711号）、《中共中央 国务院关于推进安全生产领域改革发展的意见》</w:t>
            </w:r>
          </w:p>
        </w:tc>
        <w:tc>
          <w:tcPr>
            <w:tcW w:w="1701" w:type="dxa"/>
            <w:shd w:val="clear" w:color="auto" w:fill="auto"/>
            <w:vAlign w:val="center"/>
          </w:tcPr>
          <w:p w14:paraId="23F20EFD">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118309DC">
            <w:pPr>
              <w:jc w:val="center"/>
            </w:pPr>
            <w:r>
              <w:rPr>
                <w:rFonts w:hint="eastAsia" w:ascii="仿宋" w:hAnsi="仿宋" w:eastAsia="仿宋"/>
                <w:sz w:val="15"/>
                <w:szCs w:val="15"/>
              </w:rPr>
              <w:t>新城区应急管理局</w:t>
            </w:r>
          </w:p>
        </w:tc>
        <w:tc>
          <w:tcPr>
            <w:tcW w:w="1276" w:type="dxa"/>
            <w:shd w:val="clear" w:color="auto" w:fill="auto"/>
            <w:vAlign w:val="center"/>
          </w:tcPr>
          <w:p w14:paraId="4EAF980A">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61E5A4B5">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5CC804C">
            <w:pPr>
              <w:spacing w:line="240" w:lineRule="exact"/>
              <w:jc w:val="center"/>
              <w:rPr>
                <w:rFonts w:ascii="仿宋" w:hAnsi="仿宋" w:eastAsia="仿宋"/>
                <w:sz w:val="15"/>
                <w:szCs w:val="15"/>
              </w:rPr>
            </w:pPr>
          </w:p>
        </w:tc>
        <w:tc>
          <w:tcPr>
            <w:tcW w:w="567" w:type="dxa"/>
            <w:shd w:val="clear" w:color="auto" w:fill="auto"/>
            <w:vAlign w:val="center"/>
          </w:tcPr>
          <w:p w14:paraId="3519556F">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0711282A">
            <w:pPr>
              <w:spacing w:line="240" w:lineRule="exact"/>
              <w:jc w:val="center"/>
              <w:rPr>
                <w:rFonts w:ascii="仿宋" w:hAnsi="仿宋" w:eastAsia="仿宋"/>
                <w:sz w:val="15"/>
                <w:szCs w:val="15"/>
              </w:rPr>
            </w:pPr>
          </w:p>
        </w:tc>
        <w:tc>
          <w:tcPr>
            <w:tcW w:w="567" w:type="dxa"/>
            <w:shd w:val="clear" w:color="auto" w:fill="auto"/>
            <w:vAlign w:val="center"/>
          </w:tcPr>
          <w:p w14:paraId="20A2F712">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1244A0B4">
            <w:pPr>
              <w:spacing w:line="240" w:lineRule="exact"/>
              <w:jc w:val="center"/>
              <w:rPr>
                <w:rFonts w:ascii="仿宋" w:hAnsi="仿宋" w:eastAsia="仿宋"/>
                <w:sz w:val="15"/>
                <w:szCs w:val="15"/>
              </w:rPr>
            </w:pPr>
          </w:p>
        </w:tc>
        <w:tc>
          <w:tcPr>
            <w:tcW w:w="709" w:type="dxa"/>
          </w:tcPr>
          <w:p w14:paraId="293DF4DF">
            <w:pPr>
              <w:spacing w:line="240" w:lineRule="exact"/>
              <w:jc w:val="center"/>
              <w:rPr>
                <w:rFonts w:ascii="仿宋" w:hAnsi="仿宋" w:eastAsia="仿宋"/>
                <w:sz w:val="15"/>
                <w:szCs w:val="15"/>
              </w:rPr>
            </w:pPr>
          </w:p>
        </w:tc>
      </w:tr>
      <w:tr w14:paraId="6F84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6" w:type="dxa"/>
            <w:shd w:val="clear" w:color="auto" w:fill="auto"/>
            <w:vAlign w:val="center"/>
          </w:tcPr>
          <w:p w14:paraId="048BBCD3">
            <w:pPr>
              <w:pStyle w:val="13"/>
              <w:numPr>
                <w:ilvl w:val="0"/>
                <w:numId w:val="1"/>
              </w:numPr>
              <w:spacing w:line="240" w:lineRule="exact"/>
              <w:ind w:firstLineChars="0"/>
              <w:jc w:val="center"/>
              <w:rPr>
                <w:rFonts w:ascii="仿宋" w:hAnsi="仿宋" w:eastAsia="仿宋"/>
                <w:sz w:val="15"/>
                <w:szCs w:val="15"/>
              </w:rPr>
            </w:pPr>
          </w:p>
        </w:tc>
        <w:tc>
          <w:tcPr>
            <w:tcW w:w="850" w:type="dxa"/>
            <w:shd w:val="clear" w:color="auto" w:fill="auto"/>
            <w:vAlign w:val="center"/>
          </w:tcPr>
          <w:p w14:paraId="078FE27C">
            <w:pPr>
              <w:spacing w:line="240" w:lineRule="exact"/>
              <w:jc w:val="center"/>
              <w:rPr>
                <w:rFonts w:ascii="仿宋" w:hAnsi="仿宋" w:eastAsia="仿宋"/>
                <w:sz w:val="15"/>
                <w:szCs w:val="15"/>
              </w:rPr>
            </w:pPr>
            <w:r>
              <w:rPr>
                <w:rFonts w:hint="eastAsia" w:ascii="仿宋" w:hAnsi="仿宋" w:eastAsia="仿宋"/>
                <w:sz w:val="15"/>
                <w:szCs w:val="15"/>
              </w:rPr>
              <w:t>应急管理</w:t>
            </w:r>
          </w:p>
        </w:tc>
        <w:tc>
          <w:tcPr>
            <w:tcW w:w="1701" w:type="dxa"/>
            <w:shd w:val="clear" w:color="auto" w:fill="auto"/>
            <w:vAlign w:val="center"/>
          </w:tcPr>
          <w:p w14:paraId="49A09D9E">
            <w:pPr>
              <w:jc w:val="center"/>
              <w:rPr>
                <w:rFonts w:ascii="仿宋" w:hAnsi="仿宋" w:eastAsia="仿宋"/>
                <w:sz w:val="15"/>
                <w:szCs w:val="15"/>
              </w:rPr>
            </w:pPr>
          </w:p>
        </w:tc>
        <w:tc>
          <w:tcPr>
            <w:tcW w:w="1843" w:type="dxa"/>
            <w:shd w:val="clear" w:color="auto" w:fill="auto"/>
            <w:vAlign w:val="center"/>
          </w:tcPr>
          <w:p w14:paraId="520EC605">
            <w:pPr>
              <w:jc w:val="center"/>
              <w:rPr>
                <w:rFonts w:ascii="仿宋" w:hAnsi="仿宋" w:eastAsia="仿宋"/>
                <w:sz w:val="15"/>
                <w:szCs w:val="15"/>
              </w:rPr>
            </w:pPr>
            <w:r>
              <w:rPr>
                <w:rFonts w:hint="eastAsia" w:ascii="仿宋" w:hAnsi="仿宋" w:eastAsia="仿宋"/>
                <w:sz w:val="15"/>
                <w:szCs w:val="15"/>
              </w:rPr>
              <w:t>承担处置主责、非敏感的应急信息，包括事故灾害类预警信息、事故信息、事故后采取的应急处置措施和应对结果等</w:t>
            </w:r>
          </w:p>
        </w:tc>
        <w:tc>
          <w:tcPr>
            <w:tcW w:w="2126" w:type="dxa"/>
            <w:shd w:val="clear" w:color="auto" w:fill="auto"/>
            <w:vAlign w:val="center"/>
          </w:tcPr>
          <w:p w14:paraId="519584AF">
            <w:pPr>
              <w:jc w:val="center"/>
              <w:rPr>
                <w:rFonts w:ascii="仿宋" w:hAnsi="仿宋" w:eastAsia="仿宋"/>
                <w:sz w:val="15"/>
                <w:szCs w:val="15"/>
              </w:rPr>
            </w:pPr>
            <w:r>
              <w:rPr>
                <w:rFonts w:hint="eastAsia" w:ascii="仿宋" w:hAnsi="仿宋" w:eastAsia="仿宋"/>
                <w:sz w:val="15"/>
                <w:szCs w:val="15"/>
              </w:rPr>
              <w:t>《中华人民共和国政府信息公开条例》(国务院令第711号），《中华人民共和国突发事件应对法》，中央办公厅、国务院办公厅《关于全面推进政务公开工作的意见</w:t>
            </w:r>
            <w:r>
              <w:rPr>
                <w:rFonts w:hint="eastAsia" w:ascii="仿宋" w:hAnsi="仿宋" w:eastAsia="仿宋"/>
                <w:sz w:val="15"/>
                <w:szCs w:val="15"/>
              </w:rPr>
              <w:t>》</w:t>
            </w:r>
            <w:bookmarkStart w:id="1" w:name="_GoBack"/>
            <w:bookmarkEnd w:id="1"/>
          </w:p>
        </w:tc>
        <w:tc>
          <w:tcPr>
            <w:tcW w:w="1701" w:type="dxa"/>
            <w:shd w:val="clear" w:color="auto" w:fill="auto"/>
            <w:vAlign w:val="center"/>
          </w:tcPr>
          <w:p w14:paraId="70CF935E">
            <w:pPr>
              <w:spacing w:line="240" w:lineRule="exact"/>
              <w:jc w:val="center"/>
              <w:rPr>
                <w:rFonts w:ascii="仿宋" w:hAnsi="仿宋" w:eastAsia="仿宋"/>
                <w:sz w:val="15"/>
                <w:szCs w:val="15"/>
              </w:rPr>
            </w:pPr>
            <w:r>
              <w:rPr>
                <w:rFonts w:hint="eastAsia" w:ascii="仿宋" w:hAnsi="仿宋" w:eastAsia="仿宋"/>
                <w:sz w:val="15"/>
                <w:szCs w:val="15"/>
              </w:rPr>
              <w:t>信息形成或变更之日起20个工作日内公开</w:t>
            </w:r>
          </w:p>
        </w:tc>
        <w:tc>
          <w:tcPr>
            <w:tcW w:w="1134" w:type="dxa"/>
            <w:shd w:val="clear" w:color="auto" w:fill="auto"/>
            <w:vAlign w:val="center"/>
          </w:tcPr>
          <w:p w14:paraId="7A9BFC75">
            <w:pPr>
              <w:jc w:val="center"/>
            </w:pPr>
            <w:r>
              <w:rPr>
                <w:rFonts w:hint="eastAsia" w:ascii="仿宋" w:hAnsi="仿宋" w:eastAsia="仿宋"/>
                <w:sz w:val="15"/>
                <w:szCs w:val="15"/>
              </w:rPr>
              <w:t>新城区应急管理局</w:t>
            </w:r>
          </w:p>
        </w:tc>
        <w:tc>
          <w:tcPr>
            <w:tcW w:w="1276" w:type="dxa"/>
            <w:shd w:val="clear" w:color="auto" w:fill="auto"/>
            <w:vAlign w:val="center"/>
          </w:tcPr>
          <w:p w14:paraId="4BF11227">
            <w:pPr>
              <w:spacing w:line="240" w:lineRule="exact"/>
              <w:jc w:val="center"/>
              <w:rPr>
                <w:rFonts w:ascii="仿宋" w:hAnsi="仿宋" w:eastAsia="仿宋"/>
                <w:sz w:val="15"/>
                <w:szCs w:val="15"/>
              </w:rPr>
            </w:pPr>
            <w:r>
              <w:rPr>
                <w:rFonts w:hint="eastAsia" w:ascii="仿宋" w:hAnsi="仿宋" w:eastAsia="仿宋"/>
                <w:sz w:val="15"/>
                <w:szCs w:val="15"/>
              </w:rPr>
              <w:t>■政府网站</w:t>
            </w:r>
          </w:p>
        </w:tc>
        <w:tc>
          <w:tcPr>
            <w:tcW w:w="705" w:type="dxa"/>
            <w:shd w:val="clear" w:color="auto" w:fill="auto"/>
            <w:vAlign w:val="center"/>
          </w:tcPr>
          <w:p w14:paraId="13B9C779">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4329D8E3">
            <w:pPr>
              <w:spacing w:line="240" w:lineRule="exact"/>
              <w:jc w:val="center"/>
              <w:rPr>
                <w:rFonts w:ascii="仿宋" w:hAnsi="仿宋" w:eastAsia="仿宋"/>
                <w:sz w:val="15"/>
                <w:szCs w:val="15"/>
              </w:rPr>
            </w:pPr>
          </w:p>
        </w:tc>
        <w:tc>
          <w:tcPr>
            <w:tcW w:w="567" w:type="dxa"/>
            <w:shd w:val="clear" w:color="auto" w:fill="auto"/>
            <w:vAlign w:val="center"/>
          </w:tcPr>
          <w:p w14:paraId="7EDF7328">
            <w:pPr>
              <w:spacing w:line="240" w:lineRule="exact"/>
              <w:jc w:val="center"/>
              <w:rPr>
                <w:rFonts w:ascii="仿宋" w:hAnsi="仿宋" w:eastAsia="仿宋"/>
                <w:sz w:val="15"/>
                <w:szCs w:val="15"/>
              </w:rPr>
            </w:pPr>
            <w:r>
              <w:rPr>
                <w:rFonts w:hint="eastAsia" w:ascii="仿宋" w:hAnsi="仿宋" w:eastAsia="仿宋"/>
                <w:sz w:val="15"/>
                <w:szCs w:val="15"/>
              </w:rPr>
              <w:t>√</w:t>
            </w:r>
          </w:p>
        </w:tc>
        <w:tc>
          <w:tcPr>
            <w:tcW w:w="709" w:type="dxa"/>
            <w:shd w:val="clear" w:color="auto" w:fill="auto"/>
            <w:vAlign w:val="center"/>
          </w:tcPr>
          <w:p w14:paraId="6952A8AA">
            <w:pPr>
              <w:spacing w:line="240" w:lineRule="exact"/>
              <w:jc w:val="center"/>
              <w:rPr>
                <w:rFonts w:ascii="仿宋" w:hAnsi="仿宋" w:eastAsia="仿宋"/>
                <w:sz w:val="15"/>
                <w:szCs w:val="15"/>
              </w:rPr>
            </w:pPr>
          </w:p>
        </w:tc>
        <w:tc>
          <w:tcPr>
            <w:tcW w:w="567" w:type="dxa"/>
            <w:shd w:val="clear" w:color="auto" w:fill="auto"/>
            <w:vAlign w:val="center"/>
          </w:tcPr>
          <w:p w14:paraId="1E2A21EF">
            <w:pPr>
              <w:spacing w:line="240" w:lineRule="exact"/>
              <w:jc w:val="center"/>
              <w:rPr>
                <w:rFonts w:ascii="仿宋" w:hAnsi="仿宋" w:eastAsia="仿宋"/>
                <w:sz w:val="15"/>
                <w:szCs w:val="15"/>
              </w:rPr>
            </w:pPr>
            <w:r>
              <w:rPr>
                <w:rFonts w:hint="eastAsia" w:ascii="仿宋" w:hAnsi="仿宋" w:eastAsia="仿宋"/>
                <w:sz w:val="15"/>
                <w:szCs w:val="15"/>
              </w:rPr>
              <w:t>√</w:t>
            </w:r>
          </w:p>
        </w:tc>
        <w:tc>
          <w:tcPr>
            <w:tcW w:w="567" w:type="dxa"/>
            <w:shd w:val="clear" w:color="auto" w:fill="auto"/>
            <w:vAlign w:val="center"/>
          </w:tcPr>
          <w:p w14:paraId="6211E0CA">
            <w:pPr>
              <w:spacing w:line="240" w:lineRule="exact"/>
              <w:jc w:val="center"/>
              <w:rPr>
                <w:rFonts w:ascii="仿宋" w:hAnsi="仿宋" w:eastAsia="仿宋"/>
                <w:sz w:val="15"/>
                <w:szCs w:val="15"/>
              </w:rPr>
            </w:pPr>
          </w:p>
        </w:tc>
        <w:tc>
          <w:tcPr>
            <w:tcW w:w="709" w:type="dxa"/>
          </w:tcPr>
          <w:p w14:paraId="07BBF752">
            <w:pPr>
              <w:spacing w:line="240" w:lineRule="exact"/>
              <w:jc w:val="center"/>
              <w:rPr>
                <w:rFonts w:ascii="仿宋" w:hAnsi="仿宋" w:eastAsia="仿宋"/>
                <w:sz w:val="15"/>
                <w:szCs w:val="15"/>
              </w:rPr>
            </w:pPr>
          </w:p>
        </w:tc>
      </w:tr>
      <w:bookmarkEnd w:id="0"/>
    </w:tbl>
    <w:p w14:paraId="28195FC9"/>
    <w:p w14:paraId="05DB8104"/>
    <w:p w14:paraId="514120A1"/>
    <w:p w14:paraId="7EAA55BE">
      <w:pPr>
        <w:rPr>
          <w:rFonts w:ascii="方正小标宋简体" w:hAnsi="方正小标宋简体" w:eastAsia="方正小标宋简体" w:cs="方正小标宋简体"/>
        </w:rPr>
      </w:pPr>
    </w:p>
    <w:sectPr>
      <w:pgSz w:w="16838" w:h="11906" w:orient="landscape"/>
      <w:pgMar w:top="1123" w:right="816" w:bottom="1123" w:left="8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F54C7"/>
    <w:multiLevelType w:val="multilevel"/>
    <w:tmpl w:val="502F54C7"/>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571D39"/>
    <w:rsid w:val="000174FE"/>
    <w:rsid w:val="00023F97"/>
    <w:rsid w:val="0003217C"/>
    <w:rsid w:val="000334CE"/>
    <w:rsid w:val="00053FE7"/>
    <w:rsid w:val="00075843"/>
    <w:rsid w:val="00076D12"/>
    <w:rsid w:val="00095D2E"/>
    <w:rsid w:val="000A2D00"/>
    <w:rsid w:val="000A7D35"/>
    <w:rsid w:val="000C1295"/>
    <w:rsid w:val="000D6C91"/>
    <w:rsid w:val="00104E74"/>
    <w:rsid w:val="001146A5"/>
    <w:rsid w:val="00117CD1"/>
    <w:rsid w:val="00133C0A"/>
    <w:rsid w:val="00133EE3"/>
    <w:rsid w:val="0015190C"/>
    <w:rsid w:val="00177238"/>
    <w:rsid w:val="00191F4F"/>
    <w:rsid w:val="001A0BD5"/>
    <w:rsid w:val="001A72DD"/>
    <w:rsid w:val="001D2AC9"/>
    <w:rsid w:val="001D68F3"/>
    <w:rsid w:val="001E26A8"/>
    <w:rsid w:val="001F192D"/>
    <w:rsid w:val="0020347C"/>
    <w:rsid w:val="00230C88"/>
    <w:rsid w:val="002A2D23"/>
    <w:rsid w:val="002B4B38"/>
    <w:rsid w:val="00326317"/>
    <w:rsid w:val="00330C1D"/>
    <w:rsid w:val="003449E4"/>
    <w:rsid w:val="0037669E"/>
    <w:rsid w:val="003851C9"/>
    <w:rsid w:val="003B7FD3"/>
    <w:rsid w:val="003C14C9"/>
    <w:rsid w:val="003C160E"/>
    <w:rsid w:val="003D5F50"/>
    <w:rsid w:val="003E07F6"/>
    <w:rsid w:val="003E2B52"/>
    <w:rsid w:val="003E355E"/>
    <w:rsid w:val="004040B3"/>
    <w:rsid w:val="00477E17"/>
    <w:rsid w:val="00492DA9"/>
    <w:rsid w:val="004A41A7"/>
    <w:rsid w:val="004C569C"/>
    <w:rsid w:val="004E4061"/>
    <w:rsid w:val="00516FC7"/>
    <w:rsid w:val="00546874"/>
    <w:rsid w:val="005478C1"/>
    <w:rsid w:val="00552944"/>
    <w:rsid w:val="00555873"/>
    <w:rsid w:val="00556A05"/>
    <w:rsid w:val="005617FD"/>
    <w:rsid w:val="00566C2F"/>
    <w:rsid w:val="00571D39"/>
    <w:rsid w:val="00583F01"/>
    <w:rsid w:val="00591987"/>
    <w:rsid w:val="0059301B"/>
    <w:rsid w:val="005D3F1A"/>
    <w:rsid w:val="005E7763"/>
    <w:rsid w:val="005F4463"/>
    <w:rsid w:val="005F4DC5"/>
    <w:rsid w:val="00603893"/>
    <w:rsid w:val="00604F43"/>
    <w:rsid w:val="00605B4C"/>
    <w:rsid w:val="0061169B"/>
    <w:rsid w:val="00630010"/>
    <w:rsid w:val="0063159E"/>
    <w:rsid w:val="00643491"/>
    <w:rsid w:val="00643690"/>
    <w:rsid w:val="00673FA1"/>
    <w:rsid w:val="00691471"/>
    <w:rsid w:val="006B3A4D"/>
    <w:rsid w:val="006C5458"/>
    <w:rsid w:val="00703B51"/>
    <w:rsid w:val="0070716F"/>
    <w:rsid w:val="0075442B"/>
    <w:rsid w:val="00763471"/>
    <w:rsid w:val="00763B16"/>
    <w:rsid w:val="00771AF1"/>
    <w:rsid w:val="0077789C"/>
    <w:rsid w:val="007812D2"/>
    <w:rsid w:val="00782190"/>
    <w:rsid w:val="007853EF"/>
    <w:rsid w:val="007C39D0"/>
    <w:rsid w:val="008043A8"/>
    <w:rsid w:val="0080620C"/>
    <w:rsid w:val="00806B2A"/>
    <w:rsid w:val="00816E03"/>
    <w:rsid w:val="00842C73"/>
    <w:rsid w:val="00853FB2"/>
    <w:rsid w:val="008B168B"/>
    <w:rsid w:val="008B420E"/>
    <w:rsid w:val="008C0088"/>
    <w:rsid w:val="008C1DB9"/>
    <w:rsid w:val="00926981"/>
    <w:rsid w:val="00954570"/>
    <w:rsid w:val="009724AD"/>
    <w:rsid w:val="00983D28"/>
    <w:rsid w:val="009932E1"/>
    <w:rsid w:val="00997824"/>
    <w:rsid w:val="009C0960"/>
    <w:rsid w:val="009C5644"/>
    <w:rsid w:val="009E1A54"/>
    <w:rsid w:val="00A3479F"/>
    <w:rsid w:val="00A41C30"/>
    <w:rsid w:val="00A655EF"/>
    <w:rsid w:val="00A862DE"/>
    <w:rsid w:val="00A8683C"/>
    <w:rsid w:val="00A947B7"/>
    <w:rsid w:val="00AA001A"/>
    <w:rsid w:val="00AA2788"/>
    <w:rsid w:val="00AE0161"/>
    <w:rsid w:val="00AE770A"/>
    <w:rsid w:val="00B03FB5"/>
    <w:rsid w:val="00B219A6"/>
    <w:rsid w:val="00B2619F"/>
    <w:rsid w:val="00B27A82"/>
    <w:rsid w:val="00B309CB"/>
    <w:rsid w:val="00B31027"/>
    <w:rsid w:val="00B44E03"/>
    <w:rsid w:val="00B906F2"/>
    <w:rsid w:val="00B92831"/>
    <w:rsid w:val="00BA3CFF"/>
    <w:rsid w:val="00BB6B86"/>
    <w:rsid w:val="00BC4633"/>
    <w:rsid w:val="00BC4D75"/>
    <w:rsid w:val="00BC58DD"/>
    <w:rsid w:val="00BE2062"/>
    <w:rsid w:val="00C03CD3"/>
    <w:rsid w:val="00C128B6"/>
    <w:rsid w:val="00C202D5"/>
    <w:rsid w:val="00C26383"/>
    <w:rsid w:val="00C42056"/>
    <w:rsid w:val="00C6209A"/>
    <w:rsid w:val="00C71B78"/>
    <w:rsid w:val="00C74C59"/>
    <w:rsid w:val="00C81908"/>
    <w:rsid w:val="00C82ED0"/>
    <w:rsid w:val="00C869B8"/>
    <w:rsid w:val="00CA24C4"/>
    <w:rsid w:val="00CB0B8D"/>
    <w:rsid w:val="00CB179F"/>
    <w:rsid w:val="00CB4CDA"/>
    <w:rsid w:val="00CC4084"/>
    <w:rsid w:val="00CC52D9"/>
    <w:rsid w:val="00CD6C4F"/>
    <w:rsid w:val="00D26EC8"/>
    <w:rsid w:val="00D51202"/>
    <w:rsid w:val="00D551DC"/>
    <w:rsid w:val="00D64216"/>
    <w:rsid w:val="00D83C5E"/>
    <w:rsid w:val="00DA43E3"/>
    <w:rsid w:val="00DC15AB"/>
    <w:rsid w:val="00DC2B7E"/>
    <w:rsid w:val="00DC77CA"/>
    <w:rsid w:val="00DD69ED"/>
    <w:rsid w:val="00DF1ED5"/>
    <w:rsid w:val="00DF45C6"/>
    <w:rsid w:val="00E16411"/>
    <w:rsid w:val="00E23493"/>
    <w:rsid w:val="00E30283"/>
    <w:rsid w:val="00E41DAC"/>
    <w:rsid w:val="00E614EA"/>
    <w:rsid w:val="00E61DD9"/>
    <w:rsid w:val="00E97EDE"/>
    <w:rsid w:val="00EA295A"/>
    <w:rsid w:val="00EB046F"/>
    <w:rsid w:val="00ED0112"/>
    <w:rsid w:val="00ED4B1B"/>
    <w:rsid w:val="00F04BD3"/>
    <w:rsid w:val="00F1479C"/>
    <w:rsid w:val="00F15ADB"/>
    <w:rsid w:val="00F16D0F"/>
    <w:rsid w:val="00F20DDA"/>
    <w:rsid w:val="00F2629F"/>
    <w:rsid w:val="00F309B0"/>
    <w:rsid w:val="00F4266C"/>
    <w:rsid w:val="00F5785C"/>
    <w:rsid w:val="00F64C07"/>
    <w:rsid w:val="00F73098"/>
    <w:rsid w:val="00F738E0"/>
    <w:rsid w:val="00F96817"/>
    <w:rsid w:val="00FC09F8"/>
    <w:rsid w:val="00FE2DB9"/>
    <w:rsid w:val="13E1336F"/>
    <w:rsid w:val="1BE962E8"/>
    <w:rsid w:val="240B4317"/>
    <w:rsid w:val="28C13DD3"/>
    <w:rsid w:val="310514C8"/>
    <w:rsid w:val="32703A9F"/>
    <w:rsid w:val="42120C5F"/>
    <w:rsid w:val="42881280"/>
    <w:rsid w:val="4AC37A30"/>
    <w:rsid w:val="535713D4"/>
    <w:rsid w:val="57574013"/>
    <w:rsid w:val="59FE0FD2"/>
    <w:rsid w:val="5A4F5C3F"/>
    <w:rsid w:val="700A331F"/>
    <w:rsid w:val="70E303DF"/>
    <w:rsid w:val="76CE1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2"/>
    <w:unhideWhenUsed/>
    <w:qFormat/>
    <w:uiPriority w:val="9"/>
    <w:pPr>
      <w:keepNext/>
      <w:keepLines/>
      <w:spacing w:before="260" w:after="260" w:line="416" w:lineRule="auto"/>
      <w:jc w:val="center"/>
      <w:outlineLvl w:val="2"/>
    </w:pPr>
    <w:rPr>
      <w:rFonts w:eastAsia="仿宋" w:asciiTheme="minorHAnsi" w:hAnsiTheme="minorHAnsi" w:cstheme="min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1 Char"/>
    <w:basedOn w:val="8"/>
    <w:link w:val="2"/>
    <w:qFormat/>
    <w:uiPriority w:val="9"/>
    <w:rPr>
      <w:b/>
      <w:bCs/>
      <w:kern w:val="44"/>
      <w:sz w:val="44"/>
      <w:szCs w:val="44"/>
    </w:rPr>
  </w:style>
  <w:style w:type="character" w:customStyle="1" w:styleId="12">
    <w:name w:val="标题 3 Char"/>
    <w:basedOn w:val="8"/>
    <w:link w:val="3"/>
    <w:qFormat/>
    <w:uiPriority w:val="9"/>
    <w:rPr>
      <w:rFonts w:eastAsia="仿宋" w:asciiTheme="minorHAnsi" w:hAnsiTheme="minorHAnsi" w:cstheme="minorBidi"/>
      <w:b/>
      <w:bCs/>
      <w:kern w:val="2"/>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45</Pages>
  <Words>18922</Words>
  <Characters>19068</Characters>
  <Lines>259</Lines>
  <Paragraphs>73</Paragraphs>
  <TotalTime>12</TotalTime>
  <ScaleCrop>false</ScaleCrop>
  <LinksUpToDate>false</LinksUpToDate>
  <CharactersWithSpaces>19068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2020-12-11T07:02:00Z</dcterms:created>
  <dc:creator>Administrator</dc:creator>
  <cp:lastModifiedBy>焦鑫</cp:lastModifiedBy>
  <cp:lastPrinted>2020-09-01T02:53:00Z</cp:lastPrinted>
  <dcterms:modified xsi:type="dcterms:W3CDTF">2024-12-10T02:46:48Z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C89507E523524CA581637D90CE10B2AD_13</vt:lpwstr>
  </property>
</Properties>
</file>