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 w:eastAsia="仿宋"/>
          <w:lang w:eastAsia="zh-CN"/>
        </w:rPr>
        <w:drawing>
          <wp:inline distT="0" distB="0" distL="114300" distR="114300">
            <wp:extent cx="5687695" cy="8188960"/>
            <wp:effectExtent l="0" t="0" r="8255" b="2540"/>
            <wp:docPr id="2" name="图片 1" descr="组合 1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组合 1_页面_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8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682615" cy="6685280"/>
            <wp:effectExtent l="0" t="0" r="13335" b="1270"/>
            <wp:docPr id="1" name="图片 2" descr="组合 1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组合 1_页面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66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93C3A"/>
    <w:rsid w:val="182B0374"/>
    <w:rsid w:val="3829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2024-06-30T03:44:00Z</dcterms:created>
  <dc:creator>韩君:处室负责人审核</dc:creator>
  <cp:lastModifiedBy>李英</cp:lastModifiedBy>
  <dcterms:modified xsi:type="dcterms:W3CDTF">2024-07-08T07:24:06Z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A97AC4BD41B848319516DD7D7843D6F9_13</vt:lpwstr>
  </property>
</Properties>
</file>